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F3C94A" w14:textId="1E7DE6D0" w:rsidR="008F0D13" w:rsidRDefault="008F0D13" w:rsidP="00B91B10">
      <w:pPr>
        <w:spacing w:after="120" w:line="240" w:lineRule="auto"/>
        <w:rPr>
          <w:rFonts w:asciiTheme="minorHAnsi" w:hAnsiTheme="minorHAnsi"/>
          <w:noProof/>
          <w:lang w:eastAsia="pt-BR"/>
        </w:rPr>
      </w:pPr>
    </w:p>
    <w:p w14:paraId="5F0C859D" w14:textId="77777777" w:rsidR="008F0D13" w:rsidRPr="00CB5278" w:rsidRDefault="008F0D13" w:rsidP="00B91B10">
      <w:pPr>
        <w:spacing w:after="120" w:line="240" w:lineRule="auto"/>
        <w:rPr>
          <w:rFonts w:asciiTheme="minorHAnsi" w:hAnsiTheme="minorHAnsi"/>
          <w:noProof/>
          <w:lang w:eastAsia="pt-BR"/>
        </w:rPr>
      </w:pPr>
    </w:p>
    <w:p w14:paraId="5043CB0F" w14:textId="77777777" w:rsidR="00B91B10" w:rsidRPr="00CB5278" w:rsidRDefault="00B91B10" w:rsidP="00B91B10">
      <w:pPr>
        <w:spacing w:after="120" w:line="240" w:lineRule="auto"/>
        <w:rPr>
          <w:rFonts w:asciiTheme="minorHAnsi" w:hAnsiTheme="minorHAnsi" w:cs="Arial"/>
        </w:rPr>
      </w:pPr>
    </w:p>
    <w:p w14:paraId="07459315" w14:textId="73D962C9" w:rsidR="00B91B10" w:rsidRPr="00CB5278" w:rsidRDefault="001153B0" w:rsidP="00B91B10">
      <w:pPr>
        <w:spacing w:after="120" w:line="240" w:lineRule="auto"/>
        <w:rPr>
          <w:rFonts w:asciiTheme="minorHAnsi" w:hAnsiTheme="minorHAnsi" w:cs="Arial"/>
        </w:rPr>
      </w:pPr>
      <w:r>
        <w:rPr>
          <w:rFonts w:asciiTheme="minorHAnsi" w:hAnsiTheme="minorHAnsi"/>
          <w:noProof/>
          <w:lang w:eastAsia="pt-BR"/>
        </w:rPr>
        <mc:AlternateContent>
          <mc:Choice Requires="wps">
            <w:drawing>
              <wp:anchor distT="0" distB="0" distL="114300" distR="114300" simplePos="0" relativeHeight="251658243" behindDoc="0" locked="0" layoutInCell="1" allowOverlap="1" wp14:anchorId="4CA6C9DB" wp14:editId="3CC53044">
                <wp:simplePos x="0" y="0"/>
                <wp:positionH relativeFrom="column">
                  <wp:posOffset>-375285</wp:posOffset>
                </wp:positionH>
                <wp:positionV relativeFrom="paragraph">
                  <wp:posOffset>131445</wp:posOffset>
                </wp:positionV>
                <wp:extent cx="3114675" cy="2466975"/>
                <wp:effectExtent l="0" t="0" r="0" b="0"/>
                <wp:wrapNone/>
                <wp:docPr id="54" name="Caixa de Texto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4675" cy="2466975"/>
                        </a:xfrm>
                        <a:prstGeom prst="rect">
                          <a:avLst/>
                        </a:prstGeom>
                        <a:noFill/>
                        <a:ln w="9525">
                          <a:noFill/>
                          <a:miter lim="800000"/>
                          <a:headEnd/>
                          <a:tailEnd/>
                        </a:ln>
                      </wps:spPr>
                      <wps:txbx>
                        <w:txbxContent>
                          <w:p w14:paraId="4546CFA3" w14:textId="6A1D0A3E" w:rsidR="00537BEF" w:rsidRPr="00BB566D" w:rsidRDefault="00537BEF" w:rsidP="00184B0F">
                            <w:pPr>
                              <w:jc w:val="center"/>
                              <w:rPr>
                                <w:rFonts w:ascii="Impact" w:hAnsi="Impact"/>
                                <w:color w:val="000000" w:themeColor="text1"/>
                                <w:sz w:val="72"/>
                                <w:szCs w:val="72"/>
                              </w:rPr>
                            </w:pPr>
                            <w:r w:rsidRPr="00BB566D">
                              <w:rPr>
                                <w:rFonts w:ascii="Impact" w:hAnsi="Impact"/>
                                <w:color w:val="000000" w:themeColor="text1"/>
                                <w:sz w:val="72"/>
                                <w:szCs w:val="72"/>
                              </w:rPr>
                              <w:t>Plano</w:t>
                            </w:r>
                          </w:p>
                          <w:p w14:paraId="0D17B98E" w14:textId="771ED844" w:rsidR="00537BEF" w:rsidRPr="00BB566D" w:rsidRDefault="00537BEF" w:rsidP="00184B0F">
                            <w:pPr>
                              <w:jc w:val="center"/>
                              <w:rPr>
                                <w:rFonts w:ascii="Impact" w:hAnsi="Impact"/>
                                <w:color w:val="000000" w:themeColor="text1"/>
                                <w:sz w:val="72"/>
                                <w:szCs w:val="72"/>
                              </w:rPr>
                            </w:pPr>
                            <w:r w:rsidRPr="00BB566D">
                              <w:rPr>
                                <w:rFonts w:ascii="Impact" w:hAnsi="Impact"/>
                                <w:color w:val="000000" w:themeColor="text1"/>
                                <w:sz w:val="72"/>
                                <w:szCs w:val="72"/>
                              </w:rPr>
                              <w:t>de</w:t>
                            </w:r>
                          </w:p>
                          <w:p w14:paraId="44E871BC" w14:textId="5F5DA58A" w:rsidR="00537BEF" w:rsidRPr="00BB566D" w:rsidRDefault="00764A94" w:rsidP="00184B0F">
                            <w:pPr>
                              <w:jc w:val="center"/>
                              <w:rPr>
                                <w:rFonts w:ascii="Impact" w:hAnsi="Impact"/>
                                <w:color w:val="000000" w:themeColor="text1"/>
                                <w:sz w:val="72"/>
                                <w:szCs w:val="72"/>
                              </w:rPr>
                            </w:pPr>
                            <w:r w:rsidRPr="00BB566D">
                              <w:rPr>
                                <w:rFonts w:ascii="Impact" w:hAnsi="Impact"/>
                                <w:color w:val="000000" w:themeColor="text1"/>
                                <w:sz w:val="72"/>
                                <w:szCs w:val="72"/>
                              </w:rPr>
                              <w:t>c</w:t>
                            </w:r>
                            <w:r w:rsidR="00537BEF" w:rsidRPr="00BB566D">
                              <w:rPr>
                                <w:rFonts w:ascii="Impact" w:hAnsi="Impact"/>
                                <w:color w:val="000000" w:themeColor="text1"/>
                                <w:sz w:val="72"/>
                                <w:szCs w:val="72"/>
                              </w:rPr>
                              <w:t>urso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CA6C9DB" id="_x0000_t202" coordsize="21600,21600" o:spt="202" path="m,l,21600r21600,l21600,xe">
                <v:stroke joinstyle="miter"/>
                <v:path gradientshapeok="t" o:connecttype="rect"/>
              </v:shapetype>
              <v:shape id="Caixa de Texto 54" o:spid="_x0000_s1026" type="#_x0000_t202" style="position:absolute;margin-left:-29.55pt;margin-top:10.35pt;width:245.25pt;height:194.2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" filled="f" stroked="f">
                <v:textbox>
                  <w:txbxContent>
                    <w:p w14:paraId="4546CFA3" w14:textId="6A1D0A3E" w:rsidR="00537BEF" w:rsidRPr="00BB566D" w:rsidRDefault="00537BEF" w:rsidP="00184B0F">
                      <w:pPr>
                        <w:jc w:val="center"/>
                        <w:rPr>
                          <w:rFonts w:ascii="Impact" w:hAnsi="Impact"/>
                          <w:color w:val="000000" w:themeColor="text1"/>
                          <w:sz w:val="72"/>
                          <w:szCs w:val="72"/>
                        </w:rPr>
                      </w:pPr>
                      <w:r w:rsidRPr="00BB566D">
                        <w:rPr>
                          <w:rFonts w:ascii="Impact" w:hAnsi="Impact"/>
                          <w:color w:val="000000" w:themeColor="text1"/>
                          <w:sz w:val="72"/>
                          <w:szCs w:val="72"/>
                        </w:rPr>
                        <w:t>Plano</w:t>
                      </w:r>
                    </w:p>
                    <w:p w14:paraId="0D17B98E" w14:textId="771ED844" w:rsidR="00537BEF" w:rsidRPr="00BB566D" w:rsidRDefault="00537BEF" w:rsidP="00184B0F">
                      <w:pPr>
                        <w:jc w:val="center"/>
                        <w:rPr>
                          <w:rFonts w:ascii="Impact" w:hAnsi="Impact"/>
                          <w:color w:val="000000" w:themeColor="text1"/>
                          <w:sz w:val="72"/>
                          <w:szCs w:val="72"/>
                        </w:rPr>
                      </w:pPr>
                      <w:r w:rsidRPr="00BB566D">
                        <w:rPr>
                          <w:rFonts w:ascii="Impact" w:hAnsi="Impact"/>
                          <w:color w:val="000000" w:themeColor="text1"/>
                          <w:sz w:val="72"/>
                          <w:szCs w:val="72"/>
                        </w:rPr>
                        <w:t>de</w:t>
                      </w:r>
                    </w:p>
                    <w:p w14:paraId="44E871BC" w14:textId="5F5DA58A" w:rsidR="00537BEF" w:rsidRPr="00BB566D" w:rsidRDefault="00764A94" w:rsidP="00184B0F">
                      <w:pPr>
                        <w:jc w:val="center"/>
                        <w:rPr>
                          <w:rFonts w:ascii="Impact" w:hAnsi="Impact"/>
                          <w:color w:val="000000" w:themeColor="text1"/>
                          <w:sz w:val="72"/>
                          <w:szCs w:val="72"/>
                        </w:rPr>
                      </w:pPr>
                      <w:r w:rsidRPr="00BB566D">
                        <w:rPr>
                          <w:rFonts w:ascii="Impact" w:hAnsi="Impact"/>
                          <w:color w:val="000000" w:themeColor="text1"/>
                          <w:sz w:val="72"/>
                          <w:szCs w:val="72"/>
                        </w:rPr>
                        <w:t>c</w:t>
                      </w:r>
                      <w:r w:rsidR="00537BEF" w:rsidRPr="00BB566D">
                        <w:rPr>
                          <w:rFonts w:ascii="Impact" w:hAnsi="Impact"/>
                          <w:color w:val="000000" w:themeColor="text1"/>
                          <w:sz w:val="72"/>
                          <w:szCs w:val="72"/>
                        </w:rPr>
                        <w:t>urso</w:t>
                      </w:r>
                    </w:p>
                  </w:txbxContent>
                </v:textbox>
              </v:shape>
            </w:pict>
          </mc:Fallback>
        </mc:AlternateContent>
      </w:r>
      <w:r w:rsidR="00184B0F">
        <w:rPr>
          <w:noProof/>
          <w:lang w:eastAsia="pt-BR"/>
        </w:rPr>
        <w:drawing>
          <wp:anchor distT="0" distB="0" distL="114300" distR="114300" simplePos="0" relativeHeight="251658241" behindDoc="0" locked="0" layoutInCell="1" allowOverlap="1" wp14:anchorId="6951396F" wp14:editId="1DB6FE80">
            <wp:simplePos x="0" y="0"/>
            <wp:positionH relativeFrom="column">
              <wp:posOffset>3409950</wp:posOffset>
            </wp:positionH>
            <wp:positionV relativeFrom="paragraph">
              <wp:posOffset>224790</wp:posOffset>
            </wp:positionV>
            <wp:extent cx="2353310" cy="1376680"/>
            <wp:effectExtent l="0" t="0" r="0" b="0"/>
            <wp:wrapSquare wrapText="bothSides"/>
            <wp:docPr id="567360487" name="Imagem 567360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52"/>
                    <pic:cNvPicPr/>
                  </pic:nvPicPr>
                  <pic:blipFill>
                    <a:blip r:embed="rId11">
                      <a:extLst>
                        <a:ext uri="{28A0092B-C50C-407E-A947-70E740481C1C}">
                          <a14:useLocalDpi xmlns:a14="http://schemas.microsoft.com/office/drawing/2010/main" val="0"/>
                        </a:ext>
                      </a:extLst>
                    </a:blip>
                    <a:stretch>
                      <a:fillRect/>
                    </a:stretch>
                  </pic:blipFill>
                  <pic:spPr>
                    <a:xfrm>
                      <a:off x="0" y="0"/>
                      <a:ext cx="2353310" cy="1376680"/>
                    </a:xfrm>
                    <a:prstGeom prst="rect">
                      <a:avLst/>
                    </a:prstGeom>
                  </pic:spPr>
                </pic:pic>
              </a:graphicData>
            </a:graphic>
            <wp14:sizeRelH relativeFrom="page">
              <wp14:pctWidth>0</wp14:pctWidth>
            </wp14:sizeRelH>
            <wp14:sizeRelV relativeFrom="page">
              <wp14:pctHeight>0</wp14:pctHeight>
            </wp14:sizeRelV>
          </wp:anchor>
        </w:drawing>
      </w:r>
    </w:p>
    <w:p w14:paraId="6537F28F" w14:textId="67D8C351" w:rsidR="00B91B10" w:rsidRPr="00CB5278" w:rsidRDefault="001153B0" w:rsidP="00B91B10">
      <w:pPr>
        <w:spacing w:after="120" w:line="240" w:lineRule="auto"/>
        <w:rPr>
          <w:rFonts w:asciiTheme="minorHAnsi" w:hAnsiTheme="minorHAnsi" w:cs="Arial"/>
        </w:rPr>
      </w:pPr>
      <w:r>
        <w:rPr>
          <w:rFonts w:asciiTheme="minorHAnsi" w:hAnsiTheme="minorHAnsi"/>
          <w:noProof/>
          <w:lang w:eastAsia="pt-BR"/>
        </w:rPr>
        <mc:AlternateContent>
          <mc:Choice Requires="wps">
            <w:drawing>
              <wp:anchor distT="0" distB="0" distL="114299" distR="114299" simplePos="0" relativeHeight="251658244" behindDoc="0" locked="0" layoutInCell="1" allowOverlap="1" wp14:anchorId="2B066670" wp14:editId="781F67A9">
                <wp:simplePos x="0" y="0"/>
                <wp:positionH relativeFrom="column">
                  <wp:posOffset>2795270</wp:posOffset>
                </wp:positionH>
                <wp:positionV relativeFrom="paragraph">
                  <wp:posOffset>41275</wp:posOffset>
                </wp:positionV>
                <wp:extent cx="19685" cy="4944745"/>
                <wp:effectExtent l="8255" t="8890" r="10160" b="8890"/>
                <wp:wrapNone/>
                <wp:docPr id="1" name="Conector re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9685" cy="494474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margin">
                  <wp14:pctHeight>0</wp14:pctHeight>
                </wp14:sizeRelV>
              </wp:anchor>
            </w:drawing>
          </mc:Choice>
          <mc:Fallback>
            <w:pict>
              <v:line w14:anchorId="19D13E24" id="Conector reto 1" o:spid="_x0000_s1026" style="position:absolute;z-index:25165824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margin" from="220.1pt,3.25pt" to="221.65pt,39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" strokeweight="1pt">
                <o:lock v:ext="edit" shapetype="f"/>
              </v:line>
            </w:pict>
          </mc:Fallback>
        </mc:AlternateContent>
      </w:r>
    </w:p>
    <w:p w14:paraId="6DFB9E20" w14:textId="31A7BB43" w:rsidR="00B91B10" w:rsidRPr="00CB5278" w:rsidRDefault="00B91B10" w:rsidP="00B91B10">
      <w:pPr>
        <w:spacing w:after="120" w:line="240" w:lineRule="auto"/>
        <w:rPr>
          <w:rFonts w:asciiTheme="minorHAnsi" w:hAnsiTheme="minorHAnsi" w:cs="Arial"/>
        </w:rPr>
      </w:pPr>
    </w:p>
    <w:p w14:paraId="70DF9E56" w14:textId="77777777" w:rsidR="00B91B10" w:rsidRPr="00CB5278" w:rsidRDefault="00B91B10" w:rsidP="00B91B10">
      <w:pPr>
        <w:spacing w:after="120" w:line="240" w:lineRule="auto"/>
        <w:rPr>
          <w:rFonts w:asciiTheme="minorHAnsi" w:hAnsiTheme="minorHAnsi" w:cs="Arial"/>
        </w:rPr>
      </w:pPr>
    </w:p>
    <w:p w14:paraId="4A778DB6" w14:textId="327D5CE4" w:rsidR="00B91B10" w:rsidRPr="00CB5278" w:rsidRDefault="00B91B10" w:rsidP="7F2EF7E3">
      <w:pPr>
        <w:spacing w:after="120" w:line="240" w:lineRule="auto"/>
        <w:rPr>
          <w:rFonts w:asciiTheme="minorHAnsi" w:hAnsiTheme="minorHAnsi" w:cs="Arial"/>
        </w:rPr>
      </w:pPr>
    </w:p>
    <w:p w14:paraId="144A5D23" w14:textId="77777777" w:rsidR="00B91B10" w:rsidRPr="00CB5278" w:rsidRDefault="00B91B10" w:rsidP="00B91B10">
      <w:pPr>
        <w:spacing w:after="120" w:line="240" w:lineRule="auto"/>
        <w:rPr>
          <w:rFonts w:asciiTheme="minorHAnsi" w:hAnsiTheme="minorHAnsi" w:cs="Arial"/>
        </w:rPr>
      </w:pPr>
    </w:p>
    <w:p w14:paraId="738610EB" w14:textId="77777777" w:rsidR="00B91B10" w:rsidRPr="00CB5278" w:rsidRDefault="00B91B10" w:rsidP="00B91B10">
      <w:pPr>
        <w:spacing w:after="120" w:line="240" w:lineRule="auto"/>
        <w:rPr>
          <w:rFonts w:asciiTheme="minorHAnsi" w:hAnsiTheme="minorHAnsi" w:cs="Arial"/>
        </w:rPr>
      </w:pPr>
    </w:p>
    <w:p w14:paraId="3B7B4B86" w14:textId="1CD30428" w:rsidR="00B91B10" w:rsidRPr="00CB5278" w:rsidRDefault="00B91B10" w:rsidP="00B91B10">
      <w:pPr>
        <w:spacing w:after="120" w:line="240" w:lineRule="auto"/>
        <w:rPr>
          <w:rFonts w:asciiTheme="minorHAnsi" w:hAnsiTheme="minorHAnsi" w:cs="Arial"/>
        </w:rPr>
      </w:pPr>
    </w:p>
    <w:p w14:paraId="3A0FF5F2" w14:textId="4E711052" w:rsidR="00B91B10" w:rsidRPr="00CB5278" w:rsidRDefault="00B91B10" w:rsidP="00B91B10">
      <w:pPr>
        <w:spacing w:after="120" w:line="240" w:lineRule="auto"/>
        <w:rPr>
          <w:rFonts w:asciiTheme="minorHAnsi" w:hAnsiTheme="minorHAnsi" w:cs="Arial"/>
        </w:rPr>
      </w:pPr>
    </w:p>
    <w:p w14:paraId="5630AD66" w14:textId="77777777" w:rsidR="00B91B10" w:rsidRPr="00CB5278" w:rsidRDefault="00B91B10" w:rsidP="00B91B10">
      <w:pPr>
        <w:spacing w:after="120" w:line="240" w:lineRule="auto"/>
        <w:rPr>
          <w:rFonts w:asciiTheme="minorHAnsi" w:hAnsiTheme="minorHAnsi" w:cs="Arial"/>
        </w:rPr>
      </w:pPr>
    </w:p>
    <w:p w14:paraId="61829076" w14:textId="734C47D5" w:rsidR="00B91B10" w:rsidRPr="00CB5278" w:rsidRDefault="001153B0" w:rsidP="00B91B10">
      <w:pPr>
        <w:spacing w:after="120" w:line="240" w:lineRule="auto"/>
        <w:rPr>
          <w:rFonts w:asciiTheme="minorHAnsi" w:hAnsiTheme="minorHAnsi" w:cs="Arial"/>
        </w:rPr>
      </w:pPr>
      <w:r>
        <w:rPr>
          <w:rFonts w:asciiTheme="minorHAnsi" w:hAnsiTheme="minorHAnsi"/>
          <w:noProof/>
          <w:lang w:eastAsia="pt-BR"/>
        </w:rPr>
        <mc:AlternateContent>
          <mc:Choice Requires="wps">
            <w:drawing>
              <wp:anchor distT="0" distB="0" distL="114300" distR="114300" simplePos="0" relativeHeight="251658245" behindDoc="0" locked="0" layoutInCell="1" allowOverlap="1" wp14:anchorId="189A97B1" wp14:editId="2CC5134F">
                <wp:simplePos x="0" y="0"/>
                <wp:positionH relativeFrom="margin">
                  <wp:align>left</wp:align>
                </wp:positionH>
                <wp:positionV relativeFrom="paragraph">
                  <wp:posOffset>158750</wp:posOffset>
                </wp:positionV>
                <wp:extent cx="2581275" cy="2590800"/>
                <wp:effectExtent l="0" t="0" r="0" b="0"/>
                <wp:wrapNone/>
                <wp:docPr id="51" name="Caixa de Texto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275" cy="2590800"/>
                        </a:xfrm>
                        <a:prstGeom prst="rect">
                          <a:avLst/>
                        </a:prstGeom>
                        <a:noFill/>
                        <a:ln w="9525">
                          <a:noFill/>
                          <a:miter lim="800000"/>
                          <a:headEnd/>
                          <a:tailEnd/>
                        </a:ln>
                      </wps:spPr>
                      <wps:txbx>
                        <w:txbxContent>
                          <w:p w14:paraId="3D291E59" w14:textId="57D76ED8" w:rsidR="00537BEF" w:rsidRPr="00FA1949" w:rsidRDefault="002C3D1A" w:rsidP="00B73C8B">
                            <w:pPr>
                              <w:spacing w:before="240" w:after="240" w:line="240" w:lineRule="auto"/>
                              <w:rPr>
                                <w:rFonts w:asciiTheme="minorHAnsi" w:hAnsiTheme="minorHAnsi" w:cs="Arial"/>
                                <w:b/>
                                <w:color w:val="000000" w:themeColor="text1"/>
                                <w:sz w:val="24"/>
                                <w:szCs w:val="24"/>
                              </w:rPr>
                            </w:pPr>
                            <w:r>
                              <w:rPr>
                                <w:rFonts w:asciiTheme="minorHAnsi" w:hAnsiTheme="minorHAnsi" w:cs="Arial"/>
                                <w:b/>
                                <w:color w:val="000000" w:themeColor="text1"/>
                                <w:sz w:val="24"/>
                                <w:szCs w:val="24"/>
                              </w:rPr>
                              <w:t>Técnico em Secretariado</w:t>
                            </w:r>
                          </w:p>
                          <w:p w14:paraId="6BB10082" w14:textId="77777777" w:rsidR="00FA1949" w:rsidRPr="00FA1949" w:rsidRDefault="00FA1949" w:rsidP="00FA1949">
                            <w:pPr>
                              <w:spacing w:before="240" w:after="240" w:line="240" w:lineRule="auto"/>
                              <w:rPr>
                                <w:rFonts w:asciiTheme="minorHAnsi" w:hAnsiTheme="minorHAnsi" w:cs="Arial"/>
                                <w:b/>
                                <w:color w:val="000000" w:themeColor="text1"/>
                                <w:sz w:val="24"/>
                                <w:szCs w:val="24"/>
                              </w:rPr>
                            </w:pPr>
                            <w:r w:rsidRPr="002C3D1A">
                              <w:rPr>
                                <w:rFonts w:asciiTheme="minorHAnsi" w:hAnsiTheme="minorHAnsi" w:cs="Arial"/>
                                <w:b/>
                                <w:color w:val="000000" w:themeColor="text1"/>
                                <w:sz w:val="24"/>
                                <w:szCs w:val="24"/>
                              </w:rPr>
                              <w:t>Habilitação Profissional Técnica de Nível Médio</w:t>
                            </w:r>
                            <w:r w:rsidRPr="00FA1949">
                              <w:rPr>
                                <w:rFonts w:asciiTheme="minorHAnsi" w:hAnsiTheme="minorHAnsi" w:cs="Arial"/>
                                <w:b/>
                                <w:color w:val="000000" w:themeColor="text1"/>
                                <w:sz w:val="24"/>
                                <w:szCs w:val="24"/>
                              </w:rPr>
                              <w:t xml:space="preserve">  </w:t>
                            </w:r>
                          </w:p>
                          <w:p w14:paraId="2ED8BF7A" w14:textId="3BA55501" w:rsidR="0007543E" w:rsidRPr="009469F4" w:rsidRDefault="0007543E" w:rsidP="0007543E">
                            <w:pPr>
                              <w:spacing w:before="240" w:after="240" w:line="240" w:lineRule="auto"/>
                              <w:rPr>
                                <w:rFonts w:asciiTheme="minorHAnsi" w:hAnsiTheme="minorHAnsi" w:cs="Arial"/>
                                <w:b/>
                                <w:color w:val="000000" w:themeColor="text1"/>
                                <w:sz w:val="24"/>
                                <w:szCs w:val="24"/>
                              </w:rPr>
                            </w:pPr>
                            <w:r w:rsidRPr="009469F4">
                              <w:rPr>
                                <w:rFonts w:asciiTheme="minorHAnsi" w:hAnsiTheme="minorHAnsi" w:cs="Arial"/>
                                <w:b/>
                                <w:color w:val="000000" w:themeColor="text1"/>
                                <w:sz w:val="24"/>
                                <w:szCs w:val="24"/>
                              </w:rPr>
                              <w:t xml:space="preserve">Eixo tecnológico: </w:t>
                            </w:r>
                            <w:r w:rsidR="00E85227" w:rsidRPr="008F545D">
                              <w:rPr>
                                <w:rFonts w:asciiTheme="minorHAnsi" w:hAnsiTheme="minorHAnsi" w:cs="Arial"/>
                                <w:b/>
                                <w:sz w:val="24"/>
                                <w:szCs w:val="24"/>
                              </w:rPr>
                              <w:t>Gestão e Negócios</w:t>
                            </w:r>
                          </w:p>
                          <w:p w14:paraId="4C366FE1" w14:textId="05CAA30D" w:rsidR="0007543E" w:rsidRPr="009469F4" w:rsidRDefault="0007543E" w:rsidP="0007543E">
                            <w:pPr>
                              <w:spacing w:before="240" w:after="240" w:line="240" w:lineRule="auto"/>
                              <w:rPr>
                                <w:rFonts w:asciiTheme="minorHAnsi" w:hAnsiTheme="minorHAnsi" w:cs="Arial"/>
                                <w:b/>
                                <w:color w:val="000000" w:themeColor="text1"/>
                                <w:sz w:val="24"/>
                                <w:szCs w:val="24"/>
                              </w:rPr>
                            </w:pPr>
                            <w:r w:rsidRPr="009469F4">
                              <w:rPr>
                                <w:rFonts w:asciiTheme="minorHAnsi" w:hAnsiTheme="minorHAnsi" w:cs="Arial"/>
                                <w:b/>
                                <w:color w:val="000000" w:themeColor="text1"/>
                                <w:sz w:val="24"/>
                                <w:szCs w:val="24"/>
                              </w:rPr>
                              <w:t xml:space="preserve">Segmento: </w:t>
                            </w:r>
                            <w:r w:rsidR="00E85227">
                              <w:rPr>
                                <w:rFonts w:asciiTheme="minorHAnsi" w:hAnsiTheme="minorHAnsi" w:cs="Arial"/>
                                <w:b/>
                                <w:color w:val="000000" w:themeColor="text1"/>
                                <w:sz w:val="24"/>
                                <w:szCs w:val="24"/>
                              </w:rPr>
                              <w:t>Gestão</w:t>
                            </w:r>
                            <w:r w:rsidRPr="009469F4">
                              <w:rPr>
                                <w:rFonts w:asciiTheme="minorHAnsi" w:hAnsiTheme="minorHAnsi" w:cs="Arial"/>
                                <w:b/>
                                <w:color w:val="000000" w:themeColor="text1"/>
                                <w:sz w:val="24"/>
                                <w:szCs w:val="24"/>
                              </w:rPr>
                              <w:t>.</w:t>
                            </w:r>
                          </w:p>
                          <w:p w14:paraId="5F6EEC4B" w14:textId="77777777" w:rsidR="0007543E" w:rsidRPr="009469F4" w:rsidRDefault="0007543E" w:rsidP="0007543E">
                            <w:pPr>
                              <w:spacing w:before="240" w:after="240" w:line="240" w:lineRule="auto"/>
                              <w:rPr>
                                <w:rFonts w:asciiTheme="minorHAnsi" w:hAnsiTheme="minorHAnsi" w:cs="Arial"/>
                                <w:b/>
                                <w:color w:val="000000" w:themeColor="text1"/>
                                <w:sz w:val="24"/>
                                <w:szCs w:val="24"/>
                              </w:rPr>
                            </w:pPr>
                            <w:r w:rsidRPr="009469F4">
                              <w:rPr>
                                <w:rFonts w:asciiTheme="minorHAnsi" w:hAnsiTheme="minorHAnsi" w:cs="Arial"/>
                                <w:b/>
                                <w:color w:val="000000" w:themeColor="text1"/>
                                <w:sz w:val="24"/>
                                <w:szCs w:val="24"/>
                              </w:rPr>
                              <w:t>Ano: 2025</w:t>
                            </w:r>
                          </w:p>
                          <w:p w14:paraId="36EC156D" w14:textId="0EB6185F" w:rsidR="00537BEF" w:rsidRDefault="00537BEF" w:rsidP="00B73C8B">
                            <w:pPr>
                              <w:spacing w:before="240" w:after="240" w:line="240" w:lineRule="auto"/>
                              <w:rPr>
                                <w:rFonts w:asciiTheme="minorHAnsi" w:hAnsiTheme="minorHAnsi" w:cs="Arial"/>
                                <w:b/>
                                <w:sz w:val="24"/>
                                <w:szCs w:val="24"/>
                              </w:rPr>
                            </w:pPr>
                          </w:p>
                          <w:p w14:paraId="7AD1B5B2" w14:textId="77777777" w:rsidR="00537BEF" w:rsidRPr="009F7ADD" w:rsidRDefault="00537BEF" w:rsidP="00B73C8B">
                            <w:pPr>
                              <w:spacing w:before="240" w:after="240" w:line="240" w:lineRule="auto"/>
                              <w:rPr>
                                <w:rFonts w:asciiTheme="minorHAnsi" w:hAnsiTheme="minorHAnsi" w:cs="Arial"/>
                                <w:b/>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9A97B1" id="Caixa de Texto 51" o:spid="_x0000_s1027" type="#_x0000_t202" style="position:absolute;margin-left:0;margin-top:12.5pt;width:203.25pt;height:204pt;z-index:251658245;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" filled="f" stroked="f">
                <v:textbox>
                  <w:txbxContent>
                    <w:p w14:paraId="3D291E59" w14:textId="57D76ED8" w:rsidR="00537BEF" w:rsidRPr="00FA1949" w:rsidRDefault="002C3D1A" w:rsidP="00B73C8B">
                      <w:pPr>
                        <w:spacing w:before="240" w:after="240" w:line="240" w:lineRule="auto"/>
                        <w:rPr>
                          <w:rFonts w:asciiTheme="minorHAnsi" w:hAnsiTheme="minorHAnsi" w:cs="Arial"/>
                          <w:b/>
                          <w:color w:val="000000" w:themeColor="text1"/>
                          <w:sz w:val="24"/>
                          <w:szCs w:val="24"/>
                        </w:rPr>
                      </w:pPr>
                      <w:r>
                        <w:rPr>
                          <w:rFonts w:asciiTheme="minorHAnsi" w:hAnsiTheme="minorHAnsi" w:cs="Arial"/>
                          <w:b/>
                          <w:color w:val="000000" w:themeColor="text1"/>
                          <w:sz w:val="24"/>
                          <w:szCs w:val="24"/>
                        </w:rPr>
                        <w:t>Técnico em Secretariado</w:t>
                      </w:r>
                    </w:p>
                    <w:p w14:paraId="6BB10082" w14:textId="77777777" w:rsidR="00FA1949" w:rsidRPr="00FA1949" w:rsidRDefault="00FA1949" w:rsidP="00FA1949">
                      <w:pPr>
                        <w:spacing w:before="240" w:after="240" w:line="240" w:lineRule="auto"/>
                        <w:rPr>
                          <w:rFonts w:asciiTheme="minorHAnsi" w:hAnsiTheme="minorHAnsi" w:cs="Arial"/>
                          <w:b/>
                          <w:color w:val="000000" w:themeColor="text1"/>
                          <w:sz w:val="24"/>
                          <w:szCs w:val="24"/>
                        </w:rPr>
                      </w:pPr>
                      <w:r w:rsidRPr="002C3D1A">
                        <w:rPr>
                          <w:rFonts w:asciiTheme="minorHAnsi" w:hAnsiTheme="minorHAnsi" w:cs="Arial"/>
                          <w:b/>
                          <w:color w:val="000000" w:themeColor="text1"/>
                          <w:sz w:val="24"/>
                          <w:szCs w:val="24"/>
                        </w:rPr>
                        <w:t>Habilitação Profissional Técnica de Nível Médio</w:t>
                      </w:r>
                      <w:r w:rsidRPr="00FA1949">
                        <w:rPr>
                          <w:rFonts w:asciiTheme="minorHAnsi" w:hAnsiTheme="minorHAnsi" w:cs="Arial"/>
                          <w:b/>
                          <w:color w:val="000000" w:themeColor="text1"/>
                          <w:sz w:val="24"/>
                          <w:szCs w:val="24"/>
                        </w:rPr>
                        <w:t xml:space="preserve">  </w:t>
                      </w:r>
                    </w:p>
                    <w:p w14:paraId="2ED8BF7A" w14:textId="3BA55501" w:rsidR="0007543E" w:rsidRPr="009469F4" w:rsidRDefault="0007543E" w:rsidP="0007543E">
                      <w:pPr>
                        <w:spacing w:before="240" w:after="240" w:line="240" w:lineRule="auto"/>
                        <w:rPr>
                          <w:rFonts w:asciiTheme="minorHAnsi" w:hAnsiTheme="minorHAnsi" w:cs="Arial"/>
                          <w:b/>
                          <w:color w:val="000000" w:themeColor="text1"/>
                          <w:sz w:val="24"/>
                          <w:szCs w:val="24"/>
                        </w:rPr>
                      </w:pPr>
                      <w:r w:rsidRPr="009469F4">
                        <w:rPr>
                          <w:rFonts w:asciiTheme="minorHAnsi" w:hAnsiTheme="minorHAnsi" w:cs="Arial"/>
                          <w:b/>
                          <w:color w:val="000000" w:themeColor="text1"/>
                          <w:sz w:val="24"/>
                          <w:szCs w:val="24"/>
                        </w:rPr>
                        <w:t xml:space="preserve">Eixo tecnológico: </w:t>
                      </w:r>
                      <w:r w:rsidR="00E85227" w:rsidRPr="008F545D">
                        <w:rPr>
                          <w:rFonts w:asciiTheme="minorHAnsi" w:hAnsiTheme="minorHAnsi" w:cs="Arial"/>
                          <w:b/>
                          <w:sz w:val="24"/>
                          <w:szCs w:val="24"/>
                        </w:rPr>
                        <w:t>Gestão e Negócios</w:t>
                      </w:r>
                    </w:p>
                    <w:p w14:paraId="4C366FE1" w14:textId="05CAA30D" w:rsidR="0007543E" w:rsidRPr="009469F4" w:rsidRDefault="0007543E" w:rsidP="0007543E">
                      <w:pPr>
                        <w:spacing w:before="240" w:after="240" w:line="240" w:lineRule="auto"/>
                        <w:rPr>
                          <w:rFonts w:asciiTheme="minorHAnsi" w:hAnsiTheme="minorHAnsi" w:cs="Arial"/>
                          <w:b/>
                          <w:color w:val="000000" w:themeColor="text1"/>
                          <w:sz w:val="24"/>
                          <w:szCs w:val="24"/>
                        </w:rPr>
                      </w:pPr>
                      <w:r w:rsidRPr="009469F4">
                        <w:rPr>
                          <w:rFonts w:asciiTheme="minorHAnsi" w:hAnsiTheme="minorHAnsi" w:cs="Arial"/>
                          <w:b/>
                          <w:color w:val="000000" w:themeColor="text1"/>
                          <w:sz w:val="24"/>
                          <w:szCs w:val="24"/>
                        </w:rPr>
                        <w:t xml:space="preserve">Segmento: </w:t>
                      </w:r>
                      <w:r w:rsidR="00E85227">
                        <w:rPr>
                          <w:rFonts w:asciiTheme="minorHAnsi" w:hAnsiTheme="minorHAnsi" w:cs="Arial"/>
                          <w:b/>
                          <w:color w:val="000000" w:themeColor="text1"/>
                          <w:sz w:val="24"/>
                          <w:szCs w:val="24"/>
                        </w:rPr>
                        <w:t>Gestão</w:t>
                      </w:r>
                      <w:r w:rsidRPr="009469F4">
                        <w:rPr>
                          <w:rFonts w:asciiTheme="minorHAnsi" w:hAnsiTheme="minorHAnsi" w:cs="Arial"/>
                          <w:b/>
                          <w:color w:val="000000" w:themeColor="text1"/>
                          <w:sz w:val="24"/>
                          <w:szCs w:val="24"/>
                        </w:rPr>
                        <w:t>.</w:t>
                      </w:r>
                    </w:p>
                    <w:p w14:paraId="5F6EEC4B" w14:textId="77777777" w:rsidR="0007543E" w:rsidRPr="009469F4" w:rsidRDefault="0007543E" w:rsidP="0007543E">
                      <w:pPr>
                        <w:spacing w:before="240" w:after="240" w:line="240" w:lineRule="auto"/>
                        <w:rPr>
                          <w:rFonts w:asciiTheme="minorHAnsi" w:hAnsiTheme="minorHAnsi" w:cs="Arial"/>
                          <w:b/>
                          <w:color w:val="000000" w:themeColor="text1"/>
                          <w:sz w:val="24"/>
                          <w:szCs w:val="24"/>
                        </w:rPr>
                      </w:pPr>
                      <w:r w:rsidRPr="009469F4">
                        <w:rPr>
                          <w:rFonts w:asciiTheme="minorHAnsi" w:hAnsiTheme="minorHAnsi" w:cs="Arial"/>
                          <w:b/>
                          <w:color w:val="000000" w:themeColor="text1"/>
                          <w:sz w:val="24"/>
                          <w:szCs w:val="24"/>
                        </w:rPr>
                        <w:t>Ano: 2025</w:t>
                      </w:r>
                    </w:p>
                    <w:p w14:paraId="36EC156D" w14:textId="0EB6185F" w:rsidR="00537BEF" w:rsidRDefault="00537BEF" w:rsidP="00B73C8B">
                      <w:pPr>
                        <w:spacing w:before="240" w:after="240" w:line="240" w:lineRule="auto"/>
                        <w:rPr>
                          <w:rFonts w:asciiTheme="minorHAnsi" w:hAnsiTheme="minorHAnsi" w:cs="Arial"/>
                          <w:b/>
                          <w:sz w:val="24"/>
                          <w:szCs w:val="24"/>
                        </w:rPr>
                      </w:pPr>
                    </w:p>
                    <w:p w14:paraId="7AD1B5B2" w14:textId="77777777" w:rsidR="00537BEF" w:rsidRPr="009F7ADD" w:rsidRDefault="00537BEF" w:rsidP="00B73C8B">
                      <w:pPr>
                        <w:spacing w:before="240" w:after="240" w:line="240" w:lineRule="auto"/>
                        <w:rPr>
                          <w:rFonts w:asciiTheme="minorHAnsi" w:hAnsiTheme="minorHAnsi" w:cs="Arial"/>
                          <w:b/>
                          <w:sz w:val="24"/>
                          <w:szCs w:val="24"/>
                        </w:rPr>
                      </w:pPr>
                    </w:p>
                  </w:txbxContent>
                </v:textbox>
                <w10:wrap anchorx="margin"/>
              </v:shape>
            </w:pict>
          </mc:Fallback>
        </mc:AlternateContent>
      </w:r>
    </w:p>
    <w:p w14:paraId="2BA226A1" w14:textId="77777777" w:rsidR="00B91B10" w:rsidRPr="00CB5278" w:rsidRDefault="00B91B10" w:rsidP="00B91B10">
      <w:pPr>
        <w:spacing w:after="120" w:line="240" w:lineRule="auto"/>
        <w:rPr>
          <w:rFonts w:asciiTheme="minorHAnsi" w:hAnsiTheme="minorHAnsi" w:cs="Arial"/>
        </w:rPr>
      </w:pPr>
    </w:p>
    <w:p w14:paraId="17AD93B2" w14:textId="77777777" w:rsidR="00B91B10" w:rsidRPr="00CB5278" w:rsidRDefault="00B91B10" w:rsidP="00B91B10">
      <w:pPr>
        <w:spacing w:after="120" w:line="240" w:lineRule="auto"/>
        <w:rPr>
          <w:rFonts w:asciiTheme="minorHAnsi" w:hAnsiTheme="minorHAnsi" w:cs="Arial"/>
        </w:rPr>
      </w:pPr>
    </w:p>
    <w:p w14:paraId="0DE4B5B7" w14:textId="77777777" w:rsidR="00B91B10" w:rsidRPr="00CB5278" w:rsidRDefault="00B91B10" w:rsidP="00B91B10">
      <w:pPr>
        <w:spacing w:after="120" w:line="240" w:lineRule="auto"/>
        <w:rPr>
          <w:rFonts w:asciiTheme="minorHAnsi" w:hAnsiTheme="minorHAnsi" w:cs="Arial"/>
        </w:rPr>
      </w:pPr>
    </w:p>
    <w:p w14:paraId="66204FF1" w14:textId="77777777" w:rsidR="00B91B10" w:rsidRPr="00CB5278" w:rsidRDefault="00B91B10" w:rsidP="00B91B10">
      <w:pPr>
        <w:spacing w:after="120" w:line="240" w:lineRule="auto"/>
        <w:rPr>
          <w:rFonts w:asciiTheme="minorHAnsi" w:hAnsiTheme="minorHAnsi" w:cs="Arial"/>
        </w:rPr>
      </w:pPr>
    </w:p>
    <w:p w14:paraId="2DBF0D7D" w14:textId="77777777" w:rsidR="00B91B10" w:rsidRPr="00CB5278" w:rsidRDefault="00B91B10" w:rsidP="00B91B10">
      <w:pPr>
        <w:spacing w:after="120" w:line="240" w:lineRule="auto"/>
        <w:rPr>
          <w:rFonts w:asciiTheme="minorHAnsi" w:hAnsiTheme="minorHAnsi" w:cs="Arial"/>
        </w:rPr>
      </w:pPr>
    </w:p>
    <w:p w14:paraId="6B62F1B3" w14:textId="77777777" w:rsidR="00B91B10" w:rsidRPr="00CB5278" w:rsidRDefault="00B91B10" w:rsidP="00B91B10">
      <w:pPr>
        <w:spacing w:after="120" w:line="240" w:lineRule="auto"/>
        <w:rPr>
          <w:rFonts w:asciiTheme="minorHAnsi" w:hAnsiTheme="minorHAnsi" w:cs="Arial"/>
        </w:rPr>
      </w:pPr>
    </w:p>
    <w:p w14:paraId="02F2C34E" w14:textId="77777777" w:rsidR="00B91B10" w:rsidRDefault="00B91B10" w:rsidP="00B91B10">
      <w:pPr>
        <w:spacing w:after="120" w:line="240" w:lineRule="auto"/>
        <w:rPr>
          <w:rFonts w:asciiTheme="minorHAnsi" w:hAnsiTheme="minorHAnsi" w:cs="Arial"/>
        </w:rPr>
      </w:pPr>
    </w:p>
    <w:p w14:paraId="680A4E5D" w14:textId="77777777" w:rsidR="00383AE1" w:rsidRPr="00CB5278" w:rsidRDefault="00383AE1" w:rsidP="00B91B10">
      <w:pPr>
        <w:spacing w:after="120" w:line="240" w:lineRule="auto"/>
        <w:rPr>
          <w:rFonts w:asciiTheme="minorHAnsi" w:hAnsiTheme="minorHAnsi" w:cs="Arial"/>
        </w:rPr>
      </w:pPr>
    </w:p>
    <w:p w14:paraId="19219836" w14:textId="77777777" w:rsidR="00B91B10" w:rsidRPr="00CB5278" w:rsidRDefault="00B91B10" w:rsidP="00B91B10">
      <w:pPr>
        <w:spacing w:after="120" w:line="240" w:lineRule="auto"/>
        <w:rPr>
          <w:rFonts w:asciiTheme="minorHAnsi" w:hAnsiTheme="minorHAnsi" w:cs="Arial"/>
        </w:rPr>
      </w:pPr>
    </w:p>
    <w:p w14:paraId="40FF5A92" w14:textId="77777777" w:rsidR="00184B0F" w:rsidRDefault="00184B0F" w:rsidP="00B91B10">
      <w:pPr>
        <w:pStyle w:val="Capanmmdulo"/>
        <w:shd w:val="clear" w:color="auto" w:fill="auto"/>
        <w:spacing w:before="0" w:after="120"/>
        <w:jc w:val="both"/>
        <w:rPr>
          <w:rFonts w:asciiTheme="minorHAnsi" w:hAnsiTheme="minorHAnsi" w:cs="Arial"/>
          <w:b w:val="0"/>
          <w:color w:val="auto"/>
          <w:sz w:val="20"/>
          <w:szCs w:val="20"/>
        </w:rPr>
      </w:pPr>
    </w:p>
    <w:p w14:paraId="1EC7E62E" w14:textId="77777777" w:rsidR="00227512" w:rsidRDefault="00227512" w:rsidP="00B91B10">
      <w:pPr>
        <w:pStyle w:val="Capanmmdulo"/>
        <w:shd w:val="clear" w:color="auto" w:fill="auto"/>
        <w:spacing w:before="0" w:after="120"/>
        <w:jc w:val="both"/>
        <w:rPr>
          <w:rFonts w:asciiTheme="minorHAnsi" w:hAnsiTheme="minorHAnsi" w:cs="Arial"/>
          <w:b w:val="0"/>
          <w:color w:val="auto"/>
          <w:sz w:val="20"/>
          <w:szCs w:val="20"/>
        </w:rPr>
      </w:pPr>
    </w:p>
    <w:p w14:paraId="7A55F200" w14:textId="77777777" w:rsidR="004F1319" w:rsidRDefault="004F1319" w:rsidP="00B91B10">
      <w:pPr>
        <w:pStyle w:val="Capanmmdulo"/>
        <w:shd w:val="clear" w:color="auto" w:fill="auto"/>
        <w:spacing w:before="0" w:after="120"/>
        <w:jc w:val="both"/>
        <w:rPr>
          <w:rFonts w:asciiTheme="minorHAnsi" w:hAnsiTheme="minorHAnsi" w:cs="Arial"/>
          <w:b w:val="0"/>
          <w:color w:val="auto"/>
          <w:sz w:val="20"/>
          <w:szCs w:val="20"/>
        </w:rPr>
      </w:pPr>
    </w:p>
    <w:p w14:paraId="34E28EF8" w14:textId="77777777" w:rsidR="00227512" w:rsidRDefault="00227512" w:rsidP="00B91B10">
      <w:pPr>
        <w:pStyle w:val="Capanmmdulo"/>
        <w:shd w:val="clear" w:color="auto" w:fill="auto"/>
        <w:spacing w:before="0" w:after="120"/>
        <w:jc w:val="both"/>
        <w:rPr>
          <w:rFonts w:asciiTheme="minorHAnsi" w:hAnsiTheme="minorHAnsi" w:cs="Arial"/>
          <w:b w:val="0"/>
          <w:color w:val="auto"/>
          <w:sz w:val="20"/>
          <w:szCs w:val="20"/>
        </w:rPr>
      </w:pPr>
    </w:p>
    <w:p w14:paraId="2334BB1F" w14:textId="77777777" w:rsidR="00227512" w:rsidRDefault="00227512" w:rsidP="00B91B10">
      <w:pPr>
        <w:pStyle w:val="Capanmmdulo"/>
        <w:shd w:val="clear" w:color="auto" w:fill="auto"/>
        <w:spacing w:before="0" w:after="120"/>
        <w:jc w:val="both"/>
        <w:rPr>
          <w:rFonts w:asciiTheme="minorHAnsi" w:hAnsiTheme="minorHAnsi" w:cs="Arial"/>
          <w:b w:val="0"/>
          <w:color w:val="auto"/>
          <w:sz w:val="20"/>
          <w:szCs w:val="20"/>
        </w:rPr>
      </w:pPr>
    </w:p>
    <w:p w14:paraId="1AFBEF56" w14:textId="77777777" w:rsidR="00227512" w:rsidRDefault="00227512" w:rsidP="00B91B10">
      <w:pPr>
        <w:pStyle w:val="Capanmmdulo"/>
        <w:shd w:val="clear" w:color="auto" w:fill="auto"/>
        <w:spacing w:before="0" w:after="120"/>
        <w:jc w:val="both"/>
        <w:rPr>
          <w:rFonts w:asciiTheme="minorHAnsi" w:hAnsiTheme="minorHAnsi" w:cs="Arial"/>
          <w:b w:val="0"/>
          <w:color w:val="auto"/>
          <w:sz w:val="20"/>
          <w:szCs w:val="20"/>
        </w:rPr>
      </w:pPr>
    </w:p>
    <w:p w14:paraId="3FE84A4B" w14:textId="77777777" w:rsidR="00227512" w:rsidRDefault="00227512" w:rsidP="00B91B10">
      <w:pPr>
        <w:pStyle w:val="Capanmmdulo"/>
        <w:shd w:val="clear" w:color="auto" w:fill="auto"/>
        <w:spacing w:before="0" w:after="120"/>
        <w:jc w:val="both"/>
        <w:rPr>
          <w:rFonts w:asciiTheme="minorHAnsi" w:hAnsiTheme="minorHAnsi" w:cs="Arial"/>
          <w:b w:val="0"/>
          <w:color w:val="auto"/>
          <w:sz w:val="20"/>
          <w:szCs w:val="20"/>
        </w:rPr>
      </w:pPr>
    </w:p>
    <w:p w14:paraId="66222AFA" w14:textId="77777777" w:rsidR="00227512" w:rsidRDefault="00227512" w:rsidP="00B91B10">
      <w:pPr>
        <w:pStyle w:val="Capanmmdulo"/>
        <w:shd w:val="clear" w:color="auto" w:fill="auto"/>
        <w:spacing w:before="0" w:after="120"/>
        <w:jc w:val="both"/>
        <w:rPr>
          <w:rFonts w:asciiTheme="minorHAnsi" w:hAnsiTheme="minorHAnsi" w:cs="Arial"/>
          <w:b w:val="0"/>
          <w:color w:val="auto"/>
          <w:sz w:val="20"/>
          <w:szCs w:val="20"/>
        </w:rPr>
      </w:pPr>
    </w:p>
    <w:p w14:paraId="353062E9" w14:textId="77777777" w:rsidR="00227512" w:rsidRDefault="00227512" w:rsidP="00B91B10">
      <w:pPr>
        <w:pStyle w:val="Capanmmdulo"/>
        <w:shd w:val="clear" w:color="auto" w:fill="auto"/>
        <w:spacing w:before="0" w:after="120"/>
        <w:jc w:val="both"/>
        <w:rPr>
          <w:rFonts w:asciiTheme="minorHAnsi" w:hAnsiTheme="minorHAnsi" w:cs="Arial"/>
          <w:b w:val="0"/>
          <w:color w:val="auto"/>
          <w:sz w:val="20"/>
          <w:szCs w:val="20"/>
        </w:rPr>
      </w:pPr>
    </w:p>
    <w:p w14:paraId="2B4793F6" w14:textId="77777777" w:rsidR="00227512" w:rsidRDefault="00227512" w:rsidP="00B91B10">
      <w:pPr>
        <w:pStyle w:val="Capanmmdulo"/>
        <w:shd w:val="clear" w:color="auto" w:fill="auto"/>
        <w:spacing w:before="0" w:after="120"/>
        <w:jc w:val="both"/>
        <w:rPr>
          <w:rFonts w:asciiTheme="minorHAnsi" w:hAnsiTheme="minorHAnsi" w:cs="Arial"/>
          <w:b w:val="0"/>
          <w:color w:val="auto"/>
          <w:sz w:val="20"/>
          <w:szCs w:val="20"/>
        </w:rPr>
      </w:pPr>
    </w:p>
    <w:p w14:paraId="5D0D68AA" w14:textId="77777777" w:rsidR="00227512" w:rsidRDefault="00227512" w:rsidP="00B91B10">
      <w:pPr>
        <w:pStyle w:val="Capanmmdulo"/>
        <w:shd w:val="clear" w:color="auto" w:fill="auto"/>
        <w:spacing w:before="0" w:after="120"/>
        <w:jc w:val="both"/>
        <w:rPr>
          <w:rFonts w:asciiTheme="minorHAnsi" w:hAnsiTheme="minorHAnsi" w:cs="Arial"/>
          <w:b w:val="0"/>
          <w:color w:val="auto"/>
          <w:sz w:val="20"/>
          <w:szCs w:val="20"/>
        </w:rPr>
      </w:pPr>
    </w:p>
    <w:p w14:paraId="651E25F8" w14:textId="77777777" w:rsidR="008262C3" w:rsidRPr="00C66274" w:rsidRDefault="008262C3" w:rsidP="008262C3">
      <w:pPr>
        <w:pStyle w:val="Capanmmdulo"/>
        <w:shd w:val="clear" w:color="auto" w:fill="auto"/>
        <w:spacing w:before="0" w:line="360" w:lineRule="auto"/>
        <w:jc w:val="both"/>
        <w:rPr>
          <w:rFonts w:asciiTheme="minorHAnsi" w:hAnsiTheme="minorHAnsi" w:cstheme="minorHAnsi"/>
          <w:b w:val="0"/>
          <w:color w:val="0000CC"/>
          <w:sz w:val="20"/>
          <w:szCs w:val="20"/>
        </w:rPr>
      </w:pPr>
      <w:r w:rsidRPr="00C66274">
        <w:rPr>
          <w:rFonts w:asciiTheme="minorHAnsi" w:hAnsiTheme="minorHAnsi" w:cstheme="minorHAnsi"/>
          <w:b w:val="0"/>
          <w:color w:val="auto"/>
          <w:sz w:val="20"/>
          <w:szCs w:val="20"/>
        </w:rPr>
        <w:t xml:space="preserve">Autorizado pelo Conselho Regional do Senac </w:t>
      </w:r>
      <w:r w:rsidRPr="00C66274">
        <w:rPr>
          <w:rFonts w:asciiTheme="minorHAnsi" w:hAnsiTheme="minorHAnsi" w:cstheme="minorHAnsi"/>
          <w:b w:val="0"/>
          <w:color w:val="0000CC"/>
          <w:sz w:val="20"/>
          <w:szCs w:val="20"/>
        </w:rPr>
        <w:t>_______</w:t>
      </w:r>
      <w:r w:rsidRPr="00C66274">
        <w:rPr>
          <w:rFonts w:asciiTheme="minorHAnsi" w:hAnsiTheme="minorHAnsi" w:cstheme="minorHAnsi"/>
          <w:b w:val="0"/>
          <w:color w:val="auto"/>
          <w:sz w:val="20"/>
          <w:szCs w:val="20"/>
        </w:rPr>
        <w:t xml:space="preserve"> em ___</w:t>
      </w:r>
      <w:r w:rsidRPr="00C66274">
        <w:rPr>
          <w:rFonts w:asciiTheme="minorHAnsi" w:hAnsiTheme="minorHAnsi" w:cstheme="minorHAnsi"/>
          <w:b w:val="0"/>
          <w:color w:val="0000CC"/>
          <w:sz w:val="20"/>
          <w:szCs w:val="20"/>
        </w:rPr>
        <w:t>/___/______</w:t>
      </w:r>
      <w:r w:rsidRPr="00C66274">
        <w:rPr>
          <w:rFonts w:asciiTheme="minorHAnsi" w:hAnsiTheme="minorHAnsi" w:cstheme="minorHAnsi"/>
          <w:b w:val="0"/>
          <w:color w:val="auto"/>
          <w:sz w:val="20"/>
          <w:szCs w:val="20"/>
        </w:rPr>
        <w:t xml:space="preserve">, pela Portaria </w:t>
      </w:r>
      <w:r w:rsidRPr="00C66274">
        <w:rPr>
          <w:rFonts w:asciiTheme="minorHAnsi" w:hAnsiTheme="minorHAnsi" w:cstheme="minorHAnsi"/>
          <w:b w:val="0"/>
          <w:color w:val="0000CC"/>
          <w:sz w:val="20"/>
          <w:szCs w:val="20"/>
        </w:rPr>
        <w:t xml:space="preserve">____________. </w:t>
      </w:r>
    </w:p>
    <w:p w14:paraId="296FEF7D" w14:textId="599B7D6A" w:rsidR="009F7ADD" w:rsidRDefault="009F7ADD" w:rsidP="00B91B10">
      <w:pPr>
        <w:pStyle w:val="Capanmmdulo"/>
        <w:shd w:val="clear" w:color="auto" w:fill="auto"/>
        <w:spacing w:before="0" w:after="120"/>
        <w:jc w:val="both"/>
        <w:rPr>
          <w:rFonts w:asciiTheme="minorHAnsi" w:hAnsiTheme="minorHAnsi" w:cs="Arial"/>
          <w:b w:val="0"/>
          <w:color w:val="0000CC"/>
          <w:sz w:val="20"/>
          <w:szCs w:val="20"/>
        </w:rPr>
      </w:pPr>
    </w:p>
    <w:tbl>
      <w:tblPr>
        <w:tblW w:w="9322"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402"/>
        <w:gridCol w:w="274"/>
        <w:gridCol w:w="8646"/>
      </w:tblGrid>
      <w:tr w:rsidR="00B91B10" w:rsidRPr="009F7ADD" w14:paraId="77CC4952" w14:textId="77777777" w:rsidTr="009F7ADD">
        <w:trPr>
          <w:trHeight w:val="397"/>
        </w:trPr>
        <w:tc>
          <w:tcPr>
            <w:tcW w:w="402" w:type="dxa"/>
            <w:tcBorders>
              <w:top w:val="nil"/>
              <w:left w:val="nil"/>
              <w:bottom w:val="nil"/>
            </w:tcBorders>
            <w:shd w:val="clear" w:color="auto" w:fill="808080"/>
            <w:vAlign w:val="center"/>
          </w:tcPr>
          <w:p w14:paraId="0135CBF0" w14:textId="562F6099" w:rsidR="00B91B10" w:rsidRPr="009F7ADD" w:rsidRDefault="00AE51F5" w:rsidP="009F7ADD">
            <w:pPr>
              <w:spacing w:after="0" w:line="360" w:lineRule="auto"/>
              <w:rPr>
                <w:rFonts w:asciiTheme="minorHAnsi" w:hAnsiTheme="minorHAnsi" w:cstheme="minorHAnsi"/>
                <w:b/>
                <w:bCs/>
                <w:color w:val="FFFFFF"/>
                <w:sz w:val="24"/>
              </w:rPr>
            </w:pPr>
            <w:r w:rsidRPr="009F7ADD">
              <w:rPr>
                <w:rFonts w:asciiTheme="minorHAnsi" w:hAnsiTheme="minorHAnsi" w:cstheme="minorHAnsi"/>
                <w:b/>
                <w:color w:val="0000CC"/>
                <w:sz w:val="24"/>
              </w:rPr>
              <w:lastRenderedPageBreak/>
              <w:br w:type="page"/>
            </w:r>
            <w:r w:rsidR="001153B0">
              <w:rPr>
                <w:rFonts w:asciiTheme="minorHAnsi" w:hAnsiTheme="minorHAnsi" w:cstheme="minorHAnsi"/>
                <w:b/>
                <w:bCs/>
                <w:noProof/>
                <w:color w:val="FFFFFF"/>
                <w:sz w:val="24"/>
                <w:lang w:eastAsia="pt-BR"/>
              </w:rPr>
              <mc:AlternateContent>
                <mc:Choice Requires="wps">
                  <w:drawing>
                    <wp:anchor distT="0" distB="0" distL="114300" distR="114300" simplePos="0" relativeHeight="251658242" behindDoc="0" locked="0" layoutInCell="1" allowOverlap="1" wp14:anchorId="48555668" wp14:editId="424E701A">
                      <wp:simplePos x="0" y="0"/>
                      <wp:positionH relativeFrom="column">
                        <wp:posOffset>6358255</wp:posOffset>
                      </wp:positionH>
                      <wp:positionV relativeFrom="paragraph">
                        <wp:posOffset>925830</wp:posOffset>
                      </wp:positionV>
                      <wp:extent cx="86360" cy="120650"/>
                      <wp:effectExtent l="0" t="0" r="0" b="0"/>
                      <wp:wrapNone/>
                      <wp:docPr id="298" name="Retângulo 2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360" cy="120650"/>
                              </a:xfrm>
                              <a:prstGeom prst="rect">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F2F7529" id="Retângulo 298" o:spid="_x0000_s1026" style="position:absolute;margin-left:500.65pt;margin-top:72.9pt;width:6.8pt;height:9.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" fillcolor="window" stroked="f" strokeweight="2pt"/>
                  </w:pict>
                </mc:Fallback>
              </mc:AlternateContent>
            </w:r>
            <w:r w:rsidR="00B91B10" w:rsidRPr="009F7ADD">
              <w:rPr>
                <w:rFonts w:asciiTheme="minorHAnsi" w:hAnsiTheme="minorHAnsi" w:cstheme="minorHAnsi"/>
                <w:b/>
                <w:bCs/>
                <w:color w:val="FFFFFF"/>
                <w:sz w:val="24"/>
              </w:rPr>
              <w:t>1.</w:t>
            </w:r>
          </w:p>
        </w:tc>
        <w:tc>
          <w:tcPr>
            <w:tcW w:w="274" w:type="dxa"/>
            <w:tcBorders>
              <w:top w:val="nil"/>
              <w:bottom w:val="nil"/>
            </w:tcBorders>
            <w:shd w:val="clear" w:color="auto" w:fill="FFFFFF"/>
          </w:tcPr>
          <w:p w14:paraId="7194DBDC" w14:textId="77777777" w:rsidR="00B91B10" w:rsidRPr="009F7ADD" w:rsidRDefault="00B91B10" w:rsidP="009F7ADD">
            <w:pPr>
              <w:spacing w:after="0" w:line="360" w:lineRule="auto"/>
              <w:rPr>
                <w:rFonts w:asciiTheme="minorHAnsi" w:hAnsiTheme="minorHAnsi" w:cstheme="minorHAnsi"/>
                <w:b/>
                <w:bCs/>
                <w:color w:val="FFFFFF"/>
                <w:sz w:val="24"/>
              </w:rPr>
            </w:pPr>
          </w:p>
        </w:tc>
        <w:tc>
          <w:tcPr>
            <w:tcW w:w="8646" w:type="dxa"/>
            <w:tcBorders>
              <w:top w:val="nil"/>
              <w:bottom w:val="nil"/>
              <w:right w:val="nil"/>
            </w:tcBorders>
            <w:shd w:val="clear" w:color="auto" w:fill="808080"/>
            <w:vAlign w:val="center"/>
          </w:tcPr>
          <w:p w14:paraId="5210FD85" w14:textId="1F95C67B" w:rsidR="00B91B10" w:rsidRPr="009F7ADD" w:rsidRDefault="00B91B10" w:rsidP="009F7ADD">
            <w:pPr>
              <w:spacing w:after="0" w:line="360" w:lineRule="auto"/>
              <w:rPr>
                <w:rFonts w:asciiTheme="minorHAnsi" w:hAnsiTheme="minorHAnsi" w:cstheme="minorHAnsi"/>
                <w:b/>
                <w:bCs/>
                <w:color w:val="FFFFFF"/>
                <w:sz w:val="24"/>
              </w:rPr>
            </w:pPr>
            <w:r w:rsidRPr="009F7ADD">
              <w:rPr>
                <w:rFonts w:asciiTheme="minorHAnsi" w:hAnsiTheme="minorHAnsi" w:cstheme="minorHAnsi"/>
                <w:b/>
                <w:bCs/>
                <w:color w:val="FFFFFF"/>
                <w:sz w:val="24"/>
              </w:rPr>
              <w:t xml:space="preserve">Identificação do </w:t>
            </w:r>
            <w:r w:rsidR="000D3C0A" w:rsidRPr="009F7ADD">
              <w:rPr>
                <w:rFonts w:asciiTheme="minorHAnsi" w:hAnsiTheme="minorHAnsi" w:cstheme="minorHAnsi"/>
                <w:b/>
                <w:bCs/>
                <w:color w:val="FFFFFF"/>
                <w:sz w:val="24"/>
              </w:rPr>
              <w:t>curso</w:t>
            </w:r>
          </w:p>
        </w:tc>
      </w:tr>
    </w:tbl>
    <w:p w14:paraId="769D0D3C" w14:textId="77777777" w:rsidR="00B91B10" w:rsidRPr="009F7ADD" w:rsidRDefault="00B91B10" w:rsidP="009F7ADD">
      <w:pPr>
        <w:spacing w:after="0" w:line="360" w:lineRule="auto"/>
        <w:ind w:left="284" w:firstLine="424"/>
        <w:jc w:val="both"/>
        <w:rPr>
          <w:rFonts w:asciiTheme="minorHAnsi" w:hAnsiTheme="minorHAnsi" w:cstheme="minorHAnsi"/>
        </w:rPr>
      </w:pPr>
    </w:p>
    <w:p w14:paraId="3B56B08F" w14:textId="77777777" w:rsidR="00EE0D16" w:rsidRPr="00550B03" w:rsidRDefault="00EE0D16" w:rsidP="00EE0D16">
      <w:pPr>
        <w:spacing w:after="0" w:line="360" w:lineRule="auto"/>
        <w:ind w:left="567"/>
        <w:jc w:val="both"/>
        <w:rPr>
          <w:rFonts w:asciiTheme="minorHAnsi" w:hAnsiTheme="minorHAnsi" w:cs="Arial"/>
          <w:color w:val="0000CC"/>
        </w:rPr>
      </w:pPr>
      <w:r w:rsidRPr="00550B03">
        <w:rPr>
          <w:rFonts w:asciiTheme="minorHAnsi" w:hAnsiTheme="minorHAnsi" w:cs="Arial"/>
          <w:b/>
        </w:rPr>
        <w:t>Título do curso:</w:t>
      </w:r>
      <w:r w:rsidRPr="00550B03">
        <w:rPr>
          <w:rFonts w:asciiTheme="minorHAnsi" w:hAnsiTheme="minorHAnsi" w:cs="Arial"/>
        </w:rPr>
        <w:t xml:space="preserve"> Técnico em Secretariado</w:t>
      </w:r>
    </w:p>
    <w:p w14:paraId="07C030E6" w14:textId="77777777" w:rsidR="00EE0D16" w:rsidRPr="00550B03" w:rsidRDefault="00EE0D16" w:rsidP="00EE0D16">
      <w:pPr>
        <w:spacing w:after="0" w:line="360" w:lineRule="auto"/>
        <w:ind w:left="567"/>
        <w:jc w:val="both"/>
        <w:rPr>
          <w:rFonts w:asciiTheme="minorHAnsi" w:hAnsiTheme="minorHAnsi" w:cs="Arial"/>
        </w:rPr>
      </w:pPr>
      <w:r w:rsidRPr="00550B03">
        <w:rPr>
          <w:rFonts w:asciiTheme="minorHAnsi" w:hAnsiTheme="minorHAnsi" w:cs="Arial"/>
          <w:b/>
        </w:rPr>
        <w:t>Eixo tecnológico:</w:t>
      </w:r>
      <w:r w:rsidRPr="00550B03">
        <w:rPr>
          <w:rFonts w:asciiTheme="minorHAnsi" w:hAnsiTheme="minorHAnsi" w:cs="Arial"/>
        </w:rPr>
        <w:t xml:space="preserve"> Gestão e Negócios </w:t>
      </w:r>
    </w:p>
    <w:p w14:paraId="73209DF3" w14:textId="77777777" w:rsidR="00EE0D16" w:rsidRPr="00550B03" w:rsidRDefault="00EE0D16" w:rsidP="00EE0D16">
      <w:pPr>
        <w:spacing w:after="0" w:line="360" w:lineRule="auto"/>
        <w:ind w:left="567"/>
        <w:jc w:val="both"/>
        <w:rPr>
          <w:rFonts w:asciiTheme="minorHAnsi" w:hAnsiTheme="minorHAnsi" w:cs="Arial"/>
        </w:rPr>
      </w:pPr>
      <w:r w:rsidRPr="00550B03">
        <w:rPr>
          <w:rFonts w:asciiTheme="minorHAnsi" w:hAnsiTheme="minorHAnsi" w:cs="Arial"/>
          <w:b/>
        </w:rPr>
        <w:t>Segmento:</w:t>
      </w:r>
      <w:r w:rsidRPr="00550B03">
        <w:rPr>
          <w:rFonts w:asciiTheme="minorHAnsi" w:hAnsiTheme="minorHAnsi" w:cs="Arial"/>
        </w:rPr>
        <w:t xml:space="preserve"> Gestão</w:t>
      </w:r>
    </w:p>
    <w:p w14:paraId="45586E89" w14:textId="77777777" w:rsidR="00EE0D16" w:rsidRPr="00550B03" w:rsidRDefault="00EE0D16" w:rsidP="00EE0D16">
      <w:pPr>
        <w:spacing w:after="0" w:line="360" w:lineRule="auto"/>
        <w:ind w:left="567"/>
        <w:jc w:val="both"/>
        <w:rPr>
          <w:rFonts w:asciiTheme="minorHAnsi" w:hAnsiTheme="minorHAnsi" w:cs="Arial"/>
          <w:color w:val="0000CC"/>
        </w:rPr>
      </w:pPr>
      <w:r w:rsidRPr="00550B03">
        <w:rPr>
          <w:rFonts w:asciiTheme="minorHAnsi" w:hAnsiTheme="minorHAnsi" w:cs="Arial"/>
          <w:b/>
        </w:rPr>
        <w:t>Carga horária:</w:t>
      </w:r>
      <w:r w:rsidRPr="00550B03">
        <w:rPr>
          <w:rFonts w:asciiTheme="minorHAnsi" w:hAnsiTheme="minorHAnsi" w:cs="Arial"/>
        </w:rPr>
        <w:t xml:space="preserve"> 800 horas</w:t>
      </w:r>
    </w:p>
    <w:p w14:paraId="6C954FF7" w14:textId="77777777" w:rsidR="00EE0D16" w:rsidRPr="00550B03" w:rsidRDefault="00EE0D16" w:rsidP="00EE0D16">
      <w:pPr>
        <w:spacing w:after="0" w:line="360" w:lineRule="auto"/>
        <w:ind w:left="567"/>
        <w:jc w:val="both"/>
        <w:rPr>
          <w:rFonts w:asciiTheme="minorHAnsi" w:hAnsiTheme="minorHAnsi"/>
          <w:color w:val="000000" w:themeColor="text1"/>
        </w:rPr>
      </w:pPr>
      <w:r w:rsidRPr="00550B03">
        <w:rPr>
          <w:rFonts w:asciiTheme="minorHAnsi" w:hAnsiTheme="minorHAnsi" w:cs="Arial"/>
          <w:b/>
        </w:rPr>
        <w:t xml:space="preserve">Código DN: </w:t>
      </w:r>
      <w:r w:rsidRPr="00A552D7">
        <w:rPr>
          <w:rFonts w:asciiTheme="minorHAnsi" w:hAnsiTheme="minorHAnsi"/>
          <w:color w:val="000000" w:themeColor="text1"/>
        </w:rPr>
        <w:t>1923</w:t>
      </w:r>
    </w:p>
    <w:p w14:paraId="7779D1F2" w14:textId="691BA6D6" w:rsidR="0044425E" w:rsidRPr="009C5447" w:rsidRDefault="0004698B" w:rsidP="0044425E">
      <w:pPr>
        <w:spacing w:after="0" w:line="360" w:lineRule="auto"/>
        <w:ind w:left="567"/>
        <w:jc w:val="both"/>
        <w:rPr>
          <w:rFonts w:asciiTheme="minorHAnsi" w:hAnsiTheme="minorHAnsi" w:cs="Arial"/>
        </w:rPr>
      </w:pPr>
      <w:r w:rsidRPr="00371AB0">
        <w:rPr>
          <w:rFonts w:asciiTheme="minorHAnsi" w:hAnsiTheme="minorHAnsi" w:cstheme="minorBidi"/>
          <w:b/>
          <w:bCs/>
          <w:color w:val="000000" w:themeColor="text1"/>
        </w:rPr>
        <w:t>CBO da o</w:t>
      </w:r>
      <w:r w:rsidR="0044425E" w:rsidRPr="00371AB0">
        <w:rPr>
          <w:rFonts w:asciiTheme="minorHAnsi" w:hAnsiTheme="minorHAnsi" w:cstheme="minorBidi"/>
          <w:b/>
          <w:bCs/>
          <w:color w:val="000000" w:themeColor="text1"/>
        </w:rPr>
        <w:t>cupação</w:t>
      </w:r>
      <w:r w:rsidR="0044425E" w:rsidRPr="00BC509F">
        <w:rPr>
          <w:rFonts w:asciiTheme="minorHAnsi" w:hAnsiTheme="minorHAnsi" w:cstheme="minorBidi"/>
          <w:b/>
          <w:bCs/>
        </w:rPr>
        <w:t xml:space="preserve">: </w:t>
      </w:r>
      <w:r w:rsidR="007F7103" w:rsidRPr="009C5447">
        <w:rPr>
          <w:rFonts w:asciiTheme="minorHAnsi" w:hAnsiTheme="minorHAnsi" w:cs="Arial"/>
        </w:rPr>
        <w:t>3515-05 - Técnico em secretariado</w:t>
      </w:r>
    </w:p>
    <w:p w14:paraId="7C4032D6" w14:textId="6A267B5C" w:rsidR="009C5447" w:rsidRDefault="0004698B" w:rsidP="0044425E">
      <w:pPr>
        <w:spacing w:after="0" w:line="360" w:lineRule="auto"/>
        <w:ind w:left="567"/>
        <w:jc w:val="both"/>
        <w:rPr>
          <w:rFonts w:asciiTheme="minorHAnsi" w:hAnsiTheme="minorHAnsi" w:cstheme="minorBidi"/>
          <w:color w:val="0000FF"/>
        </w:rPr>
      </w:pPr>
      <w:r w:rsidRPr="00BC509F">
        <w:rPr>
          <w:rFonts w:asciiTheme="minorHAnsi" w:hAnsiTheme="minorHAnsi" w:cstheme="minorBidi"/>
          <w:b/>
          <w:bCs/>
        </w:rPr>
        <w:t xml:space="preserve">CBO </w:t>
      </w:r>
      <w:r w:rsidR="0044425E" w:rsidRPr="00BC509F">
        <w:rPr>
          <w:rFonts w:asciiTheme="minorHAnsi" w:hAnsiTheme="minorHAnsi" w:cstheme="minorBidi"/>
          <w:b/>
          <w:bCs/>
        </w:rPr>
        <w:t xml:space="preserve">sinônimos: </w:t>
      </w:r>
      <w:r w:rsidR="009C5447" w:rsidRPr="009C5447">
        <w:rPr>
          <w:rFonts w:asciiTheme="minorHAnsi" w:hAnsiTheme="minorHAnsi" w:cs="Arial"/>
        </w:rPr>
        <w:t>3515-05</w:t>
      </w:r>
      <w:r w:rsidR="0044425E" w:rsidRPr="009C5447">
        <w:rPr>
          <w:rFonts w:asciiTheme="minorHAnsi" w:hAnsiTheme="minorHAnsi" w:cs="Arial"/>
        </w:rPr>
        <w:t xml:space="preserve"> - </w:t>
      </w:r>
      <w:r w:rsidR="009C5447" w:rsidRPr="009C5447">
        <w:rPr>
          <w:rFonts w:asciiTheme="minorHAnsi" w:hAnsiTheme="minorHAnsi" w:cs="Arial"/>
        </w:rPr>
        <w:t>Secretário (técnico de nível médio)</w:t>
      </w:r>
    </w:p>
    <w:p w14:paraId="361A4DFB" w14:textId="31FAC40F" w:rsidR="0044425E" w:rsidRPr="009C5447" w:rsidRDefault="0044425E" w:rsidP="0044425E">
      <w:pPr>
        <w:spacing w:after="0" w:line="360" w:lineRule="auto"/>
        <w:ind w:left="567"/>
        <w:jc w:val="both"/>
        <w:rPr>
          <w:rFonts w:asciiTheme="minorHAnsi" w:hAnsiTheme="minorHAnsi" w:cs="Arial"/>
        </w:rPr>
      </w:pPr>
      <w:r w:rsidRPr="00371AB0">
        <w:rPr>
          <w:rFonts w:asciiTheme="minorHAnsi" w:hAnsiTheme="minorHAnsi" w:cstheme="minorBidi"/>
          <w:b/>
          <w:bCs/>
          <w:color w:val="000000" w:themeColor="text1"/>
        </w:rPr>
        <w:t>Família</w:t>
      </w:r>
      <w:r w:rsidR="00DB5D18">
        <w:rPr>
          <w:rFonts w:asciiTheme="minorHAnsi" w:hAnsiTheme="minorHAnsi" w:cstheme="minorBidi"/>
          <w:b/>
          <w:bCs/>
          <w:color w:val="000000" w:themeColor="text1"/>
        </w:rPr>
        <w:t>:</w:t>
      </w:r>
      <w:r w:rsidRPr="00BC509F">
        <w:t xml:space="preserve"> </w:t>
      </w:r>
      <w:r w:rsidR="009C5447" w:rsidRPr="009C5447">
        <w:rPr>
          <w:rFonts w:asciiTheme="minorHAnsi" w:hAnsiTheme="minorHAnsi" w:cs="Arial"/>
        </w:rPr>
        <w:t>3515</w:t>
      </w:r>
      <w:r w:rsidRPr="009C5447">
        <w:rPr>
          <w:rFonts w:asciiTheme="minorHAnsi" w:hAnsiTheme="minorHAnsi" w:cs="Arial"/>
        </w:rPr>
        <w:t xml:space="preserve"> - </w:t>
      </w:r>
      <w:r w:rsidR="009C5447" w:rsidRPr="009C5447">
        <w:rPr>
          <w:rFonts w:asciiTheme="minorHAnsi" w:hAnsiTheme="minorHAnsi" w:cs="Arial"/>
        </w:rPr>
        <w:t>Técnicos em secretariado, taquígrafos e estenotipistas</w:t>
      </w:r>
    </w:p>
    <w:p w14:paraId="54CD245A" w14:textId="68AC3E7C" w:rsidR="00B91B10" w:rsidRPr="009F7ADD" w:rsidRDefault="00B91B10" w:rsidP="37C88A59">
      <w:pPr>
        <w:spacing w:after="0" w:line="360" w:lineRule="auto"/>
        <w:rPr>
          <w:rFonts w:asciiTheme="minorHAnsi" w:hAnsiTheme="minorHAnsi" w:cstheme="minorBidi"/>
        </w:rPr>
      </w:pPr>
    </w:p>
    <w:tbl>
      <w:tblPr>
        <w:tblW w:w="0" w:type="auto"/>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402"/>
        <w:gridCol w:w="279"/>
        <w:gridCol w:w="8390"/>
      </w:tblGrid>
      <w:tr w:rsidR="00B91B10" w:rsidRPr="009F7ADD" w14:paraId="36AC48AF" w14:textId="77777777" w:rsidTr="002E1395">
        <w:trPr>
          <w:trHeight w:val="397"/>
        </w:trPr>
        <w:tc>
          <w:tcPr>
            <w:tcW w:w="402" w:type="dxa"/>
            <w:tcBorders>
              <w:top w:val="nil"/>
              <w:left w:val="nil"/>
              <w:bottom w:val="nil"/>
            </w:tcBorders>
            <w:shd w:val="clear" w:color="auto" w:fill="808080"/>
            <w:vAlign w:val="center"/>
          </w:tcPr>
          <w:p w14:paraId="47886996" w14:textId="77777777" w:rsidR="00B91B10" w:rsidRPr="009F7ADD" w:rsidRDefault="00B91B10" w:rsidP="009F7ADD">
            <w:pPr>
              <w:spacing w:after="0" w:line="360" w:lineRule="auto"/>
              <w:rPr>
                <w:rFonts w:asciiTheme="minorHAnsi" w:hAnsiTheme="minorHAnsi" w:cstheme="minorHAnsi"/>
                <w:b/>
                <w:bCs/>
                <w:color w:val="FFFFFF"/>
                <w:sz w:val="24"/>
              </w:rPr>
            </w:pPr>
            <w:r w:rsidRPr="009F7ADD">
              <w:rPr>
                <w:rFonts w:asciiTheme="minorHAnsi" w:hAnsiTheme="minorHAnsi" w:cstheme="minorHAnsi"/>
                <w:b/>
                <w:bCs/>
                <w:color w:val="FFFFFF"/>
                <w:sz w:val="24"/>
              </w:rPr>
              <w:t>2.</w:t>
            </w:r>
          </w:p>
        </w:tc>
        <w:tc>
          <w:tcPr>
            <w:tcW w:w="280" w:type="dxa"/>
            <w:tcBorders>
              <w:top w:val="nil"/>
              <w:bottom w:val="nil"/>
            </w:tcBorders>
            <w:shd w:val="clear" w:color="auto" w:fill="FFFFFF"/>
          </w:tcPr>
          <w:p w14:paraId="1231BE67" w14:textId="77777777" w:rsidR="00B91B10" w:rsidRPr="009F7ADD" w:rsidRDefault="00B91B10" w:rsidP="009F7ADD">
            <w:pPr>
              <w:spacing w:after="0" w:line="360" w:lineRule="auto"/>
              <w:rPr>
                <w:rFonts w:asciiTheme="minorHAnsi" w:hAnsiTheme="minorHAnsi" w:cstheme="minorHAnsi"/>
                <w:b/>
                <w:bCs/>
                <w:color w:val="FFFFFF"/>
                <w:sz w:val="24"/>
              </w:rPr>
            </w:pPr>
          </w:p>
        </w:tc>
        <w:tc>
          <w:tcPr>
            <w:tcW w:w="8498" w:type="dxa"/>
            <w:tcBorders>
              <w:top w:val="nil"/>
              <w:bottom w:val="nil"/>
              <w:right w:val="nil"/>
            </w:tcBorders>
            <w:shd w:val="clear" w:color="auto" w:fill="808080"/>
            <w:vAlign w:val="center"/>
          </w:tcPr>
          <w:p w14:paraId="64F62900" w14:textId="1165E7F8" w:rsidR="00B91B10" w:rsidRPr="009F7ADD" w:rsidRDefault="00B91B10" w:rsidP="009F7ADD">
            <w:pPr>
              <w:spacing w:after="0" w:line="360" w:lineRule="auto"/>
              <w:rPr>
                <w:rFonts w:asciiTheme="minorHAnsi" w:hAnsiTheme="minorHAnsi" w:cstheme="minorHAnsi"/>
                <w:b/>
                <w:bCs/>
                <w:color w:val="FFFFFF"/>
                <w:sz w:val="24"/>
              </w:rPr>
            </w:pPr>
            <w:r w:rsidRPr="009F7ADD">
              <w:rPr>
                <w:rFonts w:asciiTheme="minorHAnsi" w:hAnsiTheme="minorHAnsi" w:cstheme="minorHAnsi"/>
                <w:b/>
                <w:bCs/>
                <w:color w:val="FFFFFF"/>
                <w:sz w:val="24"/>
              </w:rPr>
              <w:t xml:space="preserve">Requisitos e </w:t>
            </w:r>
            <w:r w:rsidR="000D3C0A" w:rsidRPr="009F7ADD">
              <w:rPr>
                <w:rFonts w:asciiTheme="minorHAnsi" w:hAnsiTheme="minorHAnsi" w:cstheme="minorHAnsi"/>
                <w:b/>
                <w:bCs/>
                <w:color w:val="FFFFFF"/>
                <w:sz w:val="24"/>
              </w:rPr>
              <w:t xml:space="preserve">formas de </w:t>
            </w:r>
            <w:r w:rsidR="000D3C0A" w:rsidRPr="009F7ADD">
              <w:rPr>
                <w:rFonts w:asciiTheme="minorHAnsi" w:hAnsiTheme="minorHAnsi" w:cstheme="minorHAnsi"/>
                <w:b/>
                <w:bCs/>
                <w:color w:val="FFFFFF" w:themeColor="background1"/>
                <w:sz w:val="24"/>
              </w:rPr>
              <w:t>acesso</w:t>
            </w:r>
            <w:r w:rsidRPr="009F7ADD">
              <w:rPr>
                <w:rFonts w:asciiTheme="minorHAnsi" w:hAnsiTheme="minorHAnsi" w:cstheme="minorHAnsi"/>
                <w:bCs/>
                <w:color w:val="FFFFFF" w:themeColor="background1"/>
                <w:sz w:val="24"/>
                <w:vertAlign w:val="superscript"/>
              </w:rPr>
              <w:footnoteReference w:id="2"/>
            </w:r>
          </w:p>
        </w:tc>
      </w:tr>
    </w:tbl>
    <w:p w14:paraId="36FEB5B0" w14:textId="77777777" w:rsidR="00B91B10" w:rsidRPr="009F7ADD" w:rsidRDefault="00B91B10" w:rsidP="009F7ADD">
      <w:pPr>
        <w:spacing w:after="0" w:line="360" w:lineRule="auto"/>
        <w:rPr>
          <w:rFonts w:asciiTheme="minorHAnsi" w:hAnsiTheme="minorHAnsi" w:cstheme="minorHAnsi"/>
        </w:rPr>
      </w:pPr>
      <w:r w:rsidRPr="009F7ADD">
        <w:rPr>
          <w:rFonts w:asciiTheme="minorHAnsi" w:hAnsiTheme="minorHAnsi" w:cstheme="minorHAnsi"/>
        </w:rPr>
        <w:tab/>
      </w:r>
    </w:p>
    <w:p w14:paraId="05D5D589" w14:textId="6D2ACFC0" w:rsidR="00B91B10" w:rsidRPr="00E5370A" w:rsidRDefault="00B91B10" w:rsidP="009F7ADD">
      <w:pPr>
        <w:spacing w:after="0" w:line="360" w:lineRule="auto"/>
        <w:ind w:firstLine="635"/>
        <w:rPr>
          <w:rFonts w:asciiTheme="minorHAnsi" w:hAnsiTheme="minorHAnsi" w:cstheme="minorHAnsi"/>
          <w:b/>
          <w:color w:val="000000" w:themeColor="text1"/>
        </w:rPr>
      </w:pPr>
      <w:r w:rsidRPr="00E5370A">
        <w:rPr>
          <w:rFonts w:asciiTheme="minorHAnsi" w:hAnsiTheme="minorHAnsi" w:cstheme="minorHAnsi"/>
          <w:b/>
          <w:color w:val="000000" w:themeColor="text1"/>
        </w:rPr>
        <w:t xml:space="preserve">Requisitos de acesso: </w:t>
      </w:r>
    </w:p>
    <w:p w14:paraId="137DEE75" w14:textId="77777777" w:rsidR="00711DD3" w:rsidRPr="00550B03" w:rsidRDefault="00711DD3" w:rsidP="007B3496">
      <w:pPr>
        <w:pStyle w:val="PargrafodaLista"/>
        <w:numPr>
          <w:ilvl w:val="0"/>
          <w:numId w:val="4"/>
        </w:numPr>
        <w:autoSpaceDE w:val="0"/>
        <w:autoSpaceDN w:val="0"/>
        <w:spacing w:after="0" w:line="360" w:lineRule="auto"/>
        <w:ind w:left="992" w:hanging="357"/>
        <w:contextualSpacing w:val="0"/>
        <w:jc w:val="both"/>
        <w:rPr>
          <w:rFonts w:asciiTheme="minorHAnsi" w:hAnsiTheme="minorHAnsi" w:cs="Helvetica"/>
        </w:rPr>
      </w:pPr>
      <w:r w:rsidRPr="00550B03">
        <w:rPr>
          <w:rFonts w:asciiTheme="minorHAnsi" w:hAnsiTheme="minorHAnsi" w:cs="Helvetica"/>
        </w:rPr>
        <w:t>Idade mínima: 17 anos</w:t>
      </w:r>
    </w:p>
    <w:p w14:paraId="6131BDF7" w14:textId="77777777" w:rsidR="00711DD3" w:rsidRPr="00550B03" w:rsidRDefault="00711DD3" w:rsidP="007B3496">
      <w:pPr>
        <w:pStyle w:val="PargrafodaLista"/>
        <w:numPr>
          <w:ilvl w:val="0"/>
          <w:numId w:val="4"/>
        </w:numPr>
        <w:autoSpaceDE w:val="0"/>
        <w:autoSpaceDN w:val="0"/>
        <w:spacing w:after="0" w:line="360" w:lineRule="auto"/>
        <w:ind w:left="992" w:hanging="357"/>
        <w:contextualSpacing w:val="0"/>
        <w:jc w:val="both"/>
        <w:rPr>
          <w:rFonts w:asciiTheme="minorHAnsi" w:hAnsiTheme="minorHAnsi" w:cs="Helvetica"/>
        </w:rPr>
      </w:pPr>
      <w:r w:rsidRPr="00550B03">
        <w:rPr>
          <w:rFonts w:asciiTheme="minorHAnsi" w:hAnsiTheme="minorHAnsi" w:cs="Helvetica"/>
        </w:rPr>
        <w:t>Escolaridade: cursando a 2ª série do Ensino Médio</w:t>
      </w:r>
    </w:p>
    <w:p w14:paraId="30D7AA69" w14:textId="77777777" w:rsidR="00B91B10" w:rsidRPr="00446540" w:rsidRDefault="00B91B10" w:rsidP="009F7ADD">
      <w:pPr>
        <w:pStyle w:val="PargrafodaLista"/>
        <w:autoSpaceDE w:val="0"/>
        <w:autoSpaceDN w:val="0"/>
        <w:spacing w:after="0" w:line="360" w:lineRule="auto"/>
        <w:ind w:left="992"/>
        <w:contextualSpacing w:val="0"/>
        <w:jc w:val="both"/>
        <w:rPr>
          <w:rFonts w:asciiTheme="minorHAnsi" w:hAnsiTheme="minorHAnsi" w:cstheme="minorHAnsi"/>
        </w:rPr>
      </w:pPr>
    </w:p>
    <w:p w14:paraId="500DE492" w14:textId="77777777" w:rsidR="00B91B10" w:rsidRPr="00E5370A" w:rsidRDefault="00B91B10" w:rsidP="009F7ADD">
      <w:pPr>
        <w:spacing w:after="0" w:line="360" w:lineRule="auto"/>
        <w:ind w:firstLine="635"/>
        <w:jc w:val="both"/>
        <w:rPr>
          <w:rFonts w:asciiTheme="minorHAnsi" w:hAnsiTheme="minorHAnsi" w:cstheme="minorHAnsi"/>
          <w:color w:val="000000" w:themeColor="text1"/>
        </w:rPr>
      </w:pPr>
      <w:r w:rsidRPr="00E5370A">
        <w:rPr>
          <w:rFonts w:asciiTheme="minorHAnsi" w:hAnsiTheme="minorHAnsi" w:cstheme="minorHAnsi"/>
          <w:b/>
          <w:color w:val="000000" w:themeColor="text1"/>
        </w:rPr>
        <w:t>Documentos exigidos para matrícula:</w:t>
      </w:r>
    </w:p>
    <w:p w14:paraId="210D0E0D" w14:textId="7979AC1E" w:rsidR="00B91B10" w:rsidRPr="00E5370A" w:rsidRDefault="00764A94" w:rsidP="007B3496">
      <w:pPr>
        <w:pStyle w:val="PargrafodaLista"/>
        <w:numPr>
          <w:ilvl w:val="0"/>
          <w:numId w:val="4"/>
        </w:numPr>
        <w:autoSpaceDE w:val="0"/>
        <w:autoSpaceDN w:val="0"/>
        <w:spacing w:after="0" w:line="360" w:lineRule="auto"/>
        <w:ind w:left="992" w:hanging="357"/>
        <w:contextualSpacing w:val="0"/>
        <w:jc w:val="both"/>
        <w:rPr>
          <w:rFonts w:asciiTheme="minorHAnsi" w:hAnsiTheme="minorHAnsi" w:cstheme="minorHAnsi"/>
          <w:color w:val="000000" w:themeColor="text1"/>
        </w:rPr>
      </w:pPr>
      <w:r w:rsidRPr="00E5370A">
        <w:rPr>
          <w:rFonts w:asciiTheme="minorHAnsi" w:hAnsiTheme="minorHAnsi" w:cstheme="minorHAnsi"/>
          <w:color w:val="000000" w:themeColor="text1"/>
        </w:rPr>
        <w:t>d</w:t>
      </w:r>
      <w:r w:rsidR="00B91B10" w:rsidRPr="00E5370A">
        <w:rPr>
          <w:rFonts w:asciiTheme="minorHAnsi" w:hAnsiTheme="minorHAnsi" w:cstheme="minorHAnsi"/>
          <w:color w:val="000000" w:themeColor="text1"/>
        </w:rPr>
        <w:t>ocumento de identidade</w:t>
      </w:r>
      <w:r w:rsidR="00C2605A" w:rsidRPr="00E5370A">
        <w:rPr>
          <w:rFonts w:asciiTheme="minorHAnsi" w:hAnsiTheme="minorHAnsi" w:cstheme="minorHAnsi"/>
          <w:color w:val="000000" w:themeColor="text1"/>
        </w:rPr>
        <w:t>;</w:t>
      </w:r>
    </w:p>
    <w:p w14:paraId="0F8A53BB" w14:textId="5D8E0C8F" w:rsidR="00B91B10" w:rsidRPr="00E5370A" w:rsidRDefault="00C2605A" w:rsidP="007B3496">
      <w:pPr>
        <w:pStyle w:val="PargrafodaLista"/>
        <w:numPr>
          <w:ilvl w:val="0"/>
          <w:numId w:val="4"/>
        </w:numPr>
        <w:autoSpaceDE w:val="0"/>
        <w:autoSpaceDN w:val="0"/>
        <w:spacing w:after="0" w:line="360" w:lineRule="auto"/>
        <w:ind w:left="992" w:hanging="357"/>
        <w:contextualSpacing w:val="0"/>
        <w:jc w:val="both"/>
        <w:rPr>
          <w:rFonts w:asciiTheme="minorHAnsi" w:hAnsiTheme="minorHAnsi" w:cstheme="minorHAnsi"/>
          <w:color w:val="000000" w:themeColor="text1"/>
        </w:rPr>
      </w:pPr>
      <w:r w:rsidRPr="00E5370A">
        <w:rPr>
          <w:rFonts w:asciiTheme="minorHAnsi" w:hAnsiTheme="minorHAnsi" w:cstheme="minorHAnsi"/>
          <w:color w:val="000000" w:themeColor="text1"/>
        </w:rPr>
        <w:t>CPF;</w:t>
      </w:r>
    </w:p>
    <w:p w14:paraId="12D21C42" w14:textId="4BCCE6DF" w:rsidR="00B91B10" w:rsidRPr="00E5370A" w:rsidRDefault="00764A94" w:rsidP="007B3496">
      <w:pPr>
        <w:pStyle w:val="PargrafodaLista"/>
        <w:numPr>
          <w:ilvl w:val="0"/>
          <w:numId w:val="4"/>
        </w:numPr>
        <w:autoSpaceDE w:val="0"/>
        <w:autoSpaceDN w:val="0"/>
        <w:spacing w:after="0" w:line="360" w:lineRule="auto"/>
        <w:ind w:left="992" w:hanging="357"/>
        <w:contextualSpacing w:val="0"/>
        <w:jc w:val="both"/>
        <w:rPr>
          <w:rFonts w:asciiTheme="minorHAnsi" w:hAnsiTheme="minorHAnsi" w:cstheme="minorHAnsi"/>
          <w:color w:val="000000" w:themeColor="text1"/>
        </w:rPr>
      </w:pPr>
      <w:r w:rsidRPr="00E5370A">
        <w:rPr>
          <w:rFonts w:asciiTheme="minorHAnsi" w:hAnsiTheme="minorHAnsi" w:cstheme="minorHAnsi"/>
          <w:color w:val="000000" w:themeColor="text1"/>
        </w:rPr>
        <w:t>c</w:t>
      </w:r>
      <w:r w:rsidR="00C2605A" w:rsidRPr="00E5370A">
        <w:rPr>
          <w:rFonts w:asciiTheme="minorHAnsi" w:hAnsiTheme="minorHAnsi" w:cstheme="minorHAnsi"/>
          <w:color w:val="000000" w:themeColor="text1"/>
        </w:rPr>
        <w:t>omprovante de escolaridade;</w:t>
      </w:r>
      <w:r w:rsidR="00386B70" w:rsidRPr="00E5370A">
        <w:rPr>
          <w:rFonts w:asciiTheme="minorHAnsi" w:hAnsiTheme="minorHAnsi" w:cstheme="minorHAnsi"/>
          <w:color w:val="000000" w:themeColor="text1"/>
        </w:rPr>
        <w:t xml:space="preserve"> e</w:t>
      </w:r>
    </w:p>
    <w:p w14:paraId="0960159C" w14:textId="0EC1C91D" w:rsidR="00B91B10" w:rsidRPr="00E5370A" w:rsidRDefault="00764A94" w:rsidP="007B3496">
      <w:pPr>
        <w:pStyle w:val="PargrafodaLista"/>
        <w:numPr>
          <w:ilvl w:val="0"/>
          <w:numId w:val="4"/>
        </w:numPr>
        <w:autoSpaceDE w:val="0"/>
        <w:autoSpaceDN w:val="0"/>
        <w:spacing w:after="0" w:line="360" w:lineRule="auto"/>
        <w:ind w:left="992" w:hanging="357"/>
        <w:contextualSpacing w:val="0"/>
        <w:jc w:val="both"/>
        <w:rPr>
          <w:rFonts w:asciiTheme="minorHAnsi" w:hAnsiTheme="minorHAnsi" w:cstheme="minorHAnsi"/>
          <w:color w:val="000000" w:themeColor="text1"/>
        </w:rPr>
      </w:pPr>
      <w:r w:rsidRPr="00E5370A">
        <w:rPr>
          <w:rFonts w:asciiTheme="minorHAnsi" w:hAnsiTheme="minorHAnsi" w:cstheme="minorHAnsi"/>
          <w:color w:val="000000" w:themeColor="text1"/>
        </w:rPr>
        <w:t>c</w:t>
      </w:r>
      <w:r w:rsidR="00B91B10" w:rsidRPr="00E5370A">
        <w:rPr>
          <w:rFonts w:asciiTheme="minorHAnsi" w:hAnsiTheme="minorHAnsi" w:cstheme="minorHAnsi"/>
          <w:color w:val="000000" w:themeColor="text1"/>
        </w:rPr>
        <w:t>omprovante de residência.</w:t>
      </w:r>
    </w:p>
    <w:p w14:paraId="7196D064" w14:textId="77777777" w:rsidR="00B91B10" w:rsidRPr="000D3C0A" w:rsidRDefault="00B91B10" w:rsidP="009F7ADD">
      <w:pPr>
        <w:autoSpaceDE w:val="0"/>
        <w:autoSpaceDN w:val="0"/>
        <w:spacing w:after="0" w:line="360" w:lineRule="auto"/>
        <w:jc w:val="both"/>
        <w:rPr>
          <w:rFonts w:asciiTheme="minorHAnsi" w:hAnsiTheme="minorHAnsi" w:cstheme="minorHAnsi"/>
        </w:rPr>
      </w:pPr>
    </w:p>
    <w:p w14:paraId="68FDCB11" w14:textId="17924641" w:rsidR="002E1395" w:rsidRPr="00711DD3" w:rsidRDefault="00B91B10" w:rsidP="009F7ADD">
      <w:pPr>
        <w:autoSpaceDE w:val="0"/>
        <w:autoSpaceDN w:val="0"/>
        <w:spacing w:after="0" w:line="360" w:lineRule="auto"/>
        <w:jc w:val="both"/>
        <w:rPr>
          <w:rFonts w:asciiTheme="minorHAnsi" w:hAnsiTheme="minorHAnsi" w:cstheme="minorHAnsi"/>
          <w:color w:val="000000" w:themeColor="text1"/>
        </w:rPr>
      </w:pPr>
      <w:r w:rsidRPr="00711DD3">
        <w:rPr>
          <w:rFonts w:asciiTheme="minorHAnsi" w:hAnsiTheme="minorHAnsi" w:cstheme="minorHAnsi"/>
          <w:color w:val="000000" w:themeColor="text1"/>
        </w:rPr>
        <w:t xml:space="preserve">Quando a </w:t>
      </w:r>
      <w:bookmarkStart w:id="1" w:name="_Hlk40193081"/>
      <w:r w:rsidRPr="00711DD3">
        <w:rPr>
          <w:rFonts w:asciiTheme="minorHAnsi" w:hAnsiTheme="minorHAnsi" w:cstheme="minorHAnsi"/>
          <w:color w:val="000000" w:themeColor="text1"/>
        </w:rPr>
        <w:t>oferta deste curso ocorrer por meio de parceria, convênio ou acordo de cooperação com outras instituições, deverão ser incluídas neste item as e</w:t>
      </w:r>
      <w:r w:rsidR="00F130B3" w:rsidRPr="00711DD3">
        <w:rPr>
          <w:rFonts w:asciiTheme="minorHAnsi" w:hAnsiTheme="minorHAnsi" w:cstheme="minorHAnsi"/>
          <w:color w:val="000000" w:themeColor="text1"/>
        </w:rPr>
        <w:t xml:space="preserve">specificações, </w:t>
      </w:r>
      <w:r w:rsidR="00764A94" w:rsidRPr="00711DD3">
        <w:rPr>
          <w:rFonts w:asciiTheme="minorHAnsi" w:hAnsiTheme="minorHAnsi" w:cstheme="minorHAnsi"/>
          <w:color w:val="000000" w:themeColor="text1"/>
        </w:rPr>
        <w:t>caso existam</w:t>
      </w:r>
      <w:bookmarkEnd w:id="1"/>
      <w:r w:rsidR="00F130B3" w:rsidRPr="00711DD3">
        <w:rPr>
          <w:rFonts w:asciiTheme="minorHAnsi" w:hAnsiTheme="minorHAnsi" w:cstheme="minorHAnsi"/>
          <w:color w:val="000000" w:themeColor="text1"/>
        </w:rPr>
        <w:t>.</w:t>
      </w:r>
    </w:p>
    <w:p w14:paraId="5D4DD221" w14:textId="14F259E7" w:rsidR="00B91B10" w:rsidRPr="00711DD3" w:rsidRDefault="004D7AD0" w:rsidP="37C88A59">
      <w:pPr>
        <w:autoSpaceDE w:val="0"/>
        <w:autoSpaceDN w:val="0"/>
        <w:spacing w:after="0" w:line="360" w:lineRule="auto"/>
        <w:jc w:val="both"/>
        <w:rPr>
          <w:rFonts w:asciiTheme="minorHAnsi" w:hAnsiTheme="minorHAnsi" w:cstheme="minorBidi"/>
          <w:color w:val="000000" w:themeColor="text1"/>
        </w:rPr>
      </w:pPr>
      <w:r w:rsidRPr="00711DD3">
        <w:rPr>
          <w:rFonts w:asciiTheme="minorHAnsi" w:hAnsiTheme="minorHAnsi" w:cstheme="minorBidi"/>
          <w:color w:val="000000" w:themeColor="text1"/>
        </w:rPr>
        <w:t>Menores de 18 anos</w:t>
      </w:r>
      <w:r w:rsidR="00F130B3" w:rsidRPr="00711DD3">
        <w:rPr>
          <w:rFonts w:asciiTheme="minorHAnsi" w:hAnsiTheme="minorHAnsi" w:cstheme="minorBidi"/>
          <w:color w:val="000000" w:themeColor="text1"/>
        </w:rPr>
        <w:t xml:space="preserve"> devem estar acompanhados de um responsável legal, este portando documento de identidade e CPF.</w:t>
      </w:r>
    </w:p>
    <w:p w14:paraId="306FA6FF" w14:textId="46664154" w:rsidR="00441ECC" w:rsidRDefault="00441ECC" w:rsidP="009F7ADD">
      <w:pPr>
        <w:autoSpaceDE w:val="0"/>
        <w:autoSpaceDN w:val="0"/>
        <w:spacing w:after="0" w:line="360" w:lineRule="auto"/>
        <w:jc w:val="both"/>
        <w:rPr>
          <w:rFonts w:asciiTheme="minorHAnsi" w:hAnsiTheme="minorHAnsi" w:cstheme="minorHAnsi"/>
        </w:rPr>
      </w:pPr>
    </w:p>
    <w:tbl>
      <w:tblPr>
        <w:tblW w:w="0" w:type="auto"/>
        <w:tblInd w:w="108"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402"/>
        <w:gridCol w:w="279"/>
        <w:gridCol w:w="8282"/>
      </w:tblGrid>
      <w:tr w:rsidR="00B91B10" w:rsidRPr="002E1395" w14:paraId="2CBE5155" w14:textId="77777777" w:rsidTr="00EF0474">
        <w:trPr>
          <w:trHeight w:val="397"/>
        </w:trPr>
        <w:tc>
          <w:tcPr>
            <w:tcW w:w="402" w:type="dxa"/>
            <w:tcBorders>
              <w:top w:val="nil"/>
              <w:left w:val="nil"/>
              <w:bottom w:val="nil"/>
            </w:tcBorders>
            <w:shd w:val="clear" w:color="auto" w:fill="808080"/>
            <w:vAlign w:val="center"/>
          </w:tcPr>
          <w:p w14:paraId="1F75A9DD" w14:textId="7AD9D90D" w:rsidR="00B91B10" w:rsidRPr="002E1395" w:rsidRDefault="00EF0474" w:rsidP="009F7ADD">
            <w:pPr>
              <w:spacing w:after="0" w:line="360" w:lineRule="auto"/>
              <w:rPr>
                <w:rFonts w:asciiTheme="minorHAnsi" w:hAnsiTheme="minorHAnsi" w:cstheme="minorHAnsi"/>
                <w:b/>
                <w:bCs/>
                <w:color w:val="FFFFFF"/>
                <w:sz w:val="24"/>
              </w:rPr>
            </w:pPr>
            <w:r>
              <w:rPr>
                <w:rFonts w:asciiTheme="minorHAnsi" w:hAnsiTheme="minorHAnsi" w:cstheme="minorHAnsi"/>
                <w:b/>
                <w:bCs/>
                <w:color w:val="FFFFFF"/>
                <w:sz w:val="24"/>
              </w:rPr>
              <w:t>3</w:t>
            </w:r>
            <w:r w:rsidR="00B91B10" w:rsidRPr="002E1395">
              <w:rPr>
                <w:rFonts w:asciiTheme="minorHAnsi" w:hAnsiTheme="minorHAnsi" w:cstheme="minorHAnsi"/>
                <w:b/>
                <w:bCs/>
                <w:color w:val="FFFFFF"/>
                <w:sz w:val="24"/>
              </w:rPr>
              <w:t>.</w:t>
            </w:r>
          </w:p>
        </w:tc>
        <w:tc>
          <w:tcPr>
            <w:tcW w:w="279" w:type="dxa"/>
            <w:tcBorders>
              <w:top w:val="nil"/>
              <w:bottom w:val="nil"/>
            </w:tcBorders>
            <w:shd w:val="clear" w:color="auto" w:fill="FFFFFF"/>
            <w:vAlign w:val="center"/>
          </w:tcPr>
          <w:p w14:paraId="6D072C0D" w14:textId="77777777" w:rsidR="00B91B10" w:rsidRPr="002E1395" w:rsidRDefault="00B91B10" w:rsidP="009F7ADD">
            <w:pPr>
              <w:spacing w:after="0" w:line="360" w:lineRule="auto"/>
              <w:rPr>
                <w:rFonts w:asciiTheme="minorHAnsi" w:hAnsiTheme="minorHAnsi" w:cstheme="minorHAnsi"/>
                <w:b/>
                <w:bCs/>
                <w:color w:val="FFFFFF"/>
                <w:sz w:val="24"/>
              </w:rPr>
            </w:pPr>
          </w:p>
        </w:tc>
        <w:tc>
          <w:tcPr>
            <w:tcW w:w="8282" w:type="dxa"/>
            <w:tcBorders>
              <w:top w:val="nil"/>
              <w:bottom w:val="nil"/>
              <w:right w:val="nil"/>
            </w:tcBorders>
            <w:shd w:val="clear" w:color="auto" w:fill="808080"/>
            <w:vAlign w:val="center"/>
          </w:tcPr>
          <w:p w14:paraId="0EF9CC5C" w14:textId="79AE84FC" w:rsidR="00B91B10" w:rsidRPr="002E1395" w:rsidRDefault="00B91B10" w:rsidP="009F7ADD">
            <w:pPr>
              <w:spacing w:after="0" w:line="360" w:lineRule="auto"/>
              <w:rPr>
                <w:rFonts w:asciiTheme="minorHAnsi" w:hAnsiTheme="minorHAnsi" w:cstheme="minorHAnsi"/>
                <w:b/>
                <w:bCs/>
                <w:color w:val="FFFFFF"/>
                <w:sz w:val="24"/>
              </w:rPr>
            </w:pPr>
            <w:r w:rsidRPr="002E1395">
              <w:rPr>
                <w:rFonts w:asciiTheme="minorHAnsi" w:hAnsiTheme="minorHAnsi" w:cstheme="minorHAnsi"/>
                <w:b/>
                <w:bCs/>
                <w:color w:val="FFFFFF"/>
                <w:sz w:val="24"/>
              </w:rPr>
              <w:t xml:space="preserve">Justificativa e </w:t>
            </w:r>
            <w:r w:rsidR="000D3C0A" w:rsidRPr="002E1395">
              <w:rPr>
                <w:rFonts w:asciiTheme="minorHAnsi" w:hAnsiTheme="minorHAnsi" w:cstheme="minorHAnsi"/>
                <w:b/>
                <w:bCs/>
                <w:color w:val="FFFFFF"/>
                <w:sz w:val="24"/>
              </w:rPr>
              <w:t>objetivo</w:t>
            </w:r>
            <w:r w:rsidRPr="002E1395">
              <w:rPr>
                <w:rFonts w:asciiTheme="minorHAnsi" w:hAnsiTheme="minorHAnsi" w:cstheme="minorHAnsi"/>
                <w:b/>
                <w:bCs/>
                <w:color w:val="FFFFFF"/>
                <w:sz w:val="24"/>
              </w:rPr>
              <w:t>s</w:t>
            </w:r>
          </w:p>
        </w:tc>
      </w:tr>
    </w:tbl>
    <w:p w14:paraId="48A21919" w14:textId="77777777" w:rsidR="001B5686" w:rsidRPr="009F7ADD" w:rsidRDefault="001B5686" w:rsidP="002E1395">
      <w:pPr>
        <w:spacing w:after="0" w:line="360" w:lineRule="auto"/>
        <w:ind w:right="170"/>
        <w:jc w:val="both"/>
        <w:rPr>
          <w:rFonts w:asciiTheme="minorHAnsi" w:hAnsiTheme="minorHAnsi" w:cstheme="minorHAnsi"/>
          <w:b/>
          <w:bCs/>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071"/>
      </w:tblGrid>
      <w:tr w:rsidR="00F92754" w:rsidRPr="00550B03" w14:paraId="52747F9B" w14:textId="77777777" w:rsidTr="00625B3A">
        <w:trPr>
          <w:tblCellSpacing w:w="15" w:type="dxa"/>
        </w:trPr>
        <w:tc>
          <w:tcPr>
            <w:tcW w:w="0" w:type="auto"/>
            <w:vAlign w:val="center"/>
            <w:hideMark/>
          </w:tcPr>
          <w:p w14:paraId="30734D98" w14:textId="77777777" w:rsidR="00F92754" w:rsidRPr="00550B03" w:rsidRDefault="00F92754" w:rsidP="00625B3A">
            <w:pPr>
              <w:spacing w:after="0" w:line="360" w:lineRule="auto"/>
              <w:jc w:val="both"/>
              <w:rPr>
                <w:rFonts w:asciiTheme="minorHAnsi" w:eastAsia="Times New Roman" w:hAnsiTheme="minorHAnsi" w:cstheme="minorHAnsi"/>
                <w:lang w:eastAsia="pt-BR"/>
              </w:rPr>
            </w:pPr>
            <w:r w:rsidRPr="00550B03">
              <w:rPr>
                <w:rFonts w:asciiTheme="minorHAnsi" w:eastAsia="Times New Roman" w:hAnsiTheme="minorHAnsi" w:cstheme="minorHAnsi"/>
                <w:lang w:eastAsia="pt-BR"/>
              </w:rPr>
              <w:t>A partir das transformações ocorridas nas estruturas organizacionais, apontadas por instituições como Federação Nacional das Secretárias e Secretários (</w:t>
            </w:r>
            <w:proofErr w:type="spellStart"/>
            <w:r w:rsidRPr="00550B03">
              <w:rPr>
                <w:rFonts w:asciiTheme="minorHAnsi" w:eastAsia="Times New Roman" w:hAnsiTheme="minorHAnsi" w:cstheme="minorHAnsi"/>
                <w:lang w:eastAsia="pt-BR"/>
              </w:rPr>
              <w:t>Fenassec</w:t>
            </w:r>
            <w:proofErr w:type="spellEnd"/>
            <w:r w:rsidRPr="00550B03">
              <w:rPr>
                <w:rFonts w:asciiTheme="minorHAnsi" w:eastAsia="Times New Roman" w:hAnsiTheme="minorHAnsi" w:cstheme="minorHAnsi"/>
                <w:lang w:eastAsia="pt-BR"/>
              </w:rPr>
              <w:t>)</w:t>
            </w:r>
            <w:r w:rsidRPr="00550B03">
              <w:rPr>
                <w:rStyle w:val="Refdenotaderodap"/>
                <w:rFonts w:asciiTheme="minorHAnsi" w:eastAsia="Times New Roman" w:hAnsiTheme="minorHAnsi" w:cstheme="minorHAnsi"/>
                <w:lang w:eastAsia="pt-BR"/>
              </w:rPr>
              <w:footnoteReference w:id="3"/>
            </w:r>
            <w:r w:rsidRPr="00550B03">
              <w:rPr>
                <w:rFonts w:asciiTheme="minorHAnsi" w:eastAsia="Times New Roman" w:hAnsiTheme="minorHAnsi" w:cstheme="minorHAnsi"/>
                <w:lang w:eastAsia="pt-BR"/>
              </w:rPr>
              <w:t>, que atingiram diretamente os seus setores de atuação, surge a necessidade de avaliação das atividades secretariais, para uma efetiva assessoria à gestão.</w:t>
            </w:r>
          </w:p>
        </w:tc>
      </w:tr>
    </w:tbl>
    <w:p w14:paraId="5A5050C6" w14:textId="77777777" w:rsidR="00F92754" w:rsidRPr="00550B03" w:rsidRDefault="00F92754" w:rsidP="00F92754">
      <w:pPr>
        <w:spacing w:after="0" w:line="360" w:lineRule="auto"/>
        <w:jc w:val="both"/>
        <w:rPr>
          <w:rFonts w:asciiTheme="minorHAnsi" w:eastAsiaTheme="minorHAnsi" w:hAnsiTheme="minorHAnsi" w:cs="Arial"/>
        </w:rPr>
      </w:pPr>
      <w:r w:rsidRPr="00550B03">
        <w:rPr>
          <w:rFonts w:asciiTheme="minorHAnsi" w:eastAsiaTheme="minorHAnsi" w:hAnsiTheme="minorHAnsi" w:cs="Arial"/>
        </w:rPr>
        <w:t xml:space="preserve">Nesse contexto, o profissional Técnico em Secretariado atua nas diferentes organizações, com público interno e externo. Dessa forma, a profissão caracteriza-se por estar muito próxima dos centros decisórios de uma organização. </w:t>
      </w:r>
    </w:p>
    <w:p w14:paraId="5637923F" w14:textId="77777777" w:rsidR="00F92754" w:rsidRPr="00550B03" w:rsidRDefault="00F92754" w:rsidP="00F92754">
      <w:pPr>
        <w:spacing w:after="0" w:line="360" w:lineRule="auto"/>
        <w:jc w:val="both"/>
        <w:rPr>
          <w:rFonts w:asciiTheme="minorHAnsi" w:eastAsia="Arial" w:hAnsiTheme="minorHAnsi" w:cs="Arial"/>
          <w:spacing w:val="-1"/>
        </w:rPr>
      </w:pPr>
      <w:r w:rsidRPr="00550B03">
        <w:rPr>
          <w:rFonts w:asciiTheme="minorHAnsi" w:eastAsiaTheme="minorHAnsi" w:hAnsiTheme="minorHAnsi" w:cs="Arial"/>
        </w:rPr>
        <w:t xml:space="preserve">Assim, o desafio revela-se na amplitude e dimensão de sua ação no cenário corporativo, que depende da esfera hierárquica em que está inserida e, em contrapartida, exige do profissional sólidos conhecimentos do segmento de mercado em que atua, assim como o domínio de novas tecnologias, requerendo alta capacidade de análise e articulação estratégica. Dessa forma, o </w:t>
      </w:r>
      <w:r w:rsidRPr="00550B03">
        <w:rPr>
          <w:rFonts w:asciiTheme="minorHAnsi" w:eastAsia="Arial" w:hAnsiTheme="minorHAnsi" w:cs="Arial"/>
          <w:spacing w:val="2"/>
        </w:rPr>
        <w:t>T</w:t>
      </w:r>
      <w:r w:rsidRPr="00550B03">
        <w:rPr>
          <w:rFonts w:asciiTheme="minorHAnsi" w:eastAsia="Arial" w:hAnsiTheme="minorHAnsi" w:cs="Arial"/>
          <w:spacing w:val="-3"/>
        </w:rPr>
        <w:t>é</w:t>
      </w:r>
      <w:r w:rsidRPr="00550B03">
        <w:rPr>
          <w:rFonts w:asciiTheme="minorHAnsi" w:eastAsia="Arial" w:hAnsiTheme="minorHAnsi" w:cs="Arial"/>
        </w:rPr>
        <w:t>cn</w:t>
      </w:r>
      <w:r w:rsidRPr="00550B03">
        <w:rPr>
          <w:rFonts w:asciiTheme="minorHAnsi" w:eastAsia="Arial" w:hAnsiTheme="minorHAnsi" w:cs="Arial"/>
          <w:spacing w:val="-1"/>
        </w:rPr>
        <w:t>i</w:t>
      </w:r>
      <w:r w:rsidRPr="00550B03">
        <w:rPr>
          <w:rFonts w:asciiTheme="minorHAnsi" w:eastAsia="Arial" w:hAnsiTheme="minorHAnsi" w:cs="Arial"/>
        </w:rPr>
        <w:t>co</w:t>
      </w:r>
      <w:r w:rsidRPr="00550B03">
        <w:rPr>
          <w:rFonts w:asciiTheme="minorHAnsi" w:eastAsia="Arial" w:hAnsiTheme="minorHAnsi" w:cs="Arial"/>
          <w:spacing w:val="13"/>
        </w:rPr>
        <w:t xml:space="preserve"> </w:t>
      </w:r>
      <w:r w:rsidRPr="00550B03">
        <w:rPr>
          <w:rFonts w:asciiTheme="minorHAnsi" w:eastAsia="Arial" w:hAnsiTheme="minorHAnsi" w:cs="Arial"/>
        </w:rPr>
        <w:t>em</w:t>
      </w:r>
      <w:r w:rsidRPr="00550B03">
        <w:rPr>
          <w:rFonts w:asciiTheme="minorHAnsi" w:eastAsia="Arial" w:hAnsiTheme="minorHAnsi" w:cs="Arial"/>
          <w:spacing w:val="11"/>
        </w:rPr>
        <w:t xml:space="preserve"> </w:t>
      </w:r>
      <w:r w:rsidRPr="00550B03">
        <w:rPr>
          <w:rFonts w:asciiTheme="minorHAnsi" w:eastAsia="Arial" w:hAnsiTheme="minorHAnsi" w:cs="Arial"/>
          <w:spacing w:val="-1"/>
        </w:rPr>
        <w:t>S</w:t>
      </w:r>
      <w:r w:rsidRPr="00550B03">
        <w:rPr>
          <w:rFonts w:asciiTheme="minorHAnsi" w:eastAsia="Arial" w:hAnsiTheme="minorHAnsi" w:cs="Arial"/>
        </w:rPr>
        <w:t>ecr</w:t>
      </w:r>
      <w:r w:rsidRPr="00550B03">
        <w:rPr>
          <w:rFonts w:asciiTheme="minorHAnsi" w:eastAsia="Arial" w:hAnsiTheme="minorHAnsi" w:cs="Arial"/>
          <w:spacing w:val="-2"/>
        </w:rPr>
        <w:t>e</w:t>
      </w:r>
      <w:r w:rsidRPr="00550B03">
        <w:rPr>
          <w:rFonts w:asciiTheme="minorHAnsi" w:eastAsia="Arial" w:hAnsiTheme="minorHAnsi" w:cs="Arial"/>
          <w:spacing w:val="-1"/>
        </w:rPr>
        <w:t>t</w:t>
      </w:r>
      <w:r w:rsidRPr="00550B03">
        <w:rPr>
          <w:rFonts w:asciiTheme="minorHAnsi" w:eastAsia="Arial" w:hAnsiTheme="minorHAnsi" w:cs="Arial"/>
          <w:spacing w:val="-3"/>
        </w:rPr>
        <w:t>a</w:t>
      </w:r>
      <w:r w:rsidRPr="00550B03">
        <w:rPr>
          <w:rFonts w:asciiTheme="minorHAnsi" w:eastAsia="Arial" w:hAnsiTheme="minorHAnsi" w:cs="Arial"/>
          <w:spacing w:val="1"/>
        </w:rPr>
        <w:t>r</w:t>
      </w:r>
      <w:r w:rsidRPr="00550B03">
        <w:rPr>
          <w:rFonts w:asciiTheme="minorHAnsi" w:eastAsia="Arial" w:hAnsiTheme="minorHAnsi" w:cs="Arial"/>
          <w:spacing w:val="-1"/>
        </w:rPr>
        <w:t>i</w:t>
      </w:r>
      <w:r w:rsidRPr="00550B03">
        <w:rPr>
          <w:rFonts w:asciiTheme="minorHAnsi" w:eastAsia="Arial" w:hAnsiTheme="minorHAnsi" w:cs="Arial"/>
        </w:rPr>
        <w:t>a</w:t>
      </w:r>
      <w:r w:rsidRPr="00550B03">
        <w:rPr>
          <w:rFonts w:asciiTheme="minorHAnsi" w:eastAsia="Arial" w:hAnsiTheme="minorHAnsi" w:cs="Arial"/>
          <w:spacing w:val="-1"/>
        </w:rPr>
        <w:t>d</w:t>
      </w:r>
      <w:r w:rsidRPr="00550B03">
        <w:rPr>
          <w:rFonts w:asciiTheme="minorHAnsi" w:eastAsia="Arial" w:hAnsiTheme="minorHAnsi" w:cs="Arial"/>
        </w:rPr>
        <w:t>o</w:t>
      </w:r>
      <w:r w:rsidRPr="00550B03">
        <w:rPr>
          <w:rFonts w:asciiTheme="minorHAnsi" w:eastAsia="Arial" w:hAnsiTheme="minorHAnsi" w:cs="Arial"/>
          <w:spacing w:val="13"/>
        </w:rPr>
        <w:t xml:space="preserve"> </w:t>
      </w:r>
      <w:r w:rsidRPr="00550B03">
        <w:rPr>
          <w:rFonts w:asciiTheme="minorHAnsi" w:eastAsia="Arial" w:hAnsiTheme="minorHAnsi" w:cs="Arial"/>
          <w:spacing w:val="-2"/>
        </w:rPr>
        <w:t>c</w:t>
      </w:r>
      <w:r w:rsidRPr="00550B03">
        <w:rPr>
          <w:rFonts w:asciiTheme="minorHAnsi" w:eastAsia="Arial" w:hAnsiTheme="minorHAnsi" w:cs="Arial"/>
          <w:spacing w:val="1"/>
        </w:rPr>
        <w:t>r</w:t>
      </w:r>
      <w:r w:rsidRPr="00550B03">
        <w:rPr>
          <w:rFonts w:asciiTheme="minorHAnsi" w:eastAsia="Arial" w:hAnsiTheme="minorHAnsi" w:cs="Arial"/>
          <w:spacing w:val="-3"/>
        </w:rPr>
        <w:t>e</w:t>
      </w:r>
      <w:r w:rsidRPr="00550B03">
        <w:rPr>
          <w:rFonts w:asciiTheme="minorHAnsi" w:eastAsia="Arial" w:hAnsiTheme="minorHAnsi" w:cs="Arial"/>
        </w:rPr>
        <w:t>sce</w:t>
      </w:r>
      <w:r w:rsidRPr="00550B03">
        <w:rPr>
          <w:rFonts w:asciiTheme="minorHAnsi" w:eastAsia="Arial" w:hAnsiTheme="minorHAnsi" w:cs="Arial"/>
          <w:spacing w:val="13"/>
        </w:rPr>
        <w:t xml:space="preserve"> </w:t>
      </w:r>
      <w:r w:rsidRPr="00550B03">
        <w:rPr>
          <w:rFonts w:asciiTheme="minorHAnsi" w:eastAsia="Arial" w:hAnsiTheme="minorHAnsi" w:cs="Arial"/>
        </w:rPr>
        <w:t>de</w:t>
      </w:r>
      <w:r w:rsidRPr="00550B03">
        <w:rPr>
          <w:rFonts w:asciiTheme="minorHAnsi" w:eastAsia="Arial" w:hAnsiTheme="minorHAnsi" w:cs="Arial"/>
          <w:spacing w:val="10"/>
        </w:rPr>
        <w:t xml:space="preserve"> </w:t>
      </w:r>
      <w:r w:rsidRPr="00550B03">
        <w:rPr>
          <w:rFonts w:asciiTheme="minorHAnsi" w:eastAsia="Arial" w:hAnsiTheme="minorHAnsi" w:cs="Arial"/>
          <w:spacing w:val="1"/>
        </w:rPr>
        <w:t>m</w:t>
      </w:r>
      <w:r w:rsidRPr="00550B03">
        <w:rPr>
          <w:rFonts w:asciiTheme="minorHAnsi" w:eastAsia="Arial" w:hAnsiTheme="minorHAnsi" w:cs="Arial"/>
        </w:rPr>
        <w:t>a</w:t>
      </w:r>
      <w:r w:rsidRPr="00550B03">
        <w:rPr>
          <w:rFonts w:asciiTheme="minorHAnsi" w:eastAsia="Arial" w:hAnsiTheme="minorHAnsi" w:cs="Arial"/>
          <w:spacing w:val="-1"/>
        </w:rPr>
        <w:t>n</w:t>
      </w:r>
      <w:r w:rsidRPr="00550B03">
        <w:rPr>
          <w:rFonts w:asciiTheme="minorHAnsi" w:eastAsia="Arial" w:hAnsiTheme="minorHAnsi" w:cs="Arial"/>
        </w:rPr>
        <w:t>e</w:t>
      </w:r>
      <w:r w:rsidRPr="00550B03">
        <w:rPr>
          <w:rFonts w:asciiTheme="minorHAnsi" w:eastAsia="Arial" w:hAnsiTheme="minorHAnsi" w:cs="Arial"/>
          <w:spacing w:val="-1"/>
        </w:rPr>
        <w:t>i</w:t>
      </w:r>
      <w:r w:rsidRPr="00550B03">
        <w:rPr>
          <w:rFonts w:asciiTheme="minorHAnsi" w:eastAsia="Arial" w:hAnsiTheme="minorHAnsi" w:cs="Arial"/>
          <w:spacing w:val="1"/>
        </w:rPr>
        <w:t>r</w:t>
      </w:r>
      <w:r w:rsidRPr="00550B03">
        <w:rPr>
          <w:rFonts w:asciiTheme="minorHAnsi" w:eastAsia="Arial" w:hAnsiTheme="minorHAnsi" w:cs="Arial"/>
        </w:rPr>
        <w:t>a</w:t>
      </w:r>
      <w:r w:rsidRPr="00550B03">
        <w:rPr>
          <w:rFonts w:asciiTheme="minorHAnsi" w:eastAsia="Arial" w:hAnsiTheme="minorHAnsi" w:cs="Arial"/>
          <w:spacing w:val="10"/>
        </w:rPr>
        <w:t xml:space="preserve"> </w:t>
      </w:r>
      <w:r w:rsidRPr="00550B03">
        <w:rPr>
          <w:rFonts w:asciiTheme="minorHAnsi" w:eastAsia="Arial" w:hAnsiTheme="minorHAnsi" w:cs="Arial"/>
        </w:rPr>
        <w:t>s</w:t>
      </w:r>
      <w:r w:rsidRPr="00550B03">
        <w:rPr>
          <w:rFonts w:asciiTheme="minorHAnsi" w:eastAsia="Arial" w:hAnsiTheme="minorHAnsi" w:cs="Arial"/>
          <w:spacing w:val="-3"/>
        </w:rPr>
        <w:t>i</w:t>
      </w:r>
      <w:r w:rsidRPr="00550B03">
        <w:rPr>
          <w:rFonts w:asciiTheme="minorHAnsi" w:eastAsia="Arial" w:hAnsiTheme="minorHAnsi" w:cs="Arial"/>
          <w:spacing w:val="2"/>
        </w:rPr>
        <w:t>g</w:t>
      </w:r>
      <w:r w:rsidRPr="00550B03">
        <w:rPr>
          <w:rFonts w:asciiTheme="minorHAnsi" w:eastAsia="Arial" w:hAnsiTheme="minorHAnsi" w:cs="Arial"/>
        </w:rPr>
        <w:t>n</w:t>
      </w:r>
      <w:r w:rsidRPr="00550B03">
        <w:rPr>
          <w:rFonts w:asciiTheme="minorHAnsi" w:eastAsia="Arial" w:hAnsiTheme="minorHAnsi" w:cs="Arial"/>
          <w:spacing w:val="-4"/>
        </w:rPr>
        <w:t>i</w:t>
      </w:r>
      <w:r w:rsidRPr="00550B03">
        <w:rPr>
          <w:rFonts w:asciiTheme="minorHAnsi" w:eastAsia="Arial" w:hAnsiTheme="minorHAnsi" w:cs="Arial"/>
          <w:spacing w:val="3"/>
        </w:rPr>
        <w:t>f</w:t>
      </w:r>
      <w:r w:rsidRPr="00550B03">
        <w:rPr>
          <w:rFonts w:asciiTheme="minorHAnsi" w:eastAsia="Arial" w:hAnsiTheme="minorHAnsi" w:cs="Arial"/>
          <w:spacing w:val="-3"/>
        </w:rPr>
        <w:t>i</w:t>
      </w:r>
      <w:r w:rsidRPr="00550B03">
        <w:rPr>
          <w:rFonts w:asciiTheme="minorHAnsi" w:eastAsia="Arial" w:hAnsiTheme="minorHAnsi" w:cs="Arial"/>
        </w:rPr>
        <w:t>cati</w:t>
      </w:r>
      <w:r w:rsidRPr="00550B03">
        <w:rPr>
          <w:rFonts w:asciiTheme="minorHAnsi" w:eastAsia="Arial" w:hAnsiTheme="minorHAnsi" w:cs="Arial"/>
          <w:spacing w:val="-3"/>
        </w:rPr>
        <w:t>v</w:t>
      </w:r>
      <w:r w:rsidRPr="00550B03">
        <w:rPr>
          <w:rFonts w:asciiTheme="minorHAnsi" w:eastAsia="Arial" w:hAnsiTheme="minorHAnsi" w:cs="Arial"/>
        </w:rPr>
        <w:t>a,</w:t>
      </w:r>
      <w:r w:rsidRPr="00550B03">
        <w:rPr>
          <w:rFonts w:asciiTheme="minorHAnsi" w:eastAsia="Arial" w:hAnsiTheme="minorHAnsi" w:cs="Arial"/>
          <w:spacing w:val="14"/>
        </w:rPr>
        <w:t xml:space="preserve"> </w:t>
      </w:r>
      <w:r w:rsidRPr="00550B03">
        <w:rPr>
          <w:rFonts w:asciiTheme="minorHAnsi" w:eastAsia="Arial" w:hAnsiTheme="minorHAnsi" w:cs="Arial"/>
        </w:rPr>
        <w:t>com a</w:t>
      </w:r>
      <w:r w:rsidRPr="00550B03">
        <w:rPr>
          <w:rFonts w:asciiTheme="minorHAnsi" w:eastAsia="Arial" w:hAnsiTheme="minorHAnsi" w:cs="Arial"/>
          <w:spacing w:val="-1"/>
        </w:rPr>
        <w:t>b</w:t>
      </w:r>
      <w:r w:rsidRPr="00550B03">
        <w:rPr>
          <w:rFonts w:asciiTheme="minorHAnsi" w:eastAsia="Arial" w:hAnsiTheme="minorHAnsi" w:cs="Arial"/>
          <w:spacing w:val="1"/>
        </w:rPr>
        <w:t>r</w:t>
      </w:r>
      <w:r w:rsidRPr="00550B03">
        <w:rPr>
          <w:rFonts w:asciiTheme="minorHAnsi" w:eastAsia="Arial" w:hAnsiTheme="minorHAnsi" w:cs="Arial"/>
        </w:rPr>
        <w:t>a</w:t>
      </w:r>
      <w:r w:rsidRPr="00550B03">
        <w:rPr>
          <w:rFonts w:asciiTheme="minorHAnsi" w:eastAsia="Arial" w:hAnsiTheme="minorHAnsi" w:cs="Arial"/>
          <w:spacing w:val="-3"/>
        </w:rPr>
        <w:t>n</w:t>
      </w:r>
      <w:r w:rsidRPr="00550B03">
        <w:rPr>
          <w:rFonts w:asciiTheme="minorHAnsi" w:eastAsia="Arial" w:hAnsiTheme="minorHAnsi" w:cs="Arial"/>
          <w:spacing w:val="2"/>
        </w:rPr>
        <w:t>g</w:t>
      </w:r>
      <w:r w:rsidRPr="00550B03">
        <w:rPr>
          <w:rFonts w:asciiTheme="minorHAnsi" w:eastAsia="Arial" w:hAnsiTheme="minorHAnsi" w:cs="Arial"/>
        </w:rPr>
        <w:t>ê</w:t>
      </w:r>
      <w:r w:rsidRPr="00550B03">
        <w:rPr>
          <w:rFonts w:asciiTheme="minorHAnsi" w:eastAsia="Arial" w:hAnsiTheme="minorHAnsi" w:cs="Arial"/>
          <w:spacing w:val="-1"/>
        </w:rPr>
        <w:t>n</w:t>
      </w:r>
      <w:r w:rsidRPr="00550B03">
        <w:rPr>
          <w:rFonts w:asciiTheme="minorHAnsi" w:eastAsia="Arial" w:hAnsiTheme="minorHAnsi" w:cs="Arial"/>
        </w:rPr>
        <w:t>c</w:t>
      </w:r>
      <w:r w:rsidRPr="00550B03">
        <w:rPr>
          <w:rFonts w:asciiTheme="minorHAnsi" w:eastAsia="Arial" w:hAnsiTheme="minorHAnsi" w:cs="Arial"/>
          <w:spacing w:val="-1"/>
        </w:rPr>
        <w:t>i</w:t>
      </w:r>
      <w:r w:rsidRPr="00550B03">
        <w:rPr>
          <w:rFonts w:asciiTheme="minorHAnsi" w:eastAsia="Arial" w:hAnsiTheme="minorHAnsi" w:cs="Arial"/>
        </w:rPr>
        <w:t>a</w:t>
      </w:r>
      <w:r w:rsidRPr="00550B03">
        <w:rPr>
          <w:rFonts w:asciiTheme="minorHAnsi" w:eastAsia="Arial" w:hAnsiTheme="minorHAnsi" w:cs="Arial"/>
          <w:spacing w:val="3"/>
        </w:rPr>
        <w:t xml:space="preserve"> </w:t>
      </w:r>
      <w:r w:rsidRPr="00550B03">
        <w:rPr>
          <w:rFonts w:asciiTheme="minorHAnsi" w:eastAsia="Arial" w:hAnsiTheme="minorHAnsi" w:cs="Arial"/>
        </w:rPr>
        <w:t>co</w:t>
      </w:r>
      <w:r w:rsidRPr="00550B03">
        <w:rPr>
          <w:rFonts w:asciiTheme="minorHAnsi" w:eastAsia="Arial" w:hAnsiTheme="minorHAnsi" w:cs="Arial"/>
          <w:spacing w:val="-1"/>
        </w:rPr>
        <w:t>n</w:t>
      </w:r>
      <w:r w:rsidRPr="00550B03">
        <w:rPr>
          <w:rFonts w:asciiTheme="minorHAnsi" w:eastAsia="Arial" w:hAnsiTheme="minorHAnsi" w:cs="Arial"/>
        </w:rPr>
        <w:t>s</w:t>
      </w:r>
      <w:r w:rsidRPr="00550B03">
        <w:rPr>
          <w:rFonts w:asciiTheme="minorHAnsi" w:eastAsia="Arial" w:hAnsiTheme="minorHAnsi" w:cs="Arial"/>
          <w:spacing w:val="-1"/>
        </w:rPr>
        <w:t>i</w:t>
      </w:r>
      <w:r w:rsidRPr="00550B03">
        <w:rPr>
          <w:rFonts w:asciiTheme="minorHAnsi" w:eastAsia="Arial" w:hAnsiTheme="minorHAnsi" w:cs="Arial"/>
        </w:rPr>
        <w:t>d</w:t>
      </w:r>
      <w:r w:rsidRPr="00550B03">
        <w:rPr>
          <w:rFonts w:asciiTheme="minorHAnsi" w:eastAsia="Arial" w:hAnsiTheme="minorHAnsi" w:cs="Arial"/>
          <w:spacing w:val="-1"/>
        </w:rPr>
        <w:t>e</w:t>
      </w:r>
      <w:r w:rsidRPr="00550B03">
        <w:rPr>
          <w:rFonts w:asciiTheme="minorHAnsi" w:eastAsia="Arial" w:hAnsiTheme="minorHAnsi" w:cs="Arial"/>
          <w:spacing w:val="1"/>
        </w:rPr>
        <w:t>r</w:t>
      </w:r>
      <w:r w:rsidRPr="00550B03">
        <w:rPr>
          <w:rFonts w:asciiTheme="minorHAnsi" w:eastAsia="Arial" w:hAnsiTheme="minorHAnsi" w:cs="Arial"/>
        </w:rPr>
        <w:t>á</w:t>
      </w:r>
      <w:r w:rsidRPr="00550B03">
        <w:rPr>
          <w:rFonts w:asciiTheme="minorHAnsi" w:eastAsia="Arial" w:hAnsiTheme="minorHAnsi" w:cs="Arial"/>
          <w:spacing w:val="-3"/>
        </w:rPr>
        <w:t>v</w:t>
      </w:r>
      <w:r w:rsidRPr="00550B03">
        <w:rPr>
          <w:rFonts w:asciiTheme="minorHAnsi" w:eastAsia="Arial" w:hAnsiTheme="minorHAnsi" w:cs="Arial"/>
        </w:rPr>
        <w:t>el</w:t>
      </w:r>
      <w:r w:rsidRPr="00550B03">
        <w:rPr>
          <w:rFonts w:asciiTheme="minorHAnsi" w:eastAsia="Arial" w:hAnsiTheme="minorHAnsi" w:cs="Arial"/>
          <w:spacing w:val="2"/>
        </w:rPr>
        <w:t xml:space="preserve"> </w:t>
      </w:r>
      <w:r w:rsidRPr="00550B03">
        <w:rPr>
          <w:rFonts w:asciiTheme="minorHAnsi" w:eastAsia="Arial" w:hAnsiTheme="minorHAnsi" w:cs="Arial"/>
        </w:rPr>
        <w:t>no</w:t>
      </w:r>
      <w:r w:rsidRPr="00550B03">
        <w:rPr>
          <w:rFonts w:asciiTheme="minorHAnsi" w:eastAsia="Arial" w:hAnsiTheme="minorHAnsi" w:cs="Arial"/>
          <w:spacing w:val="2"/>
        </w:rPr>
        <w:t xml:space="preserve"> </w:t>
      </w:r>
      <w:r w:rsidRPr="00550B03">
        <w:rPr>
          <w:rFonts w:asciiTheme="minorHAnsi" w:eastAsia="Arial" w:hAnsiTheme="minorHAnsi" w:cs="Arial"/>
          <w:spacing w:val="1"/>
        </w:rPr>
        <w:t>m</w:t>
      </w:r>
      <w:r w:rsidRPr="00550B03">
        <w:rPr>
          <w:rFonts w:asciiTheme="minorHAnsi" w:eastAsia="Arial" w:hAnsiTheme="minorHAnsi" w:cs="Arial"/>
        </w:rPr>
        <w:t>e</w:t>
      </w:r>
      <w:r w:rsidRPr="00550B03">
        <w:rPr>
          <w:rFonts w:asciiTheme="minorHAnsi" w:eastAsia="Arial" w:hAnsiTheme="minorHAnsi" w:cs="Arial"/>
          <w:spacing w:val="-2"/>
        </w:rPr>
        <w:t>r</w:t>
      </w:r>
      <w:r w:rsidRPr="00550B03">
        <w:rPr>
          <w:rFonts w:asciiTheme="minorHAnsi" w:eastAsia="Arial" w:hAnsiTheme="minorHAnsi" w:cs="Arial"/>
        </w:rPr>
        <w:t>ca</w:t>
      </w:r>
      <w:r w:rsidRPr="00550B03">
        <w:rPr>
          <w:rFonts w:asciiTheme="minorHAnsi" w:eastAsia="Arial" w:hAnsiTheme="minorHAnsi" w:cs="Arial"/>
          <w:spacing w:val="-1"/>
        </w:rPr>
        <w:t>d</w:t>
      </w:r>
      <w:r w:rsidRPr="00550B03">
        <w:rPr>
          <w:rFonts w:asciiTheme="minorHAnsi" w:eastAsia="Arial" w:hAnsiTheme="minorHAnsi" w:cs="Arial"/>
        </w:rPr>
        <w:t>o</w:t>
      </w:r>
      <w:r w:rsidRPr="00550B03">
        <w:rPr>
          <w:rFonts w:asciiTheme="minorHAnsi" w:eastAsia="Arial" w:hAnsiTheme="minorHAnsi" w:cs="Arial"/>
          <w:spacing w:val="3"/>
        </w:rPr>
        <w:t xml:space="preserve"> </w:t>
      </w:r>
      <w:r w:rsidRPr="00550B03">
        <w:rPr>
          <w:rFonts w:asciiTheme="minorHAnsi" w:eastAsia="Arial" w:hAnsiTheme="minorHAnsi" w:cs="Arial"/>
        </w:rPr>
        <w:t xml:space="preserve">de </w:t>
      </w:r>
      <w:r w:rsidRPr="00550B03">
        <w:rPr>
          <w:rFonts w:asciiTheme="minorHAnsi" w:eastAsia="Arial" w:hAnsiTheme="minorHAnsi" w:cs="Arial"/>
          <w:spacing w:val="1"/>
        </w:rPr>
        <w:t>tr</w:t>
      </w:r>
      <w:r w:rsidRPr="00550B03">
        <w:rPr>
          <w:rFonts w:asciiTheme="minorHAnsi" w:eastAsia="Arial" w:hAnsiTheme="minorHAnsi" w:cs="Arial"/>
        </w:rPr>
        <w:t>a</w:t>
      </w:r>
      <w:r w:rsidRPr="00550B03">
        <w:rPr>
          <w:rFonts w:asciiTheme="minorHAnsi" w:eastAsia="Arial" w:hAnsiTheme="minorHAnsi" w:cs="Arial"/>
          <w:spacing w:val="-1"/>
        </w:rPr>
        <w:t>b</w:t>
      </w:r>
      <w:r w:rsidRPr="00550B03">
        <w:rPr>
          <w:rFonts w:asciiTheme="minorHAnsi" w:eastAsia="Arial" w:hAnsiTheme="minorHAnsi" w:cs="Arial"/>
        </w:rPr>
        <w:t>a</w:t>
      </w:r>
      <w:r w:rsidRPr="00550B03">
        <w:rPr>
          <w:rFonts w:asciiTheme="minorHAnsi" w:eastAsia="Arial" w:hAnsiTheme="minorHAnsi" w:cs="Arial"/>
          <w:spacing w:val="-4"/>
        </w:rPr>
        <w:t>l</w:t>
      </w:r>
      <w:r w:rsidRPr="00550B03">
        <w:rPr>
          <w:rFonts w:asciiTheme="minorHAnsi" w:eastAsia="Arial" w:hAnsiTheme="minorHAnsi" w:cs="Arial"/>
        </w:rPr>
        <w:t>h</w:t>
      </w:r>
      <w:r w:rsidRPr="00550B03">
        <w:rPr>
          <w:rFonts w:asciiTheme="minorHAnsi" w:eastAsia="Arial" w:hAnsiTheme="minorHAnsi" w:cs="Arial"/>
          <w:spacing w:val="-1"/>
        </w:rPr>
        <w:t>o</w:t>
      </w:r>
      <w:r w:rsidRPr="00550B03">
        <w:rPr>
          <w:rFonts w:asciiTheme="minorHAnsi" w:eastAsia="Arial" w:hAnsiTheme="minorHAnsi" w:cs="Arial"/>
        </w:rPr>
        <w:t>,</w:t>
      </w:r>
      <w:r w:rsidRPr="00550B03">
        <w:rPr>
          <w:rFonts w:asciiTheme="minorHAnsi" w:eastAsia="Arial" w:hAnsiTheme="minorHAnsi" w:cs="Arial"/>
          <w:spacing w:val="4"/>
        </w:rPr>
        <w:t xml:space="preserve"> consequência</w:t>
      </w:r>
      <w:r w:rsidRPr="00550B03">
        <w:rPr>
          <w:rFonts w:asciiTheme="minorHAnsi" w:eastAsia="Arial" w:hAnsiTheme="minorHAnsi" w:cs="Arial"/>
          <w:spacing w:val="2"/>
        </w:rPr>
        <w:t xml:space="preserve"> da</w:t>
      </w:r>
      <w:r w:rsidRPr="00550B03">
        <w:rPr>
          <w:rFonts w:asciiTheme="minorHAnsi" w:eastAsia="Arial" w:hAnsiTheme="minorHAnsi" w:cs="Arial"/>
          <w:spacing w:val="3"/>
        </w:rPr>
        <w:t xml:space="preserve"> </w:t>
      </w:r>
      <w:r w:rsidRPr="00550B03">
        <w:rPr>
          <w:rFonts w:asciiTheme="minorHAnsi" w:eastAsia="Arial" w:hAnsiTheme="minorHAnsi" w:cs="Arial"/>
          <w:spacing w:val="-2"/>
        </w:rPr>
        <w:t>v</w:t>
      </w:r>
      <w:r w:rsidRPr="00550B03">
        <w:rPr>
          <w:rFonts w:asciiTheme="minorHAnsi" w:eastAsia="Arial" w:hAnsiTheme="minorHAnsi" w:cs="Arial"/>
        </w:rPr>
        <w:t>ersa</w:t>
      </w:r>
      <w:r w:rsidRPr="00550B03">
        <w:rPr>
          <w:rFonts w:asciiTheme="minorHAnsi" w:eastAsia="Arial" w:hAnsiTheme="minorHAnsi" w:cs="Arial"/>
          <w:spacing w:val="1"/>
        </w:rPr>
        <w:t>t</w:t>
      </w:r>
      <w:r w:rsidRPr="00550B03">
        <w:rPr>
          <w:rFonts w:asciiTheme="minorHAnsi" w:eastAsia="Arial" w:hAnsiTheme="minorHAnsi" w:cs="Arial"/>
          <w:spacing w:val="-1"/>
        </w:rPr>
        <w:t>ili</w:t>
      </w:r>
      <w:r w:rsidRPr="00550B03">
        <w:rPr>
          <w:rFonts w:asciiTheme="minorHAnsi" w:eastAsia="Arial" w:hAnsiTheme="minorHAnsi" w:cs="Arial"/>
        </w:rPr>
        <w:t>d</w:t>
      </w:r>
      <w:r w:rsidRPr="00550B03">
        <w:rPr>
          <w:rFonts w:asciiTheme="minorHAnsi" w:eastAsia="Arial" w:hAnsiTheme="minorHAnsi" w:cs="Arial"/>
          <w:spacing w:val="-1"/>
        </w:rPr>
        <w:t>a</w:t>
      </w:r>
      <w:r w:rsidRPr="00550B03">
        <w:rPr>
          <w:rFonts w:asciiTheme="minorHAnsi" w:eastAsia="Arial" w:hAnsiTheme="minorHAnsi" w:cs="Arial"/>
        </w:rPr>
        <w:t>de</w:t>
      </w:r>
      <w:r w:rsidRPr="00550B03">
        <w:rPr>
          <w:rFonts w:asciiTheme="minorHAnsi" w:eastAsia="Arial" w:hAnsiTheme="minorHAnsi" w:cs="Arial"/>
          <w:spacing w:val="2"/>
        </w:rPr>
        <w:t xml:space="preserve"> </w:t>
      </w:r>
      <w:r w:rsidRPr="00550B03">
        <w:rPr>
          <w:rFonts w:asciiTheme="minorHAnsi" w:eastAsia="Arial" w:hAnsiTheme="minorHAnsi" w:cs="Arial"/>
        </w:rPr>
        <w:t>ass</w:t>
      </w:r>
      <w:r w:rsidRPr="00550B03">
        <w:rPr>
          <w:rFonts w:asciiTheme="minorHAnsi" w:eastAsia="Arial" w:hAnsiTheme="minorHAnsi" w:cs="Arial"/>
          <w:spacing w:val="-1"/>
        </w:rPr>
        <w:t>u</w:t>
      </w:r>
      <w:r w:rsidRPr="00550B03">
        <w:rPr>
          <w:rFonts w:asciiTheme="minorHAnsi" w:eastAsia="Arial" w:hAnsiTheme="minorHAnsi" w:cs="Arial"/>
          <w:spacing w:val="1"/>
        </w:rPr>
        <w:t>m</w:t>
      </w:r>
      <w:r w:rsidRPr="00550B03">
        <w:rPr>
          <w:rFonts w:asciiTheme="minorHAnsi" w:eastAsia="Arial" w:hAnsiTheme="minorHAnsi" w:cs="Arial"/>
          <w:spacing w:val="-1"/>
        </w:rPr>
        <w:t>i</w:t>
      </w:r>
      <w:r w:rsidRPr="00550B03">
        <w:rPr>
          <w:rFonts w:asciiTheme="minorHAnsi" w:eastAsia="Arial" w:hAnsiTheme="minorHAnsi" w:cs="Arial"/>
        </w:rPr>
        <w:t>da</w:t>
      </w:r>
      <w:r w:rsidRPr="00550B03">
        <w:rPr>
          <w:rFonts w:asciiTheme="minorHAnsi" w:eastAsia="Arial" w:hAnsiTheme="minorHAnsi" w:cs="Arial"/>
          <w:spacing w:val="2"/>
        </w:rPr>
        <w:t xml:space="preserve"> </w:t>
      </w:r>
      <w:r w:rsidRPr="00550B03">
        <w:rPr>
          <w:rFonts w:asciiTheme="minorHAnsi" w:eastAsia="Arial" w:hAnsiTheme="minorHAnsi" w:cs="Arial"/>
        </w:rPr>
        <w:t>p</w:t>
      </w:r>
      <w:r w:rsidRPr="00550B03">
        <w:rPr>
          <w:rFonts w:asciiTheme="minorHAnsi" w:eastAsia="Arial" w:hAnsiTheme="minorHAnsi" w:cs="Arial"/>
          <w:spacing w:val="-1"/>
        </w:rPr>
        <w:t>el</w:t>
      </w:r>
      <w:r w:rsidRPr="00550B03">
        <w:rPr>
          <w:rFonts w:asciiTheme="minorHAnsi" w:eastAsia="Arial" w:hAnsiTheme="minorHAnsi" w:cs="Arial"/>
        </w:rPr>
        <w:t>os pr</w:t>
      </w:r>
      <w:r w:rsidRPr="00550B03">
        <w:rPr>
          <w:rFonts w:asciiTheme="minorHAnsi" w:eastAsia="Arial" w:hAnsiTheme="minorHAnsi" w:cs="Arial"/>
          <w:spacing w:val="-2"/>
        </w:rPr>
        <w:t>o</w:t>
      </w:r>
      <w:r w:rsidRPr="00550B03">
        <w:rPr>
          <w:rFonts w:asciiTheme="minorHAnsi" w:eastAsia="Arial" w:hAnsiTheme="minorHAnsi" w:cs="Arial"/>
          <w:spacing w:val="3"/>
        </w:rPr>
        <w:t>f</w:t>
      </w:r>
      <w:r w:rsidRPr="00550B03">
        <w:rPr>
          <w:rFonts w:asciiTheme="minorHAnsi" w:eastAsia="Arial" w:hAnsiTheme="minorHAnsi" w:cs="Arial"/>
          <w:spacing w:val="-1"/>
        </w:rPr>
        <w:t>i</w:t>
      </w:r>
      <w:r w:rsidRPr="00550B03">
        <w:rPr>
          <w:rFonts w:asciiTheme="minorHAnsi" w:eastAsia="Arial" w:hAnsiTheme="minorHAnsi" w:cs="Arial"/>
        </w:rPr>
        <w:t>ss</w:t>
      </w:r>
      <w:r w:rsidRPr="00550B03">
        <w:rPr>
          <w:rFonts w:asciiTheme="minorHAnsi" w:eastAsia="Arial" w:hAnsiTheme="minorHAnsi" w:cs="Arial"/>
          <w:spacing w:val="-1"/>
        </w:rPr>
        <w:t>i</w:t>
      </w:r>
      <w:r w:rsidRPr="00550B03">
        <w:rPr>
          <w:rFonts w:asciiTheme="minorHAnsi" w:eastAsia="Arial" w:hAnsiTheme="minorHAnsi" w:cs="Arial"/>
        </w:rPr>
        <w:t>o</w:t>
      </w:r>
      <w:r w:rsidRPr="00550B03">
        <w:rPr>
          <w:rFonts w:asciiTheme="minorHAnsi" w:eastAsia="Arial" w:hAnsiTheme="minorHAnsi" w:cs="Arial"/>
          <w:spacing w:val="-1"/>
        </w:rPr>
        <w:t>n</w:t>
      </w:r>
      <w:r w:rsidRPr="00550B03">
        <w:rPr>
          <w:rFonts w:asciiTheme="minorHAnsi" w:eastAsia="Arial" w:hAnsiTheme="minorHAnsi" w:cs="Arial"/>
        </w:rPr>
        <w:t>a</w:t>
      </w:r>
      <w:r w:rsidRPr="00550B03">
        <w:rPr>
          <w:rFonts w:asciiTheme="minorHAnsi" w:eastAsia="Arial" w:hAnsiTheme="minorHAnsi" w:cs="Arial"/>
          <w:spacing w:val="-1"/>
        </w:rPr>
        <w:t>i</w:t>
      </w:r>
      <w:r w:rsidRPr="00550B03">
        <w:rPr>
          <w:rFonts w:asciiTheme="minorHAnsi" w:eastAsia="Arial" w:hAnsiTheme="minorHAnsi" w:cs="Arial"/>
        </w:rPr>
        <w:t>s</w:t>
      </w:r>
      <w:r w:rsidRPr="00550B03">
        <w:rPr>
          <w:rFonts w:asciiTheme="minorHAnsi" w:eastAsia="Arial" w:hAnsiTheme="minorHAnsi" w:cs="Arial"/>
          <w:spacing w:val="3"/>
        </w:rPr>
        <w:t xml:space="preserve"> </w:t>
      </w:r>
      <w:r w:rsidRPr="00550B03">
        <w:rPr>
          <w:rFonts w:asciiTheme="minorHAnsi" w:eastAsia="Arial" w:hAnsiTheme="minorHAnsi" w:cs="Arial"/>
        </w:rPr>
        <w:t>da á</w:t>
      </w:r>
      <w:r w:rsidRPr="00550B03">
        <w:rPr>
          <w:rFonts w:asciiTheme="minorHAnsi" w:eastAsia="Arial" w:hAnsiTheme="minorHAnsi" w:cs="Arial"/>
          <w:spacing w:val="-2"/>
        </w:rPr>
        <w:t>r</w:t>
      </w:r>
      <w:r w:rsidRPr="00550B03">
        <w:rPr>
          <w:rFonts w:asciiTheme="minorHAnsi" w:eastAsia="Arial" w:hAnsiTheme="minorHAnsi" w:cs="Arial"/>
        </w:rPr>
        <w:t>e</w:t>
      </w:r>
      <w:r w:rsidRPr="00550B03">
        <w:rPr>
          <w:rFonts w:asciiTheme="minorHAnsi" w:eastAsia="Arial" w:hAnsiTheme="minorHAnsi" w:cs="Arial"/>
          <w:spacing w:val="-1"/>
        </w:rPr>
        <w:t>a.</w:t>
      </w:r>
    </w:p>
    <w:p w14:paraId="6BD18F9B" w14:textId="7A07CC23" w:rsidR="001B5686" w:rsidRPr="00D6387B" w:rsidRDefault="001B5686" w:rsidP="586E9A86">
      <w:pPr>
        <w:spacing w:after="0" w:line="360" w:lineRule="auto"/>
        <w:ind w:right="170"/>
        <w:jc w:val="both"/>
        <w:rPr>
          <w:rFonts w:asciiTheme="minorHAnsi" w:hAnsiTheme="minorHAnsi" w:cstheme="minorBidi"/>
          <w:b/>
          <w:bCs/>
        </w:rPr>
      </w:pPr>
    </w:p>
    <w:p w14:paraId="0BF9DAC7" w14:textId="55AC6D49" w:rsidR="00B91B10" w:rsidRPr="00AA4EBC" w:rsidRDefault="00B91B10" w:rsidP="586E9A86">
      <w:pPr>
        <w:spacing w:after="0" w:line="360" w:lineRule="auto"/>
        <w:ind w:right="170"/>
        <w:jc w:val="both"/>
        <w:rPr>
          <w:rFonts w:asciiTheme="minorHAnsi" w:hAnsiTheme="minorHAnsi" w:cstheme="minorBidi"/>
          <w:color w:val="000000" w:themeColor="text1"/>
        </w:rPr>
      </w:pPr>
      <w:r w:rsidRPr="00AA4EBC">
        <w:rPr>
          <w:rFonts w:asciiTheme="minorHAnsi" w:hAnsiTheme="minorHAnsi" w:cstheme="minorBidi"/>
          <w:b/>
          <w:bCs/>
          <w:color w:val="000000" w:themeColor="text1"/>
        </w:rPr>
        <w:t>Objetivo geral</w:t>
      </w:r>
    </w:p>
    <w:p w14:paraId="62FFA99F" w14:textId="6084768F" w:rsidR="00B91B10" w:rsidRPr="00AA4EBC" w:rsidRDefault="00B91B10" w:rsidP="586E9A86">
      <w:pPr>
        <w:spacing w:after="0" w:line="360" w:lineRule="auto"/>
        <w:ind w:right="170"/>
        <w:jc w:val="both"/>
        <w:rPr>
          <w:rFonts w:asciiTheme="minorHAnsi" w:hAnsiTheme="minorHAnsi" w:cstheme="minorBidi"/>
          <w:color w:val="000000" w:themeColor="text1"/>
        </w:rPr>
      </w:pPr>
      <w:r w:rsidRPr="00AA4EBC">
        <w:rPr>
          <w:rFonts w:asciiTheme="minorHAnsi" w:hAnsiTheme="minorHAnsi" w:cstheme="minorBidi"/>
          <w:color w:val="000000" w:themeColor="text1"/>
        </w:rPr>
        <w:t xml:space="preserve">Formar profissionais com </w:t>
      </w:r>
      <w:r w:rsidRPr="00AA4EBC">
        <w:rPr>
          <w:rFonts w:asciiTheme="minorHAnsi" w:hAnsiTheme="minorHAnsi" w:cs="Helvetica"/>
          <w:color w:val="000000" w:themeColor="text1"/>
        </w:rPr>
        <w:t>competências</w:t>
      </w:r>
      <w:r w:rsidRPr="00AA4EBC">
        <w:rPr>
          <w:rFonts w:asciiTheme="minorHAnsi" w:hAnsiTheme="minorHAnsi" w:cstheme="minorBidi"/>
          <w:color w:val="000000" w:themeColor="text1"/>
        </w:rPr>
        <w:t xml:space="preserve"> para atuar em seu campo de </w:t>
      </w:r>
      <w:r w:rsidR="0048555B" w:rsidRPr="00AA4EBC">
        <w:rPr>
          <w:rFonts w:asciiTheme="minorHAnsi" w:hAnsiTheme="minorHAnsi" w:cstheme="minorBidi"/>
          <w:color w:val="000000" w:themeColor="text1"/>
        </w:rPr>
        <w:t>t</w:t>
      </w:r>
      <w:r w:rsidRPr="00AA4EBC">
        <w:rPr>
          <w:rFonts w:asciiTheme="minorHAnsi" w:hAnsiTheme="minorHAnsi" w:cstheme="minorBidi"/>
          <w:color w:val="000000" w:themeColor="text1"/>
        </w:rPr>
        <w:t>rabalho, com foco em resultados</w:t>
      </w:r>
      <w:r w:rsidR="0079630A" w:rsidRPr="00AA4EBC">
        <w:rPr>
          <w:rFonts w:asciiTheme="minorHAnsi" w:hAnsiTheme="minorHAnsi" w:cstheme="minorBidi"/>
          <w:color w:val="000000" w:themeColor="text1"/>
        </w:rPr>
        <w:t>.</w:t>
      </w:r>
    </w:p>
    <w:p w14:paraId="238601FE" w14:textId="77777777" w:rsidR="005A1645" w:rsidRPr="00AA4EBC" w:rsidRDefault="005A1645" w:rsidP="009F7ADD">
      <w:pPr>
        <w:spacing w:after="0" w:line="360" w:lineRule="auto"/>
        <w:ind w:right="170"/>
        <w:jc w:val="both"/>
        <w:rPr>
          <w:rFonts w:asciiTheme="minorHAnsi" w:hAnsiTheme="minorHAnsi" w:cstheme="minorHAnsi"/>
          <w:color w:val="000000" w:themeColor="text1"/>
        </w:rPr>
      </w:pPr>
    </w:p>
    <w:p w14:paraId="24BFCDC5" w14:textId="0F130809" w:rsidR="00B91B10" w:rsidRPr="00AA4EBC" w:rsidRDefault="00B91B10" w:rsidP="009F7ADD">
      <w:pPr>
        <w:spacing w:after="0" w:line="360" w:lineRule="auto"/>
        <w:ind w:right="170"/>
        <w:jc w:val="both"/>
        <w:rPr>
          <w:rFonts w:asciiTheme="minorHAnsi" w:hAnsiTheme="minorHAnsi" w:cstheme="minorHAnsi"/>
          <w:b/>
          <w:bCs/>
          <w:color w:val="000000" w:themeColor="text1"/>
        </w:rPr>
      </w:pPr>
      <w:r w:rsidRPr="00AA4EBC">
        <w:rPr>
          <w:rFonts w:asciiTheme="minorHAnsi" w:hAnsiTheme="minorHAnsi" w:cstheme="minorBidi"/>
          <w:b/>
          <w:bCs/>
          <w:color w:val="000000" w:themeColor="text1"/>
        </w:rPr>
        <w:t>Objetivos específicos</w:t>
      </w:r>
    </w:p>
    <w:p w14:paraId="0B0A3D75" w14:textId="00988A03" w:rsidR="5A008A20" w:rsidRPr="00AA4EBC" w:rsidRDefault="5A008A20" w:rsidP="4542786E">
      <w:pPr>
        <w:pStyle w:val="PargrafodaLista"/>
        <w:numPr>
          <w:ilvl w:val="0"/>
          <w:numId w:val="1"/>
        </w:numPr>
        <w:spacing w:after="0" w:line="360" w:lineRule="auto"/>
        <w:ind w:right="170"/>
        <w:jc w:val="both"/>
        <w:rPr>
          <w:rFonts w:asciiTheme="minorHAnsi" w:hAnsiTheme="minorHAnsi" w:cstheme="minorBidi"/>
          <w:color w:val="000000" w:themeColor="text1"/>
        </w:rPr>
      </w:pPr>
      <w:r w:rsidRPr="00AA4EBC">
        <w:rPr>
          <w:rFonts w:asciiTheme="minorHAnsi" w:hAnsiTheme="minorHAnsi" w:cstheme="minorBidi"/>
          <w:color w:val="000000" w:themeColor="text1"/>
        </w:rPr>
        <w:t>Promover o protagonismo do aluno por meio de situações de aprendizagem,</w:t>
      </w:r>
      <w:r w:rsidR="45EE7BC5" w:rsidRPr="00AA4EBC">
        <w:rPr>
          <w:rFonts w:asciiTheme="minorHAnsi" w:hAnsiTheme="minorHAnsi" w:cstheme="minorBidi"/>
          <w:color w:val="000000" w:themeColor="text1"/>
        </w:rPr>
        <w:t xml:space="preserve"> que articulem e mobilizem conhecimentos, habilidades, atitudes e valores,</w:t>
      </w:r>
      <w:r w:rsidRPr="00AA4EBC">
        <w:rPr>
          <w:rFonts w:asciiTheme="minorHAnsi" w:hAnsiTheme="minorHAnsi" w:cstheme="minorBidi"/>
          <w:color w:val="000000" w:themeColor="text1"/>
        </w:rPr>
        <w:t xml:space="preserve"> incentivando a resolução de problemas, a </w:t>
      </w:r>
      <w:r w:rsidR="74777048" w:rsidRPr="00AA4EBC">
        <w:rPr>
          <w:rFonts w:asciiTheme="minorHAnsi" w:hAnsiTheme="minorHAnsi" w:cstheme="minorBidi"/>
          <w:color w:val="000000" w:themeColor="text1"/>
        </w:rPr>
        <w:t xml:space="preserve">criatividade e a </w:t>
      </w:r>
      <w:r w:rsidRPr="00AA4EBC">
        <w:rPr>
          <w:rFonts w:asciiTheme="minorHAnsi" w:hAnsiTheme="minorHAnsi" w:cstheme="minorBidi"/>
          <w:color w:val="000000" w:themeColor="text1"/>
        </w:rPr>
        <w:t>autonomia no aprendizado.</w:t>
      </w:r>
    </w:p>
    <w:p w14:paraId="1F67AC1D" w14:textId="31EB7AE5" w:rsidR="5A008A20" w:rsidRPr="00AA4EBC" w:rsidRDefault="5A008A20" w:rsidP="4542786E">
      <w:pPr>
        <w:pStyle w:val="PargrafodaLista"/>
        <w:numPr>
          <w:ilvl w:val="0"/>
          <w:numId w:val="1"/>
        </w:numPr>
        <w:spacing w:after="0" w:line="360" w:lineRule="auto"/>
        <w:ind w:right="170"/>
        <w:jc w:val="both"/>
        <w:rPr>
          <w:rFonts w:asciiTheme="minorHAnsi" w:hAnsiTheme="minorHAnsi" w:cstheme="minorBidi"/>
          <w:color w:val="000000" w:themeColor="text1"/>
        </w:rPr>
      </w:pPr>
      <w:r w:rsidRPr="00AA4EBC">
        <w:rPr>
          <w:rFonts w:asciiTheme="minorHAnsi" w:hAnsiTheme="minorHAnsi" w:cstheme="minorBidi"/>
          <w:color w:val="000000" w:themeColor="text1"/>
        </w:rPr>
        <w:t xml:space="preserve">Articular as competências do perfil profissional por meio do Projeto Integrador, promovendo </w:t>
      </w:r>
      <w:r w:rsidR="58293B85" w:rsidRPr="00AA4EBC">
        <w:rPr>
          <w:rFonts w:asciiTheme="minorHAnsi" w:hAnsiTheme="minorHAnsi" w:cstheme="minorBidi"/>
          <w:color w:val="000000" w:themeColor="text1"/>
        </w:rPr>
        <w:t>o trabalho coletivo e a</w:t>
      </w:r>
      <w:r w:rsidRPr="00AA4EBC">
        <w:rPr>
          <w:rFonts w:asciiTheme="minorHAnsi" w:hAnsiTheme="minorHAnsi" w:cstheme="minorBidi"/>
          <w:color w:val="000000" w:themeColor="text1"/>
        </w:rPr>
        <w:t xml:space="preserve"> tomada de decis</w:t>
      </w:r>
      <w:r w:rsidR="4654824B" w:rsidRPr="00AA4EBC">
        <w:rPr>
          <w:rFonts w:asciiTheme="minorHAnsi" w:hAnsiTheme="minorHAnsi" w:cstheme="minorBidi"/>
          <w:color w:val="000000" w:themeColor="text1"/>
        </w:rPr>
        <w:t>ão</w:t>
      </w:r>
      <w:r w:rsidRPr="00AA4EBC">
        <w:rPr>
          <w:rFonts w:asciiTheme="minorHAnsi" w:hAnsiTheme="minorHAnsi" w:cstheme="minorBidi"/>
          <w:color w:val="000000" w:themeColor="text1"/>
        </w:rPr>
        <w:t xml:space="preserve"> </w:t>
      </w:r>
      <w:r w:rsidR="48271014" w:rsidRPr="00AA4EBC">
        <w:rPr>
          <w:rFonts w:asciiTheme="minorHAnsi" w:hAnsiTheme="minorHAnsi" w:cstheme="minorBidi"/>
          <w:color w:val="000000" w:themeColor="text1"/>
        </w:rPr>
        <w:t>diante dos</w:t>
      </w:r>
      <w:r w:rsidR="1CC47108" w:rsidRPr="00AA4EBC">
        <w:rPr>
          <w:rFonts w:asciiTheme="minorHAnsi" w:hAnsiTheme="minorHAnsi" w:cstheme="minorBidi"/>
          <w:color w:val="000000" w:themeColor="text1"/>
        </w:rPr>
        <w:t xml:space="preserve"> desafios</w:t>
      </w:r>
      <w:r w:rsidRPr="00AA4EBC">
        <w:rPr>
          <w:rFonts w:asciiTheme="minorHAnsi" w:hAnsiTheme="minorHAnsi" w:cstheme="minorBidi"/>
          <w:color w:val="000000" w:themeColor="text1"/>
        </w:rPr>
        <w:t xml:space="preserve"> do mundo do trabalho.</w:t>
      </w:r>
    </w:p>
    <w:p w14:paraId="55BE9DBD" w14:textId="625AA37A" w:rsidR="5A008A20" w:rsidRPr="00AA4EBC" w:rsidRDefault="5A008A20" w:rsidP="4542786E">
      <w:pPr>
        <w:pStyle w:val="PargrafodaLista"/>
        <w:numPr>
          <w:ilvl w:val="0"/>
          <w:numId w:val="1"/>
        </w:numPr>
        <w:spacing w:after="0" w:line="360" w:lineRule="auto"/>
        <w:ind w:right="170"/>
        <w:jc w:val="both"/>
        <w:rPr>
          <w:rFonts w:asciiTheme="minorHAnsi" w:hAnsiTheme="minorHAnsi" w:cstheme="minorBidi"/>
          <w:color w:val="000000" w:themeColor="text1"/>
        </w:rPr>
      </w:pPr>
      <w:r w:rsidRPr="00AA4EBC">
        <w:rPr>
          <w:rFonts w:asciiTheme="minorHAnsi" w:hAnsiTheme="minorHAnsi" w:cstheme="minorBidi"/>
          <w:color w:val="000000" w:themeColor="text1"/>
        </w:rPr>
        <w:t xml:space="preserve">Promover uma avaliação contínua, com base </w:t>
      </w:r>
      <w:r w:rsidR="5C7CFAB5" w:rsidRPr="00AA4EBC">
        <w:rPr>
          <w:rFonts w:asciiTheme="minorHAnsi" w:hAnsiTheme="minorHAnsi" w:cstheme="minorBidi"/>
          <w:color w:val="000000" w:themeColor="text1"/>
        </w:rPr>
        <w:t>nos</w:t>
      </w:r>
      <w:r w:rsidRPr="00AA4EBC">
        <w:rPr>
          <w:rFonts w:asciiTheme="minorHAnsi" w:hAnsiTheme="minorHAnsi" w:cstheme="minorBidi"/>
          <w:color w:val="000000" w:themeColor="text1"/>
        </w:rPr>
        <w:t xml:space="preserve"> indicadores de competência, que possibilite ajustes </w:t>
      </w:r>
      <w:r w:rsidR="415A7CF7" w:rsidRPr="00AA4EBC">
        <w:rPr>
          <w:rFonts w:asciiTheme="minorHAnsi" w:hAnsiTheme="minorHAnsi" w:cstheme="minorBidi"/>
          <w:color w:val="000000" w:themeColor="text1"/>
        </w:rPr>
        <w:t>a</w:t>
      </w:r>
      <w:r w:rsidRPr="00AA4EBC">
        <w:rPr>
          <w:rFonts w:asciiTheme="minorHAnsi" w:hAnsiTheme="minorHAnsi" w:cstheme="minorBidi"/>
          <w:color w:val="000000" w:themeColor="text1"/>
        </w:rPr>
        <w:t>o</w:t>
      </w:r>
      <w:r w:rsidR="415A7CF7" w:rsidRPr="00AA4EBC">
        <w:rPr>
          <w:rFonts w:asciiTheme="minorHAnsi" w:hAnsiTheme="minorHAnsi" w:cstheme="minorBidi"/>
          <w:color w:val="000000" w:themeColor="text1"/>
        </w:rPr>
        <w:t xml:space="preserve"> longo do</w:t>
      </w:r>
      <w:r w:rsidRPr="00AA4EBC">
        <w:rPr>
          <w:rFonts w:asciiTheme="minorHAnsi" w:hAnsiTheme="minorHAnsi" w:cstheme="minorBidi"/>
          <w:color w:val="000000" w:themeColor="text1"/>
        </w:rPr>
        <w:t xml:space="preserve"> processo educativo</w:t>
      </w:r>
      <w:r w:rsidR="604E3435" w:rsidRPr="00AA4EBC">
        <w:rPr>
          <w:rFonts w:asciiTheme="minorHAnsi" w:hAnsiTheme="minorHAnsi" w:cstheme="minorBidi"/>
          <w:color w:val="000000" w:themeColor="text1"/>
        </w:rPr>
        <w:t xml:space="preserve"> e </w:t>
      </w:r>
      <w:r w:rsidR="0161B123" w:rsidRPr="00AA4EBC">
        <w:rPr>
          <w:rFonts w:asciiTheme="minorHAnsi" w:hAnsiTheme="minorHAnsi" w:cstheme="minorBidi"/>
          <w:color w:val="000000" w:themeColor="text1"/>
        </w:rPr>
        <w:t>considere</w:t>
      </w:r>
      <w:r w:rsidR="604E3435" w:rsidRPr="00AA4EBC">
        <w:rPr>
          <w:rFonts w:asciiTheme="minorHAnsi" w:hAnsiTheme="minorHAnsi" w:cstheme="minorBidi"/>
          <w:color w:val="000000" w:themeColor="text1"/>
        </w:rPr>
        <w:t xml:space="preserve"> </w:t>
      </w:r>
      <w:r w:rsidR="14A2369B" w:rsidRPr="00AA4EBC">
        <w:rPr>
          <w:rFonts w:asciiTheme="minorHAnsi" w:hAnsiTheme="minorHAnsi" w:cstheme="minorBidi"/>
          <w:color w:val="000000" w:themeColor="text1"/>
        </w:rPr>
        <w:t xml:space="preserve">as </w:t>
      </w:r>
      <w:r w:rsidR="604E3435" w:rsidRPr="00AA4EBC">
        <w:rPr>
          <w:rFonts w:asciiTheme="minorHAnsi" w:hAnsiTheme="minorHAnsi" w:cstheme="minorBidi"/>
          <w:color w:val="000000" w:themeColor="text1"/>
        </w:rPr>
        <w:t>especificidades dos alunos</w:t>
      </w:r>
      <w:r w:rsidR="3B0BD3B0" w:rsidRPr="00AA4EBC">
        <w:rPr>
          <w:rFonts w:asciiTheme="minorHAnsi" w:hAnsiTheme="minorHAnsi" w:cstheme="minorBidi"/>
          <w:color w:val="000000" w:themeColor="text1"/>
        </w:rPr>
        <w:t xml:space="preserve">. </w:t>
      </w:r>
    </w:p>
    <w:p w14:paraId="4045D66A" w14:textId="1C13928A" w:rsidR="552BB389" w:rsidRPr="00AA4EBC" w:rsidRDefault="552BB389" w:rsidP="4542786E">
      <w:pPr>
        <w:pStyle w:val="PargrafodaLista"/>
        <w:numPr>
          <w:ilvl w:val="0"/>
          <w:numId w:val="1"/>
        </w:numPr>
        <w:spacing w:after="0" w:line="360" w:lineRule="auto"/>
        <w:ind w:right="170"/>
        <w:jc w:val="both"/>
        <w:rPr>
          <w:rFonts w:asciiTheme="minorHAnsi" w:hAnsiTheme="minorHAnsi" w:cstheme="minorBidi"/>
          <w:color w:val="000000" w:themeColor="text1"/>
        </w:rPr>
      </w:pPr>
      <w:r w:rsidRPr="00AA4EBC">
        <w:rPr>
          <w:rFonts w:asciiTheme="minorHAnsi" w:hAnsiTheme="minorHAnsi" w:cstheme="minorBidi"/>
          <w:color w:val="000000" w:themeColor="text1"/>
        </w:rPr>
        <w:t>Incentivar a pesquisa como princípio pedagógico, estimulando a investigação crítica, a construção de conhecimento contextualizado</w:t>
      </w:r>
      <w:r w:rsidR="2D4794F9" w:rsidRPr="00AA4EBC">
        <w:rPr>
          <w:rFonts w:asciiTheme="minorHAnsi" w:hAnsiTheme="minorHAnsi" w:cstheme="minorBidi"/>
          <w:color w:val="000000" w:themeColor="text1"/>
        </w:rPr>
        <w:t xml:space="preserve"> e </w:t>
      </w:r>
      <w:r w:rsidRPr="00AA4EBC">
        <w:rPr>
          <w:rFonts w:asciiTheme="minorHAnsi" w:hAnsiTheme="minorHAnsi" w:cstheme="minorBidi"/>
          <w:color w:val="000000" w:themeColor="text1"/>
        </w:rPr>
        <w:t>a integração de novas tecnologias, como a inteligência artificial às práticas do segmento de atuação profissional.</w:t>
      </w:r>
    </w:p>
    <w:p w14:paraId="78CF11E3" w14:textId="4E6A79DE" w:rsidR="7ECCA9DC" w:rsidRDefault="7ECCA9DC" w:rsidP="7ECCA9DC">
      <w:pPr>
        <w:spacing w:after="0" w:line="360" w:lineRule="auto"/>
        <w:jc w:val="both"/>
        <w:rPr>
          <w:rFonts w:asciiTheme="minorHAnsi" w:hAnsiTheme="minorHAnsi" w:cstheme="minorBidi"/>
          <w:color w:val="0000CC"/>
        </w:rPr>
      </w:pPr>
    </w:p>
    <w:tbl>
      <w:tblPr>
        <w:tblW w:w="0" w:type="auto"/>
        <w:tblInd w:w="108"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402"/>
        <w:gridCol w:w="279"/>
        <w:gridCol w:w="8282"/>
      </w:tblGrid>
      <w:tr w:rsidR="00B91B10" w:rsidRPr="004C4F3E" w14:paraId="169D78F7" w14:textId="77777777" w:rsidTr="37C88A59">
        <w:trPr>
          <w:trHeight w:val="397"/>
        </w:trPr>
        <w:tc>
          <w:tcPr>
            <w:tcW w:w="402" w:type="dxa"/>
            <w:tcBorders>
              <w:top w:val="nil"/>
              <w:left w:val="nil"/>
              <w:bottom w:val="nil"/>
            </w:tcBorders>
            <w:shd w:val="clear" w:color="auto" w:fill="808080" w:themeFill="background1" w:themeFillShade="80"/>
            <w:vAlign w:val="center"/>
          </w:tcPr>
          <w:p w14:paraId="0F9ABB3F" w14:textId="29BF3C5D" w:rsidR="00B91B10" w:rsidRPr="004C4F3E" w:rsidRDefault="00EF0474" w:rsidP="009F7ADD">
            <w:pPr>
              <w:spacing w:after="0" w:line="360" w:lineRule="auto"/>
              <w:rPr>
                <w:rFonts w:asciiTheme="minorHAnsi" w:hAnsiTheme="minorHAnsi" w:cstheme="minorHAnsi"/>
                <w:b/>
                <w:bCs/>
                <w:color w:val="FFFFFF"/>
                <w:sz w:val="24"/>
              </w:rPr>
            </w:pPr>
            <w:r>
              <w:rPr>
                <w:rFonts w:asciiTheme="minorHAnsi" w:hAnsiTheme="minorHAnsi" w:cstheme="minorHAnsi"/>
                <w:b/>
                <w:bCs/>
                <w:color w:val="FFFFFF"/>
                <w:sz w:val="24"/>
              </w:rPr>
              <w:lastRenderedPageBreak/>
              <w:t>4</w:t>
            </w:r>
            <w:r w:rsidR="00B91B10" w:rsidRPr="004C4F3E">
              <w:rPr>
                <w:rFonts w:asciiTheme="minorHAnsi" w:hAnsiTheme="minorHAnsi" w:cstheme="minorHAnsi"/>
                <w:b/>
                <w:bCs/>
                <w:color w:val="FFFFFF"/>
                <w:sz w:val="24"/>
              </w:rPr>
              <w:t>.</w:t>
            </w:r>
          </w:p>
        </w:tc>
        <w:tc>
          <w:tcPr>
            <w:tcW w:w="280" w:type="dxa"/>
            <w:tcBorders>
              <w:top w:val="nil"/>
              <w:bottom w:val="nil"/>
            </w:tcBorders>
            <w:shd w:val="clear" w:color="auto" w:fill="FFFFFF" w:themeFill="background1"/>
          </w:tcPr>
          <w:p w14:paraId="5B08B5D1" w14:textId="77777777" w:rsidR="00B91B10" w:rsidRPr="004C4F3E" w:rsidRDefault="00B91B10" w:rsidP="009F7ADD">
            <w:pPr>
              <w:spacing w:after="0" w:line="360" w:lineRule="auto"/>
              <w:rPr>
                <w:rFonts w:asciiTheme="minorHAnsi" w:hAnsiTheme="minorHAnsi" w:cstheme="minorHAnsi"/>
                <w:b/>
                <w:bCs/>
                <w:color w:val="FFFFFF"/>
                <w:sz w:val="24"/>
              </w:rPr>
            </w:pPr>
          </w:p>
        </w:tc>
        <w:tc>
          <w:tcPr>
            <w:tcW w:w="8390" w:type="dxa"/>
            <w:tcBorders>
              <w:top w:val="nil"/>
              <w:bottom w:val="nil"/>
              <w:right w:val="nil"/>
            </w:tcBorders>
            <w:shd w:val="clear" w:color="auto" w:fill="808080" w:themeFill="background1" w:themeFillShade="80"/>
            <w:vAlign w:val="center"/>
          </w:tcPr>
          <w:p w14:paraId="65A65677" w14:textId="3E7D63BB" w:rsidR="00B91B10" w:rsidRPr="004C4F3E" w:rsidRDefault="00B91B10" w:rsidP="37C88A59">
            <w:pPr>
              <w:spacing w:after="0" w:line="360" w:lineRule="auto"/>
              <w:rPr>
                <w:rFonts w:asciiTheme="minorHAnsi" w:hAnsiTheme="minorHAnsi" w:cstheme="minorBidi"/>
                <w:b/>
                <w:bCs/>
                <w:color w:val="FFFFFF"/>
                <w:sz w:val="24"/>
                <w:szCs w:val="24"/>
              </w:rPr>
            </w:pPr>
            <w:r w:rsidRPr="37C88A59">
              <w:rPr>
                <w:rFonts w:asciiTheme="minorHAnsi" w:hAnsiTheme="minorHAnsi" w:cstheme="minorBidi"/>
                <w:b/>
                <w:bCs/>
                <w:color w:val="FFFFFF" w:themeColor="background1"/>
                <w:sz w:val="24"/>
                <w:szCs w:val="24"/>
              </w:rPr>
              <w:t xml:space="preserve">Perfil </w:t>
            </w:r>
            <w:r w:rsidR="000D3C0A" w:rsidRPr="37C88A59">
              <w:rPr>
                <w:rFonts w:asciiTheme="minorHAnsi" w:hAnsiTheme="minorHAnsi" w:cstheme="minorBidi"/>
                <w:b/>
                <w:bCs/>
                <w:color w:val="FFFFFF" w:themeColor="background1"/>
                <w:sz w:val="24"/>
                <w:szCs w:val="24"/>
              </w:rPr>
              <w:t>profissional de conclusão</w:t>
            </w:r>
          </w:p>
        </w:tc>
      </w:tr>
    </w:tbl>
    <w:p w14:paraId="16DEB4AB" w14:textId="77777777" w:rsidR="00E506AD" w:rsidRPr="009F7ADD" w:rsidRDefault="00E506AD" w:rsidP="009F7ADD">
      <w:pPr>
        <w:spacing w:after="0" w:line="360" w:lineRule="auto"/>
        <w:jc w:val="both"/>
        <w:rPr>
          <w:rFonts w:asciiTheme="minorHAnsi" w:hAnsiTheme="minorHAnsi" w:cstheme="minorHAnsi"/>
          <w:color w:val="0000CC"/>
        </w:rPr>
      </w:pPr>
    </w:p>
    <w:p w14:paraId="4FF21F50" w14:textId="77777777" w:rsidR="007A0297" w:rsidRPr="007A0297" w:rsidRDefault="007A0297" w:rsidP="007A0297">
      <w:pPr>
        <w:spacing w:after="0" w:line="360" w:lineRule="auto"/>
        <w:jc w:val="both"/>
        <w:rPr>
          <w:rFonts w:asciiTheme="minorHAnsi" w:hAnsiTheme="minorHAnsi" w:cstheme="minorBidi"/>
          <w:color w:val="000000" w:themeColor="text1"/>
        </w:rPr>
      </w:pPr>
      <w:r w:rsidRPr="007A0297">
        <w:rPr>
          <w:rFonts w:asciiTheme="minorHAnsi" w:hAnsiTheme="minorHAnsi" w:cstheme="minorBidi"/>
          <w:color w:val="000000" w:themeColor="text1"/>
        </w:rPr>
        <w:t xml:space="preserve">O Técnico em Secretariado é o profissional responsável pelo assessoramento aos gestores de organizações, nos processos administrativos gerais e de apoio a eventos corporativos. </w:t>
      </w:r>
    </w:p>
    <w:p w14:paraId="16A80E8D" w14:textId="77777777" w:rsidR="007A0297" w:rsidRPr="007A0297" w:rsidRDefault="007A0297" w:rsidP="007A0297">
      <w:pPr>
        <w:spacing w:after="0" w:line="360" w:lineRule="auto"/>
        <w:jc w:val="both"/>
        <w:rPr>
          <w:rFonts w:asciiTheme="minorHAnsi" w:hAnsiTheme="minorHAnsi" w:cstheme="minorBidi"/>
          <w:color w:val="000000" w:themeColor="text1"/>
        </w:rPr>
      </w:pPr>
      <w:r w:rsidRPr="007A0297">
        <w:rPr>
          <w:rFonts w:asciiTheme="minorHAnsi" w:hAnsiTheme="minorHAnsi" w:cstheme="minorBidi"/>
          <w:color w:val="000000" w:themeColor="text1"/>
        </w:rPr>
        <w:t xml:space="preserve">Esse profissional atua em conformidade com as características do contexto em que está inserido, utilizando-se de técnicas secretariais e ferramentas tecnológicas. No desenvolvimento de suas atividades, executa e acompanha fluxos processuais de gestão, organização e registro administrativo, de informação e de relacionamento com clientes internos e externos. Relaciona-se e trabalha com equipes, interagindo com profissionais de diversos setores da organização.  </w:t>
      </w:r>
    </w:p>
    <w:p w14:paraId="4B64BBAD" w14:textId="35F8C146" w:rsidR="00B91B10" w:rsidRPr="00AA4EBC" w:rsidRDefault="00B91B10" w:rsidP="00446540">
      <w:pPr>
        <w:spacing w:after="0" w:line="360" w:lineRule="auto"/>
        <w:jc w:val="both"/>
        <w:rPr>
          <w:rFonts w:asciiTheme="minorHAnsi" w:hAnsiTheme="minorHAnsi" w:cstheme="minorBidi"/>
          <w:color w:val="000000" w:themeColor="text1"/>
        </w:rPr>
      </w:pPr>
      <w:r w:rsidRPr="00AA4EBC">
        <w:rPr>
          <w:rFonts w:asciiTheme="minorHAnsi" w:hAnsiTheme="minorHAnsi" w:cstheme="minorBidi"/>
          <w:color w:val="000000" w:themeColor="text1"/>
        </w:rPr>
        <w:t xml:space="preserve">O profissional </w:t>
      </w:r>
      <w:r w:rsidR="00D955F6" w:rsidRPr="00AA4EBC">
        <w:rPr>
          <w:rFonts w:asciiTheme="minorHAnsi" w:hAnsiTheme="minorHAnsi" w:cstheme="minorBidi"/>
          <w:color w:val="000000" w:themeColor="text1"/>
        </w:rPr>
        <w:t>formado</w:t>
      </w:r>
      <w:r w:rsidRPr="00AA4EBC">
        <w:rPr>
          <w:rFonts w:asciiTheme="minorHAnsi" w:hAnsiTheme="minorHAnsi" w:cstheme="minorBidi"/>
          <w:color w:val="000000" w:themeColor="text1"/>
        </w:rPr>
        <w:t xml:space="preserve"> pelo Senac tem como </w:t>
      </w:r>
      <w:r w:rsidR="00393680" w:rsidRPr="00AA4EBC">
        <w:rPr>
          <w:rFonts w:asciiTheme="minorHAnsi" w:hAnsiTheme="minorHAnsi" w:cstheme="minorBidi"/>
          <w:color w:val="000000" w:themeColor="text1"/>
        </w:rPr>
        <w:t>M</w:t>
      </w:r>
      <w:r w:rsidR="00F80B78" w:rsidRPr="00AA4EBC">
        <w:rPr>
          <w:rFonts w:asciiTheme="minorHAnsi" w:hAnsiTheme="minorHAnsi" w:cstheme="minorBidi"/>
          <w:color w:val="000000" w:themeColor="text1"/>
        </w:rPr>
        <w:t xml:space="preserve">arcas </w:t>
      </w:r>
      <w:r w:rsidR="00393680" w:rsidRPr="00AA4EBC">
        <w:rPr>
          <w:rFonts w:asciiTheme="minorHAnsi" w:hAnsiTheme="minorHAnsi" w:cstheme="minorBidi"/>
          <w:color w:val="000000" w:themeColor="text1"/>
        </w:rPr>
        <w:t>F</w:t>
      </w:r>
      <w:r w:rsidRPr="00AA4EBC">
        <w:rPr>
          <w:rFonts w:asciiTheme="minorHAnsi" w:hAnsiTheme="minorHAnsi" w:cstheme="minorBidi"/>
          <w:color w:val="000000" w:themeColor="text1"/>
        </w:rPr>
        <w:t xml:space="preserve">ormativas: </w:t>
      </w:r>
      <w:r w:rsidR="00EB27A9" w:rsidRPr="00AA4EBC">
        <w:rPr>
          <w:rFonts w:asciiTheme="minorHAnsi" w:hAnsiTheme="minorHAnsi" w:cstheme="minorBidi"/>
          <w:color w:val="000000" w:themeColor="text1"/>
        </w:rPr>
        <w:t>domínio técnico-científico, visão crítica, colaboração e comunicação, criatividade e atitude empreendedora, autonomia digital e atitude sustentável</w:t>
      </w:r>
      <w:r w:rsidRPr="00AA4EBC">
        <w:rPr>
          <w:rFonts w:asciiTheme="minorHAnsi" w:hAnsiTheme="minorHAnsi" w:cstheme="minorBidi"/>
          <w:color w:val="000000" w:themeColor="text1"/>
        </w:rPr>
        <w:t xml:space="preserve">, com foco em resultados. Essas </w:t>
      </w:r>
      <w:r w:rsidR="00C2605A" w:rsidRPr="00AA4EBC">
        <w:rPr>
          <w:rFonts w:asciiTheme="minorHAnsi" w:hAnsiTheme="minorHAnsi" w:cstheme="minorBidi"/>
          <w:color w:val="000000" w:themeColor="text1"/>
        </w:rPr>
        <w:t>m</w:t>
      </w:r>
      <w:r w:rsidRPr="00AA4EBC">
        <w:rPr>
          <w:rFonts w:asciiTheme="minorHAnsi" w:hAnsiTheme="minorHAnsi" w:cstheme="minorBidi"/>
          <w:color w:val="000000" w:themeColor="text1"/>
        </w:rPr>
        <w:t xml:space="preserve">arcas reforçam o compromisso da instituição com a formação integral do ser humano, considerando aspectos relacionados </w:t>
      </w:r>
      <w:r w:rsidR="00393680" w:rsidRPr="00AA4EBC">
        <w:rPr>
          <w:rFonts w:asciiTheme="minorHAnsi" w:hAnsiTheme="minorHAnsi" w:cstheme="minorBidi"/>
          <w:color w:val="000000" w:themeColor="text1"/>
        </w:rPr>
        <w:t>a</w:t>
      </w:r>
      <w:r w:rsidRPr="00AA4EBC">
        <w:rPr>
          <w:rFonts w:asciiTheme="minorHAnsi" w:hAnsiTheme="minorHAnsi" w:cstheme="minorBidi"/>
          <w:color w:val="000000" w:themeColor="text1"/>
        </w:rPr>
        <w:t xml:space="preserve">o mundo do trabalho e o exercício da cidadania. </w:t>
      </w:r>
      <w:r w:rsidR="00F80B78" w:rsidRPr="00AA4EBC">
        <w:rPr>
          <w:rFonts w:asciiTheme="minorHAnsi" w:hAnsiTheme="minorHAnsi" w:cstheme="minorBidi"/>
          <w:color w:val="000000" w:themeColor="text1"/>
        </w:rPr>
        <w:t>Tal</w:t>
      </w:r>
      <w:r w:rsidRPr="00AA4EBC">
        <w:rPr>
          <w:rFonts w:asciiTheme="minorHAnsi" w:hAnsiTheme="minorHAnsi" w:cstheme="minorBidi"/>
          <w:color w:val="000000" w:themeColor="text1"/>
        </w:rPr>
        <w:t xml:space="preserve"> perspectiva propicia o comprometimento do aluno com a qualidade do trabalho, o desenvolvimento de uma visão ampla e consciente sobre sua atuação profissional e a capacidade de transformação da sociedade.</w:t>
      </w:r>
    </w:p>
    <w:p w14:paraId="5EAA3918" w14:textId="5E02425D" w:rsidR="00812404" w:rsidRPr="00AA4EBC" w:rsidRDefault="004D76F9" w:rsidP="004D76F9">
      <w:pPr>
        <w:spacing w:after="0" w:line="360" w:lineRule="auto"/>
        <w:jc w:val="both"/>
        <w:rPr>
          <w:rFonts w:asciiTheme="minorHAnsi" w:hAnsiTheme="minorHAnsi" w:cstheme="minorBidi"/>
          <w:color w:val="000000" w:themeColor="text1"/>
        </w:rPr>
      </w:pPr>
      <w:bookmarkStart w:id="2" w:name="_Hlk137641730"/>
      <w:r w:rsidRPr="00AA4EBC">
        <w:rPr>
          <w:rFonts w:asciiTheme="minorHAnsi" w:hAnsiTheme="minorHAnsi" w:cstheme="minorBidi"/>
          <w:color w:val="000000" w:themeColor="text1"/>
        </w:rPr>
        <w:t>A ocupação está situada no eixo tecnológico</w:t>
      </w:r>
      <w:r w:rsidRPr="007F467D">
        <w:rPr>
          <w:rFonts w:asciiTheme="minorHAnsi" w:hAnsiTheme="minorHAnsi" w:cs="Helvetica"/>
          <w:szCs w:val="24"/>
        </w:rPr>
        <w:t xml:space="preserve"> </w:t>
      </w:r>
      <w:r w:rsidR="00011FE6">
        <w:rPr>
          <w:rFonts w:asciiTheme="minorHAnsi" w:hAnsiTheme="minorHAnsi" w:cs="Helvetica"/>
          <w:szCs w:val="24"/>
        </w:rPr>
        <w:t>Gestão e Negócios</w:t>
      </w:r>
      <w:r w:rsidRPr="00AA4EBC">
        <w:rPr>
          <w:rFonts w:asciiTheme="minorHAnsi" w:hAnsiTheme="minorHAnsi" w:cstheme="minorBidi"/>
          <w:color w:val="000000" w:themeColor="text1"/>
        </w:rPr>
        <w:t xml:space="preserve"> e pertence ao segmento de </w:t>
      </w:r>
      <w:r w:rsidR="00011FE6">
        <w:rPr>
          <w:rFonts w:asciiTheme="minorHAnsi" w:hAnsiTheme="minorHAnsi" w:cs="Helvetica"/>
          <w:szCs w:val="24"/>
        </w:rPr>
        <w:t>Gestão</w:t>
      </w:r>
      <w:r w:rsidRPr="00AA4EBC">
        <w:rPr>
          <w:rFonts w:asciiTheme="minorHAnsi" w:hAnsiTheme="minorHAnsi" w:cstheme="minorBidi"/>
          <w:color w:val="000000" w:themeColor="text1"/>
        </w:rPr>
        <w:t>.</w:t>
      </w:r>
      <w:r w:rsidRPr="00AA4EBC">
        <w:rPr>
          <w:rFonts w:asciiTheme="minorHAnsi" w:hAnsiTheme="minorHAnsi" w:cs="Helvetica"/>
          <w:color w:val="000000" w:themeColor="text1"/>
        </w:rPr>
        <w:t xml:space="preserve"> </w:t>
      </w:r>
      <w:r w:rsidR="00812404" w:rsidRPr="00550B03">
        <w:rPr>
          <w:rFonts w:asciiTheme="minorHAnsi" w:hAnsiTheme="minorHAnsi" w:cs="Arial"/>
        </w:rPr>
        <w:t xml:space="preserve">No Brasil, o exercício profissional é regulamentado </w:t>
      </w:r>
      <w:r w:rsidR="00812404" w:rsidRPr="00550B03">
        <w:rPr>
          <w:rFonts w:asciiTheme="minorHAnsi" w:eastAsiaTheme="minorHAnsi" w:hAnsiTheme="minorHAnsi" w:cs="Arial"/>
          <w:color w:val="000000" w:themeColor="text1"/>
        </w:rPr>
        <w:t>pela Lei n. 7.377, de 30/9/1985, e complementado pela Lei n. 9.261, de 10/1/1996.</w:t>
      </w:r>
    </w:p>
    <w:p w14:paraId="5AD2FE2E" w14:textId="1433BCAB" w:rsidR="00C52DF6" w:rsidRPr="00B66168" w:rsidRDefault="00B91B10" w:rsidP="37C88A59">
      <w:pPr>
        <w:spacing w:after="0" w:line="360" w:lineRule="auto"/>
        <w:jc w:val="both"/>
        <w:rPr>
          <w:rFonts w:asciiTheme="minorHAnsi" w:hAnsiTheme="minorHAnsi" w:cs="Helvetica"/>
          <w:color w:val="000000" w:themeColor="text1"/>
        </w:rPr>
      </w:pPr>
      <w:r w:rsidRPr="00B66168">
        <w:rPr>
          <w:rFonts w:asciiTheme="minorHAnsi" w:hAnsiTheme="minorHAnsi" w:cs="Helvetica"/>
          <w:color w:val="000000" w:themeColor="text1"/>
        </w:rPr>
        <w:t xml:space="preserve">A seguir estão as competências que compõem o perfil do </w:t>
      </w:r>
      <w:r w:rsidR="007C30D2" w:rsidRPr="007A0297">
        <w:rPr>
          <w:rFonts w:asciiTheme="minorHAnsi" w:hAnsiTheme="minorHAnsi" w:cstheme="minorBidi"/>
          <w:color w:val="000000" w:themeColor="text1"/>
        </w:rPr>
        <w:t>Técnico em Secretariado</w:t>
      </w:r>
      <w:r w:rsidRPr="00B66168">
        <w:rPr>
          <w:rFonts w:asciiTheme="minorHAnsi" w:hAnsiTheme="minorHAnsi" w:cs="Helvetica"/>
          <w:color w:val="000000" w:themeColor="text1"/>
        </w:rPr>
        <w:t>:</w:t>
      </w:r>
    </w:p>
    <w:p w14:paraId="719D0F18" w14:textId="77777777" w:rsidR="00C115F0" w:rsidRPr="00550B03" w:rsidRDefault="00C115F0" w:rsidP="007B3496">
      <w:pPr>
        <w:pStyle w:val="PargrafodaLista"/>
        <w:numPr>
          <w:ilvl w:val="0"/>
          <w:numId w:val="12"/>
        </w:numPr>
        <w:spacing w:after="0" w:line="360" w:lineRule="auto"/>
        <w:jc w:val="both"/>
        <w:rPr>
          <w:rFonts w:asciiTheme="minorHAnsi" w:hAnsiTheme="minorHAnsi" w:cs="Arial"/>
        </w:rPr>
      </w:pPr>
      <w:r w:rsidRPr="00550B03">
        <w:rPr>
          <w:rFonts w:asciiTheme="minorHAnsi" w:hAnsiTheme="minorHAnsi"/>
          <w:bCs/>
        </w:rPr>
        <w:t>Auxiliar na organização e execução das ações de</w:t>
      </w:r>
      <w:r w:rsidRPr="00550B03">
        <w:rPr>
          <w:rFonts w:asciiTheme="minorHAnsi" w:hAnsiTheme="minorHAnsi"/>
          <w:color w:val="000000" w:themeColor="text1"/>
        </w:rPr>
        <w:t xml:space="preserve"> planejamento relativas à gestão.</w:t>
      </w:r>
    </w:p>
    <w:p w14:paraId="315912BE" w14:textId="77777777" w:rsidR="00C115F0" w:rsidRPr="00550B03" w:rsidRDefault="00C115F0" w:rsidP="007B3496">
      <w:pPr>
        <w:pStyle w:val="PargrafodaLista"/>
        <w:numPr>
          <w:ilvl w:val="0"/>
          <w:numId w:val="12"/>
        </w:numPr>
        <w:spacing w:after="0" w:line="360" w:lineRule="auto"/>
        <w:jc w:val="both"/>
        <w:rPr>
          <w:rFonts w:asciiTheme="minorHAnsi" w:hAnsiTheme="minorHAnsi"/>
        </w:rPr>
      </w:pPr>
      <w:r w:rsidRPr="00550B03">
        <w:rPr>
          <w:rFonts w:asciiTheme="minorHAnsi" w:hAnsiTheme="minorHAnsi"/>
          <w:color w:val="000000" w:themeColor="text1"/>
        </w:rPr>
        <w:t xml:space="preserve">Realizar atividades </w:t>
      </w:r>
      <w:r w:rsidRPr="00550B03">
        <w:rPr>
          <w:rFonts w:asciiTheme="minorHAnsi" w:hAnsiTheme="minorHAnsi"/>
        </w:rPr>
        <w:t>secretariais de apoio à gestão.</w:t>
      </w:r>
    </w:p>
    <w:p w14:paraId="4130C2CA" w14:textId="77777777" w:rsidR="00C115F0" w:rsidRPr="00550B03" w:rsidRDefault="00C115F0" w:rsidP="007B3496">
      <w:pPr>
        <w:pStyle w:val="Bulletbsico1"/>
        <w:numPr>
          <w:ilvl w:val="0"/>
          <w:numId w:val="12"/>
        </w:numPr>
        <w:tabs>
          <w:tab w:val="left" w:pos="708"/>
        </w:tabs>
        <w:spacing w:before="0" w:line="360" w:lineRule="auto"/>
        <w:rPr>
          <w:rFonts w:asciiTheme="minorHAnsi" w:hAnsiTheme="minorHAnsi"/>
          <w:b/>
          <w:bCs/>
          <w:color w:val="auto"/>
          <w:sz w:val="22"/>
          <w:szCs w:val="22"/>
        </w:rPr>
      </w:pPr>
      <w:r w:rsidRPr="00550B03">
        <w:rPr>
          <w:rFonts w:asciiTheme="minorHAnsi" w:hAnsiTheme="minorHAnsi"/>
          <w:color w:val="000000" w:themeColor="text1"/>
          <w:sz w:val="22"/>
          <w:szCs w:val="22"/>
        </w:rPr>
        <w:t>Recepcionar e atender clientes internos e externos relacionados à gestão.</w:t>
      </w:r>
    </w:p>
    <w:p w14:paraId="06AD88F7" w14:textId="77777777" w:rsidR="00C115F0" w:rsidRPr="00550B03" w:rsidRDefault="00C115F0" w:rsidP="007B3496">
      <w:pPr>
        <w:pStyle w:val="Bulletbsico1"/>
        <w:numPr>
          <w:ilvl w:val="0"/>
          <w:numId w:val="12"/>
        </w:numPr>
        <w:tabs>
          <w:tab w:val="left" w:pos="708"/>
        </w:tabs>
        <w:spacing w:before="0" w:line="360" w:lineRule="auto"/>
        <w:rPr>
          <w:rFonts w:asciiTheme="minorHAnsi" w:hAnsiTheme="minorHAnsi"/>
          <w:b/>
          <w:bCs/>
          <w:color w:val="auto"/>
          <w:sz w:val="22"/>
          <w:szCs w:val="22"/>
        </w:rPr>
      </w:pPr>
      <w:r w:rsidRPr="00550B03">
        <w:rPr>
          <w:rFonts w:asciiTheme="minorHAnsi" w:hAnsiTheme="minorHAnsi"/>
          <w:color w:val="000000" w:themeColor="text1"/>
          <w:sz w:val="22"/>
          <w:szCs w:val="22"/>
        </w:rPr>
        <w:t>E</w:t>
      </w:r>
      <w:r w:rsidRPr="00550B03">
        <w:rPr>
          <w:rFonts w:asciiTheme="minorHAnsi" w:hAnsiTheme="minorHAnsi"/>
          <w:sz w:val="22"/>
          <w:szCs w:val="22"/>
        </w:rPr>
        <w:t>xecutar processos de comunicação organizacional relativos à gestão.</w:t>
      </w:r>
    </w:p>
    <w:p w14:paraId="4A6C2D71" w14:textId="77777777" w:rsidR="00C115F0" w:rsidRPr="00550B03" w:rsidRDefault="00C115F0" w:rsidP="007B3496">
      <w:pPr>
        <w:pStyle w:val="Bulletbsico1"/>
        <w:numPr>
          <w:ilvl w:val="0"/>
          <w:numId w:val="12"/>
        </w:numPr>
        <w:tabs>
          <w:tab w:val="left" w:pos="708"/>
        </w:tabs>
        <w:spacing w:before="0" w:line="360" w:lineRule="auto"/>
        <w:rPr>
          <w:rFonts w:asciiTheme="minorHAnsi" w:hAnsiTheme="minorHAnsi"/>
          <w:b/>
          <w:bCs/>
          <w:color w:val="auto"/>
          <w:sz w:val="22"/>
          <w:szCs w:val="22"/>
        </w:rPr>
      </w:pPr>
      <w:r w:rsidRPr="00550B03">
        <w:rPr>
          <w:rFonts w:asciiTheme="minorHAnsi" w:hAnsiTheme="minorHAnsi"/>
          <w:bCs/>
          <w:color w:val="000000" w:themeColor="text1"/>
          <w:sz w:val="22"/>
          <w:szCs w:val="22"/>
        </w:rPr>
        <w:t>Organizar, controlar a circulação e arquivar documentos relativos à gestão.</w:t>
      </w:r>
    </w:p>
    <w:p w14:paraId="33182D5B" w14:textId="77777777" w:rsidR="00C115F0" w:rsidRPr="00550B03" w:rsidRDefault="00C115F0" w:rsidP="007B3496">
      <w:pPr>
        <w:pStyle w:val="Bulletbsico1"/>
        <w:numPr>
          <w:ilvl w:val="0"/>
          <w:numId w:val="12"/>
        </w:numPr>
        <w:tabs>
          <w:tab w:val="left" w:pos="708"/>
        </w:tabs>
        <w:spacing w:before="0" w:line="360" w:lineRule="auto"/>
        <w:rPr>
          <w:rFonts w:asciiTheme="minorHAnsi" w:hAnsiTheme="minorHAnsi"/>
          <w:color w:val="000000" w:themeColor="text1"/>
          <w:sz w:val="22"/>
          <w:szCs w:val="22"/>
        </w:rPr>
      </w:pPr>
      <w:r w:rsidRPr="00550B03">
        <w:rPr>
          <w:rFonts w:asciiTheme="minorHAnsi" w:hAnsiTheme="minorHAnsi"/>
          <w:sz w:val="22"/>
          <w:szCs w:val="22"/>
        </w:rPr>
        <w:t>Executar atividades financeiras de apoio aos processos administrativos.</w:t>
      </w:r>
    </w:p>
    <w:p w14:paraId="4190C5B7" w14:textId="77777777" w:rsidR="00C115F0" w:rsidRPr="00550B03" w:rsidRDefault="00C115F0" w:rsidP="007B3496">
      <w:pPr>
        <w:pStyle w:val="Bulletbsico1"/>
        <w:numPr>
          <w:ilvl w:val="0"/>
          <w:numId w:val="12"/>
        </w:numPr>
        <w:tabs>
          <w:tab w:val="left" w:pos="708"/>
        </w:tabs>
        <w:spacing w:before="0" w:line="360" w:lineRule="auto"/>
        <w:rPr>
          <w:rFonts w:asciiTheme="minorHAnsi" w:hAnsiTheme="minorHAnsi"/>
          <w:color w:val="000000" w:themeColor="text1"/>
          <w:sz w:val="22"/>
          <w:szCs w:val="22"/>
        </w:rPr>
      </w:pPr>
      <w:r w:rsidRPr="00550B03">
        <w:rPr>
          <w:rFonts w:asciiTheme="minorHAnsi" w:hAnsiTheme="minorHAnsi"/>
          <w:color w:val="000000" w:themeColor="text1"/>
          <w:sz w:val="22"/>
          <w:szCs w:val="22"/>
        </w:rPr>
        <w:t>Apoiar atividades de organização de eventos corporativos relativos à gestão.</w:t>
      </w:r>
    </w:p>
    <w:p w14:paraId="358AE34A" w14:textId="77777777" w:rsidR="00C115F0" w:rsidRPr="007C30D2" w:rsidRDefault="00C115F0" w:rsidP="007C30D2">
      <w:pPr>
        <w:spacing w:after="0" w:line="360" w:lineRule="auto"/>
        <w:jc w:val="both"/>
        <w:rPr>
          <w:rFonts w:asciiTheme="minorHAnsi" w:hAnsiTheme="minorHAnsi" w:cstheme="minorBidi"/>
          <w:color w:val="0000CC"/>
        </w:rPr>
      </w:pPr>
    </w:p>
    <w:tbl>
      <w:tblPr>
        <w:tblW w:w="0" w:type="auto"/>
        <w:tblInd w:w="108"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402"/>
        <w:gridCol w:w="272"/>
        <w:gridCol w:w="8289"/>
      </w:tblGrid>
      <w:tr w:rsidR="00B91B10" w:rsidRPr="004C4F3E" w14:paraId="1FD8013B" w14:textId="77777777" w:rsidTr="00C115F0">
        <w:trPr>
          <w:trHeight w:val="397"/>
        </w:trPr>
        <w:tc>
          <w:tcPr>
            <w:tcW w:w="402" w:type="dxa"/>
            <w:tcBorders>
              <w:top w:val="nil"/>
              <w:left w:val="nil"/>
              <w:bottom w:val="nil"/>
            </w:tcBorders>
            <w:shd w:val="clear" w:color="auto" w:fill="808080" w:themeFill="background1" w:themeFillShade="80"/>
            <w:vAlign w:val="center"/>
          </w:tcPr>
          <w:bookmarkEnd w:id="2"/>
          <w:p w14:paraId="56C72689" w14:textId="7BBB14F6" w:rsidR="00B91B10" w:rsidRPr="004C4F3E" w:rsidRDefault="00EF0474" w:rsidP="009F7ADD">
            <w:pPr>
              <w:spacing w:after="0" w:line="360" w:lineRule="auto"/>
              <w:rPr>
                <w:rFonts w:asciiTheme="minorHAnsi" w:hAnsiTheme="minorHAnsi" w:cstheme="minorHAnsi"/>
                <w:b/>
                <w:bCs/>
                <w:color w:val="FFFFFF"/>
                <w:sz w:val="24"/>
              </w:rPr>
            </w:pPr>
            <w:r>
              <w:rPr>
                <w:rFonts w:asciiTheme="minorHAnsi" w:hAnsiTheme="minorHAnsi" w:cstheme="minorHAnsi"/>
                <w:b/>
                <w:bCs/>
                <w:color w:val="FFFFFF"/>
                <w:sz w:val="24"/>
              </w:rPr>
              <w:t>5</w:t>
            </w:r>
            <w:r w:rsidR="00B91B10" w:rsidRPr="004C4F3E">
              <w:rPr>
                <w:rFonts w:asciiTheme="minorHAnsi" w:hAnsiTheme="minorHAnsi" w:cstheme="minorHAnsi"/>
                <w:b/>
                <w:bCs/>
                <w:color w:val="FFFFFF"/>
                <w:sz w:val="24"/>
              </w:rPr>
              <w:t>.</w:t>
            </w:r>
          </w:p>
        </w:tc>
        <w:tc>
          <w:tcPr>
            <w:tcW w:w="272" w:type="dxa"/>
            <w:tcBorders>
              <w:top w:val="nil"/>
              <w:bottom w:val="nil"/>
            </w:tcBorders>
            <w:shd w:val="clear" w:color="auto" w:fill="FFFFFF" w:themeFill="background1"/>
          </w:tcPr>
          <w:p w14:paraId="65F9C3DC" w14:textId="77777777" w:rsidR="00B91B10" w:rsidRPr="004C4F3E" w:rsidRDefault="00B91B10" w:rsidP="009F7ADD">
            <w:pPr>
              <w:spacing w:after="0" w:line="360" w:lineRule="auto"/>
              <w:rPr>
                <w:rFonts w:asciiTheme="minorHAnsi" w:hAnsiTheme="minorHAnsi" w:cstheme="minorHAnsi"/>
                <w:b/>
                <w:bCs/>
                <w:color w:val="FFFFFF"/>
                <w:sz w:val="24"/>
              </w:rPr>
            </w:pPr>
          </w:p>
        </w:tc>
        <w:tc>
          <w:tcPr>
            <w:tcW w:w="8289" w:type="dxa"/>
            <w:tcBorders>
              <w:top w:val="nil"/>
              <w:bottom w:val="nil"/>
              <w:right w:val="nil"/>
            </w:tcBorders>
            <w:shd w:val="clear" w:color="auto" w:fill="808080" w:themeFill="background1" w:themeFillShade="80"/>
            <w:vAlign w:val="center"/>
          </w:tcPr>
          <w:p w14:paraId="3BD57FA7" w14:textId="4BEE5985" w:rsidR="00B91B10" w:rsidRPr="004C4F3E" w:rsidRDefault="00B91B10" w:rsidP="37C88A59">
            <w:pPr>
              <w:spacing w:after="0" w:line="360" w:lineRule="auto"/>
              <w:rPr>
                <w:rFonts w:asciiTheme="minorHAnsi" w:hAnsiTheme="minorHAnsi" w:cstheme="minorBidi"/>
                <w:b/>
                <w:bCs/>
                <w:color w:val="FFFFFF"/>
                <w:sz w:val="24"/>
                <w:szCs w:val="24"/>
              </w:rPr>
            </w:pPr>
            <w:r w:rsidRPr="37C88A59">
              <w:rPr>
                <w:rFonts w:asciiTheme="minorHAnsi" w:hAnsiTheme="minorHAnsi" w:cstheme="minorBidi"/>
                <w:b/>
                <w:bCs/>
                <w:color w:val="FFFFFF"/>
                <w:sz w:val="24"/>
                <w:szCs w:val="24"/>
              </w:rPr>
              <w:t xml:space="preserve">Organização </w:t>
            </w:r>
            <w:r w:rsidR="002A6A88">
              <w:rPr>
                <w:rFonts w:asciiTheme="minorHAnsi" w:hAnsiTheme="minorHAnsi" w:cstheme="minorBidi"/>
                <w:b/>
                <w:bCs/>
                <w:color w:val="FFFFFF" w:themeColor="background1"/>
                <w:sz w:val="24"/>
                <w:szCs w:val="24"/>
              </w:rPr>
              <w:t>c</w:t>
            </w:r>
            <w:r w:rsidRPr="37C88A59">
              <w:rPr>
                <w:rFonts w:asciiTheme="minorHAnsi" w:hAnsiTheme="minorHAnsi" w:cstheme="minorBidi"/>
                <w:b/>
                <w:bCs/>
                <w:color w:val="FFFFFF" w:themeColor="background1"/>
                <w:sz w:val="24"/>
                <w:szCs w:val="24"/>
              </w:rPr>
              <w:t>urricular</w:t>
            </w:r>
          </w:p>
        </w:tc>
      </w:tr>
    </w:tbl>
    <w:p w14:paraId="5023141B" w14:textId="77777777" w:rsidR="00B91B10" w:rsidRPr="009F7ADD" w:rsidRDefault="00B91B10" w:rsidP="009F7ADD">
      <w:pPr>
        <w:pStyle w:val="Bulletbsico1"/>
        <w:numPr>
          <w:ilvl w:val="0"/>
          <w:numId w:val="0"/>
        </w:numPr>
        <w:spacing w:before="0" w:line="360" w:lineRule="auto"/>
        <w:rPr>
          <w:rFonts w:asciiTheme="minorHAnsi" w:eastAsia="Calibri" w:hAnsiTheme="minorHAnsi" w:cstheme="minorHAnsi"/>
          <w:color w:val="auto"/>
          <w:sz w:val="22"/>
          <w:szCs w:val="22"/>
          <w:lang w:eastAsia="en-US"/>
        </w:rPr>
      </w:pPr>
    </w:p>
    <w:p w14:paraId="35A4B983" w14:textId="3E24FAD7" w:rsidR="00855B7E" w:rsidRPr="00B66168" w:rsidRDefault="00855B7E" w:rsidP="37C88A59">
      <w:pPr>
        <w:spacing w:after="0" w:line="360" w:lineRule="auto"/>
        <w:jc w:val="both"/>
        <w:rPr>
          <w:rFonts w:asciiTheme="minorHAnsi" w:hAnsiTheme="minorHAnsi" w:cstheme="minorBidi"/>
          <w:color w:val="000000" w:themeColor="text1"/>
        </w:rPr>
      </w:pPr>
      <w:bookmarkStart w:id="3" w:name="_Hlk137642194"/>
      <w:r w:rsidRPr="00B66168">
        <w:rPr>
          <w:rFonts w:asciiTheme="minorHAnsi" w:hAnsiTheme="minorHAnsi" w:cstheme="minorBidi"/>
          <w:b/>
          <w:bCs/>
          <w:color w:val="000000" w:themeColor="text1"/>
        </w:rPr>
        <w:t>O Modelo Pedagógico Senac</w:t>
      </w:r>
      <w:r w:rsidRPr="00B66168">
        <w:rPr>
          <w:rFonts w:asciiTheme="minorHAnsi" w:hAnsiTheme="minorHAnsi" w:cstheme="minorBidi"/>
          <w:color w:val="000000" w:themeColor="text1"/>
        </w:rPr>
        <w:t xml:space="preserve"> estrutura o currículo do curso </w:t>
      </w:r>
      <w:r w:rsidR="00C115F0" w:rsidRPr="007A0297">
        <w:rPr>
          <w:rFonts w:asciiTheme="minorHAnsi" w:hAnsiTheme="minorHAnsi" w:cstheme="minorBidi"/>
          <w:color w:val="000000" w:themeColor="text1"/>
        </w:rPr>
        <w:t>Técnico em Secretariado</w:t>
      </w:r>
      <w:r w:rsidRPr="00B66168">
        <w:rPr>
          <w:rFonts w:asciiTheme="minorHAnsi" w:hAnsiTheme="minorHAnsi" w:cstheme="minorBidi"/>
          <w:color w:val="000000" w:themeColor="text1"/>
        </w:rPr>
        <w:t xml:space="preserve"> a partir das competências</w:t>
      </w:r>
      <w:r w:rsidR="009613A0" w:rsidRPr="00B66168">
        <w:rPr>
          <w:rFonts w:asciiTheme="minorHAnsi" w:hAnsiTheme="minorHAnsi" w:cstheme="minorBidi"/>
          <w:color w:val="000000" w:themeColor="text1"/>
        </w:rPr>
        <w:t xml:space="preserve"> do perfil profissional</w:t>
      </w:r>
      <w:r w:rsidRPr="00B66168">
        <w:rPr>
          <w:rFonts w:asciiTheme="minorHAnsi" w:hAnsiTheme="minorHAnsi" w:cstheme="minorBidi"/>
          <w:color w:val="000000" w:themeColor="text1"/>
        </w:rPr>
        <w:t xml:space="preserve">, organizadas </w:t>
      </w:r>
      <w:r w:rsidR="00933839" w:rsidRPr="00B66168">
        <w:rPr>
          <w:rFonts w:asciiTheme="minorHAnsi" w:hAnsiTheme="minorHAnsi" w:cstheme="minorBidi"/>
          <w:color w:val="000000" w:themeColor="text1"/>
        </w:rPr>
        <w:t xml:space="preserve">nas seguintes </w:t>
      </w:r>
      <w:r w:rsidRPr="00B66168">
        <w:rPr>
          <w:rFonts w:asciiTheme="minorHAnsi" w:hAnsiTheme="minorHAnsi" w:cstheme="minorBidi"/>
          <w:color w:val="000000" w:themeColor="text1"/>
        </w:rPr>
        <w:t>unidades curriculares (UC)</w:t>
      </w:r>
      <w:r w:rsidR="00933839" w:rsidRPr="00B66168">
        <w:rPr>
          <w:rFonts w:asciiTheme="minorHAnsi" w:hAnsiTheme="minorHAnsi" w:cstheme="minorBidi"/>
          <w:color w:val="000000" w:themeColor="text1"/>
        </w:rPr>
        <w:t xml:space="preserve">: </w:t>
      </w:r>
      <w:r w:rsidRPr="00B66168">
        <w:rPr>
          <w:rFonts w:asciiTheme="minorHAnsi" w:hAnsiTheme="minorHAnsi" w:cstheme="minorBidi"/>
          <w:color w:val="000000" w:themeColor="text1"/>
        </w:rPr>
        <w:t xml:space="preserve"> </w:t>
      </w:r>
    </w:p>
    <w:p w14:paraId="01F2B415" w14:textId="77777777" w:rsidR="00933839" w:rsidRDefault="00933839" w:rsidP="37C88A59">
      <w:pPr>
        <w:spacing w:after="0" w:line="360" w:lineRule="auto"/>
        <w:jc w:val="both"/>
        <w:rPr>
          <w:rFonts w:asciiTheme="minorHAnsi" w:hAnsiTheme="minorHAnsi" w:cstheme="minorBid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4"/>
        <w:gridCol w:w="6654"/>
        <w:gridCol w:w="993"/>
      </w:tblGrid>
      <w:tr w:rsidR="003536E6" w:rsidRPr="0085296A" w14:paraId="6D9EDF66" w14:textId="77777777" w:rsidTr="00625B3A">
        <w:trPr>
          <w:cantSplit/>
          <w:trHeight w:val="454"/>
          <w:tblHeader/>
        </w:trPr>
        <w:tc>
          <w:tcPr>
            <w:tcW w:w="4452" w:type="pct"/>
            <w:gridSpan w:val="2"/>
            <w:tcBorders>
              <w:top w:val="single" w:sz="4" w:space="0" w:color="auto"/>
              <w:left w:val="single" w:sz="4" w:space="0" w:color="auto"/>
              <w:bottom w:val="single" w:sz="4" w:space="0" w:color="auto"/>
              <w:right w:val="single" w:sz="4" w:space="0" w:color="auto"/>
            </w:tcBorders>
            <w:shd w:val="clear" w:color="auto" w:fill="FBD4B4"/>
            <w:vAlign w:val="center"/>
          </w:tcPr>
          <w:bookmarkEnd w:id="3"/>
          <w:p w14:paraId="6C08AD7B" w14:textId="77777777" w:rsidR="003536E6" w:rsidRPr="0085296A" w:rsidRDefault="003536E6" w:rsidP="00625B3A">
            <w:pPr>
              <w:spacing w:after="0" w:line="360" w:lineRule="auto"/>
              <w:jc w:val="center"/>
              <w:rPr>
                <w:rFonts w:asciiTheme="minorHAnsi" w:hAnsiTheme="minorHAnsi" w:cs="Arial"/>
                <w:b/>
                <w:color w:val="D9D9D9"/>
                <w:sz w:val="24"/>
                <w:szCs w:val="24"/>
              </w:rPr>
            </w:pPr>
            <w:r w:rsidRPr="0085296A">
              <w:rPr>
                <w:rFonts w:asciiTheme="minorHAnsi" w:hAnsiTheme="minorHAnsi" w:cs="Arial"/>
                <w:b/>
                <w:sz w:val="24"/>
                <w:szCs w:val="24"/>
              </w:rPr>
              <w:lastRenderedPageBreak/>
              <w:t>Unidades Curriculares</w:t>
            </w:r>
          </w:p>
        </w:tc>
        <w:tc>
          <w:tcPr>
            <w:tcW w:w="548" w:type="pct"/>
            <w:tcBorders>
              <w:top w:val="single" w:sz="4" w:space="0" w:color="auto"/>
              <w:left w:val="single" w:sz="4" w:space="0" w:color="auto"/>
              <w:bottom w:val="single" w:sz="4" w:space="0" w:color="auto"/>
              <w:right w:val="single" w:sz="4" w:space="0" w:color="auto"/>
            </w:tcBorders>
            <w:shd w:val="clear" w:color="auto" w:fill="FBD4B4"/>
            <w:vAlign w:val="center"/>
          </w:tcPr>
          <w:p w14:paraId="23F448F0" w14:textId="77777777" w:rsidR="003536E6" w:rsidRPr="0085296A" w:rsidRDefault="003536E6" w:rsidP="00625B3A">
            <w:pPr>
              <w:spacing w:after="0" w:line="360" w:lineRule="auto"/>
              <w:jc w:val="center"/>
              <w:rPr>
                <w:rFonts w:asciiTheme="minorHAnsi" w:hAnsiTheme="minorHAnsi" w:cs="Arial"/>
                <w:b/>
                <w:sz w:val="24"/>
                <w:szCs w:val="24"/>
              </w:rPr>
            </w:pPr>
            <w:r w:rsidRPr="0085296A">
              <w:rPr>
                <w:rFonts w:asciiTheme="minorHAnsi" w:hAnsiTheme="minorHAnsi" w:cs="Arial"/>
                <w:b/>
                <w:sz w:val="24"/>
                <w:szCs w:val="24"/>
              </w:rPr>
              <w:t>Carga horária</w:t>
            </w:r>
          </w:p>
        </w:tc>
      </w:tr>
      <w:tr w:rsidR="003536E6" w:rsidRPr="0085296A" w14:paraId="6D00BAC7" w14:textId="77777777" w:rsidTr="003536E6">
        <w:trPr>
          <w:cantSplit/>
          <w:trHeight w:val="537"/>
        </w:trPr>
        <w:tc>
          <w:tcPr>
            <w:tcW w:w="780" w:type="pct"/>
            <w:vMerge w:val="restart"/>
            <w:tcBorders>
              <w:top w:val="single" w:sz="4" w:space="0" w:color="auto"/>
              <w:left w:val="single" w:sz="4" w:space="0" w:color="auto"/>
              <w:right w:val="single" w:sz="4" w:space="0" w:color="auto"/>
            </w:tcBorders>
            <w:shd w:val="clear" w:color="auto" w:fill="B6DDE8"/>
            <w:textDirection w:val="btLr"/>
            <w:vAlign w:val="center"/>
          </w:tcPr>
          <w:p w14:paraId="02ED3F73" w14:textId="77777777" w:rsidR="003536E6" w:rsidRPr="0085296A" w:rsidRDefault="003536E6" w:rsidP="00625B3A">
            <w:pPr>
              <w:spacing w:after="0" w:line="360" w:lineRule="auto"/>
              <w:jc w:val="center"/>
              <w:rPr>
                <w:rFonts w:asciiTheme="minorHAnsi" w:hAnsiTheme="minorHAnsi" w:cs="Arial"/>
                <w:b/>
                <w:sz w:val="24"/>
                <w:szCs w:val="24"/>
              </w:rPr>
            </w:pPr>
            <w:r w:rsidRPr="0085296A">
              <w:rPr>
                <w:rFonts w:asciiTheme="minorHAnsi" w:hAnsiTheme="minorHAnsi" w:cs="Arial"/>
                <w:b/>
                <w:sz w:val="24"/>
                <w:szCs w:val="24"/>
              </w:rPr>
              <w:t>UC 8: Projeto Integrador Técnico em Secretariado</w:t>
            </w:r>
          </w:p>
          <w:p w14:paraId="62A7C7C3" w14:textId="77777777" w:rsidR="003536E6" w:rsidRPr="0085296A" w:rsidRDefault="003536E6" w:rsidP="00625B3A">
            <w:pPr>
              <w:spacing w:after="0" w:line="360" w:lineRule="auto"/>
              <w:jc w:val="center"/>
              <w:rPr>
                <w:rFonts w:asciiTheme="minorHAnsi" w:hAnsiTheme="minorHAnsi" w:cs="Arial"/>
                <w:sz w:val="24"/>
                <w:szCs w:val="24"/>
              </w:rPr>
            </w:pPr>
            <w:r w:rsidRPr="0085296A">
              <w:rPr>
                <w:rFonts w:asciiTheme="minorHAnsi" w:hAnsiTheme="minorHAnsi" w:cs="Arial"/>
                <w:b/>
                <w:sz w:val="24"/>
                <w:szCs w:val="24"/>
              </w:rPr>
              <w:t>(44 horas)</w:t>
            </w:r>
          </w:p>
        </w:tc>
        <w:tc>
          <w:tcPr>
            <w:tcW w:w="3672" w:type="pct"/>
            <w:tcBorders>
              <w:top w:val="single" w:sz="4" w:space="0" w:color="auto"/>
              <w:left w:val="single" w:sz="4" w:space="0" w:color="auto"/>
              <w:bottom w:val="single" w:sz="4" w:space="0" w:color="auto"/>
              <w:right w:val="single" w:sz="4" w:space="0" w:color="auto"/>
            </w:tcBorders>
            <w:vAlign w:val="center"/>
          </w:tcPr>
          <w:p w14:paraId="59A76B64" w14:textId="77777777" w:rsidR="003536E6" w:rsidRPr="0085296A" w:rsidRDefault="003536E6" w:rsidP="00625B3A">
            <w:pPr>
              <w:tabs>
                <w:tab w:val="left" w:pos="174"/>
              </w:tabs>
              <w:spacing w:after="0" w:line="360" w:lineRule="auto"/>
              <w:jc w:val="both"/>
              <w:rPr>
                <w:rFonts w:asciiTheme="minorHAnsi" w:hAnsiTheme="minorHAnsi" w:cs="Arial"/>
              </w:rPr>
            </w:pPr>
            <w:r w:rsidRPr="0085296A">
              <w:rPr>
                <w:rFonts w:asciiTheme="minorHAnsi" w:hAnsiTheme="minorHAnsi" w:cs="Arial"/>
              </w:rPr>
              <w:t xml:space="preserve">UC 1: </w:t>
            </w:r>
            <w:r w:rsidRPr="0085296A">
              <w:rPr>
                <w:rFonts w:asciiTheme="minorHAnsi" w:hAnsiTheme="minorHAnsi"/>
              </w:rPr>
              <w:t>Auxiliar na organização e execução das ações de planejamento relativas à gestão</w:t>
            </w:r>
          </w:p>
        </w:tc>
        <w:tc>
          <w:tcPr>
            <w:tcW w:w="548" w:type="pct"/>
            <w:tcBorders>
              <w:top w:val="single" w:sz="4" w:space="0" w:color="auto"/>
              <w:left w:val="single" w:sz="4" w:space="0" w:color="auto"/>
              <w:bottom w:val="single" w:sz="4" w:space="0" w:color="auto"/>
              <w:right w:val="single" w:sz="4" w:space="0" w:color="auto"/>
            </w:tcBorders>
            <w:vAlign w:val="center"/>
          </w:tcPr>
          <w:p w14:paraId="06CFCD39" w14:textId="77777777" w:rsidR="003536E6" w:rsidRPr="0085296A" w:rsidRDefault="003536E6" w:rsidP="00625B3A">
            <w:pPr>
              <w:spacing w:after="0" w:line="360" w:lineRule="auto"/>
              <w:jc w:val="center"/>
              <w:rPr>
                <w:rFonts w:asciiTheme="minorHAnsi" w:hAnsiTheme="minorHAnsi" w:cs="Arial"/>
              </w:rPr>
            </w:pPr>
            <w:r w:rsidRPr="0085296A">
              <w:rPr>
                <w:rFonts w:asciiTheme="minorHAnsi" w:hAnsiTheme="minorHAnsi" w:cs="Arial"/>
              </w:rPr>
              <w:t>108</w:t>
            </w:r>
          </w:p>
        </w:tc>
      </w:tr>
      <w:tr w:rsidR="003536E6" w:rsidRPr="0085296A" w14:paraId="67B2FA8F" w14:textId="77777777" w:rsidTr="003536E6">
        <w:trPr>
          <w:cantSplit/>
          <w:trHeight w:val="283"/>
        </w:trPr>
        <w:tc>
          <w:tcPr>
            <w:tcW w:w="780" w:type="pct"/>
            <w:vMerge/>
            <w:tcBorders>
              <w:left w:val="single" w:sz="4" w:space="0" w:color="auto"/>
              <w:right w:val="single" w:sz="4" w:space="0" w:color="auto"/>
            </w:tcBorders>
            <w:shd w:val="clear" w:color="auto" w:fill="B6DDE8"/>
            <w:vAlign w:val="center"/>
          </w:tcPr>
          <w:p w14:paraId="500A518A" w14:textId="77777777" w:rsidR="003536E6" w:rsidRPr="0085296A" w:rsidRDefault="003536E6" w:rsidP="00625B3A">
            <w:pPr>
              <w:spacing w:after="0" w:line="360" w:lineRule="auto"/>
              <w:rPr>
                <w:rFonts w:asciiTheme="minorHAnsi" w:hAnsiTheme="minorHAnsi" w:cs="Arial"/>
                <w:sz w:val="24"/>
                <w:szCs w:val="24"/>
              </w:rPr>
            </w:pPr>
          </w:p>
        </w:tc>
        <w:tc>
          <w:tcPr>
            <w:tcW w:w="3672" w:type="pct"/>
            <w:tcBorders>
              <w:top w:val="single" w:sz="4" w:space="0" w:color="auto"/>
              <w:left w:val="single" w:sz="4" w:space="0" w:color="auto"/>
              <w:bottom w:val="single" w:sz="4" w:space="0" w:color="auto"/>
              <w:right w:val="single" w:sz="4" w:space="0" w:color="auto"/>
            </w:tcBorders>
            <w:vAlign w:val="center"/>
          </w:tcPr>
          <w:p w14:paraId="36E6EEAE" w14:textId="77777777" w:rsidR="003536E6" w:rsidRPr="0085296A" w:rsidRDefault="003536E6" w:rsidP="00625B3A">
            <w:pPr>
              <w:spacing w:after="0" w:line="360" w:lineRule="auto"/>
              <w:jc w:val="both"/>
              <w:rPr>
                <w:rFonts w:asciiTheme="minorHAnsi" w:hAnsiTheme="minorHAnsi" w:cs="Arial"/>
              </w:rPr>
            </w:pPr>
            <w:r w:rsidRPr="0085296A">
              <w:rPr>
                <w:rFonts w:asciiTheme="minorHAnsi" w:hAnsiTheme="minorHAnsi" w:cs="Arial"/>
              </w:rPr>
              <w:t>UC 2:</w:t>
            </w:r>
            <w:r w:rsidRPr="0085296A">
              <w:rPr>
                <w:rFonts w:asciiTheme="minorHAnsi" w:hAnsiTheme="minorHAnsi" w:cs="Arial"/>
                <w:bCs/>
              </w:rPr>
              <w:t xml:space="preserve"> </w:t>
            </w:r>
            <w:r w:rsidRPr="0085296A">
              <w:rPr>
                <w:rFonts w:asciiTheme="minorHAnsi" w:hAnsiTheme="minorHAnsi"/>
              </w:rPr>
              <w:t>Realizar atividades secretariais de apoio à gestão</w:t>
            </w:r>
          </w:p>
        </w:tc>
        <w:tc>
          <w:tcPr>
            <w:tcW w:w="548" w:type="pct"/>
            <w:tcBorders>
              <w:top w:val="single" w:sz="4" w:space="0" w:color="auto"/>
              <w:left w:val="single" w:sz="4" w:space="0" w:color="auto"/>
              <w:bottom w:val="single" w:sz="4" w:space="0" w:color="auto"/>
              <w:right w:val="single" w:sz="4" w:space="0" w:color="auto"/>
            </w:tcBorders>
            <w:vAlign w:val="center"/>
          </w:tcPr>
          <w:p w14:paraId="545F50FE" w14:textId="77777777" w:rsidR="003536E6" w:rsidRPr="0085296A" w:rsidRDefault="003536E6" w:rsidP="00625B3A">
            <w:pPr>
              <w:spacing w:after="0" w:line="360" w:lineRule="auto"/>
              <w:jc w:val="center"/>
              <w:rPr>
                <w:rFonts w:asciiTheme="minorHAnsi" w:hAnsiTheme="minorHAnsi" w:cs="Arial"/>
              </w:rPr>
            </w:pPr>
            <w:r w:rsidRPr="0085296A">
              <w:rPr>
                <w:rFonts w:asciiTheme="minorHAnsi" w:hAnsiTheme="minorHAnsi" w:cs="Arial"/>
              </w:rPr>
              <w:t>108</w:t>
            </w:r>
          </w:p>
        </w:tc>
      </w:tr>
      <w:tr w:rsidR="003536E6" w:rsidRPr="0085296A" w14:paraId="7DF93796" w14:textId="77777777" w:rsidTr="003536E6">
        <w:trPr>
          <w:cantSplit/>
          <w:trHeight w:val="283"/>
        </w:trPr>
        <w:tc>
          <w:tcPr>
            <w:tcW w:w="780" w:type="pct"/>
            <w:vMerge/>
            <w:tcBorders>
              <w:left w:val="single" w:sz="4" w:space="0" w:color="auto"/>
              <w:right w:val="single" w:sz="4" w:space="0" w:color="auto"/>
            </w:tcBorders>
            <w:shd w:val="clear" w:color="auto" w:fill="B6DDE8"/>
            <w:vAlign w:val="center"/>
          </w:tcPr>
          <w:p w14:paraId="58433B6E" w14:textId="77777777" w:rsidR="003536E6" w:rsidRPr="0085296A" w:rsidRDefault="003536E6" w:rsidP="00625B3A">
            <w:pPr>
              <w:spacing w:after="0" w:line="360" w:lineRule="auto"/>
              <w:rPr>
                <w:rFonts w:asciiTheme="minorHAnsi" w:hAnsiTheme="minorHAnsi" w:cs="Arial"/>
                <w:sz w:val="24"/>
                <w:szCs w:val="24"/>
              </w:rPr>
            </w:pPr>
          </w:p>
        </w:tc>
        <w:tc>
          <w:tcPr>
            <w:tcW w:w="3672" w:type="pct"/>
            <w:tcBorders>
              <w:top w:val="single" w:sz="4" w:space="0" w:color="auto"/>
              <w:left w:val="single" w:sz="4" w:space="0" w:color="auto"/>
              <w:bottom w:val="single" w:sz="4" w:space="0" w:color="auto"/>
              <w:right w:val="single" w:sz="4" w:space="0" w:color="auto"/>
            </w:tcBorders>
            <w:vAlign w:val="center"/>
          </w:tcPr>
          <w:p w14:paraId="264BD1FD" w14:textId="77777777" w:rsidR="003536E6" w:rsidRPr="0085296A" w:rsidRDefault="003536E6" w:rsidP="00625B3A">
            <w:pPr>
              <w:pStyle w:val="Bulletbsico1"/>
              <w:numPr>
                <w:ilvl w:val="0"/>
                <w:numId w:val="0"/>
              </w:numPr>
              <w:tabs>
                <w:tab w:val="left" w:pos="708"/>
              </w:tabs>
              <w:spacing w:before="0" w:line="360" w:lineRule="auto"/>
              <w:ind w:left="34" w:hanging="34"/>
              <w:rPr>
                <w:rFonts w:asciiTheme="minorHAnsi" w:hAnsiTheme="minorHAnsi"/>
                <w:color w:val="auto"/>
                <w:sz w:val="22"/>
                <w:szCs w:val="22"/>
              </w:rPr>
            </w:pPr>
            <w:r w:rsidRPr="0085296A">
              <w:rPr>
                <w:rFonts w:asciiTheme="minorHAnsi" w:hAnsiTheme="minorHAnsi"/>
                <w:color w:val="auto"/>
                <w:sz w:val="22"/>
                <w:szCs w:val="22"/>
              </w:rPr>
              <w:t>UC 3: Recepcionar e atender clientes internos e externos relacionados à gestão</w:t>
            </w:r>
          </w:p>
        </w:tc>
        <w:tc>
          <w:tcPr>
            <w:tcW w:w="548" w:type="pct"/>
            <w:tcBorders>
              <w:top w:val="single" w:sz="4" w:space="0" w:color="auto"/>
              <w:left w:val="single" w:sz="4" w:space="0" w:color="auto"/>
              <w:bottom w:val="single" w:sz="4" w:space="0" w:color="auto"/>
              <w:right w:val="single" w:sz="4" w:space="0" w:color="auto"/>
            </w:tcBorders>
            <w:vAlign w:val="center"/>
          </w:tcPr>
          <w:p w14:paraId="45C3A762" w14:textId="77777777" w:rsidR="003536E6" w:rsidRPr="0085296A" w:rsidRDefault="003536E6" w:rsidP="00625B3A">
            <w:pPr>
              <w:spacing w:after="0" w:line="360" w:lineRule="auto"/>
              <w:jc w:val="center"/>
              <w:rPr>
                <w:rFonts w:asciiTheme="minorHAnsi" w:hAnsiTheme="minorHAnsi" w:cs="Arial"/>
              </w:rPr>
            </w:pPr>
            <w:r w:rsidRPr="0085296A">
              <w:rPr>
                <w:rFonts w:asciiTheme="minorHAnsi" w:hAnsiTheme="minorHAnsi" w:cs="Arial"/>
              </w:rPr>
              <w:t>108</w:t>
            </w:r>
          </w:p>
        </w:tc>
      </w:tr>
      <w:tr w:rsidR="003536E6" w:rsidRPr="0085296A" w14:paraId="31E4EB73" w14:textId="77777777" w:rsidTr="003536E6">
        <w:trPr>
          <w:cantSplit/>
          <w:trHeight w:val="283"/>
        </w:trPr>
        <w:tc>
          <w:tcPr>
            <w:tcW w:w="780" w:type="pct"/>
            <w:vMerge/>
            <w:tcBorders>
              <w:left w:val="single" w:sz="4" w:space="0" w:color="auto"/>
              <w:right w:val="single" w:sz="4" w:space="0" w:color="auto"/>
            </w:tcBorders>
            <w:shd w:val="clear" w:color="auto" w:fill="B6DDE8"/>
            <w:vAlign w:val="center"/>
          </w:tcPr>
          <w:p w14:paraId="5CD65F4A" w14:textId="77777777" w:rsidR="003536E6" w:rsidRPr="0085296A" w:rsidRDefault="003536E6" w:rsidP="00625B3A">
            <w:pPr>
              <w:spacing w:after="0" w:line="360" w:lineRule="auto"/>
              <w:rPr>
                <w:rFonts w:asciiTheme="minorHAnsi" w:hAnsiTheme="minorHAnsi" w:cs="Arial"/>
                <w:sz w:val="24"/>
                <w:szCs w:val="24"/>
              </w:rPr>
            </w:pPr>
          </w:p>
        </w:tc>
        <w:tc>
          <w:tcPr>
            <w:tcW w:w="3672" w:type="pct"/>
            <w:tcBorders>
              <w:top w:val="single" w:sz="4" w:space="0" w:color="auto"/>
              <w:left w:val="single" w:sz="4" w:space="0" w:color="auto"/>
              <w:bottom w:val="single" w:sz="4" w:space="0" w:color="auto"/>
              <w:right w:val="single" w:sz="4" w:space="0" w:color="auto"/>
            </w:tcBorders>
            <w:vAlign w:val="center"/>
          </w:tcPr>
          <w:p w14:paraId="27128602" w14:textId="77777777" w:rsidR="003536E6" w:rsidRPr="0085296A" w:rsidRDefault="003536E6" w:rsidP="00625B3A">
            <w:pPr>
              <w:tabs>
                <w:tab w:val="left" w:pos="174"/>
              </w:tabs>
              <w:spacing w:after="0" w:line="360" w:lineRule="auto"/>
              <w:jc w:val="both"/>
              <w:rPr>
                <w:rFonts w:asciiTheme="minorHAnsi" w:hAnsiTheme="minorHAnsi" w:cs="Arial"/>
              </w:rPr>
            </w:pPr>
            <w:r w:rsidRPr="0085296A">
              <w:rPr>
                <w:rFonts w:asciiTheme="minorHAnsi" w:hAnsiTheme="minorHAnsi" w:cs="Arial"/>
                <w:bCs/>
              </w:rPr>
              <w:t>UC 4: Executar processos de comunicação organizacional relativos à gestão</w:t>
            </w:r>
          </w:p>
        </w:tc>
        <w:tc>
          <w:tcPr>
            <w:tcW w:w="548" w:type="pct"/>
            <w:tcBorders>
              <w:top w:val="single" w:sz="4" w:space="0" w:color="auto"/>
              <w:left w:val="single" w:sz="4" w:space="0" w:color="auto"/>
              <w:bottom w:val="single" w:sz="4" w:space="0" w:color="auto"/>
              <w:right w:val="single" w:sz="4" w:space="0" w:color="auto"/>
            </w:tcBorders>
            <w:vAlign w:val="center"/>
          </w:tcPr>
          <w:p w14:paraId="0CABB254" w14:textId="77777777" w:rsidR="003536E6" w:rsidRPr="0085296A" w:rsidRDefault="003536E6" w:rsidP="00625B3A">
            <w:pPr>
              <w:spacing w:after="0" w:line="360" w:lineRule="auto"/>
              <w:jc w:val="center"/>
              <w:rPr>
                <w:rFonts w:asciiTheme="minorHAnsi" w:hAnsiTheme="minorHAnsi" w:cs="Arial"/>
              </w:rPr>
            </w:pPr>
            <w:r w:rsidRPr="0085296A">
              <w:rPr>
                <w:rFonts w:asciiTheme="minorHAnsi" w:hAnsiTheme="minorHAnsi" w:cs="Arial"/>
              </w:rPr>
              <w:t>108</w:t>
            </w:r>
          </w:p>
        </w:tc>
      </w:tr>
      <w:tr w:rsidR="003536E6" w:rsidRPr="0085296A" w14:paraId="558ACB26" w14:textId="77777777" w:rsidTr="003536E6">
        <w:trPr>
          <w:cantSplit/>
          <w:trHeight w:val="283"/>
        </w:trPr>
        <w:tc>
          <w:tcPr>
            <w:tcW w:w="780" w:type="pct"/>
            <w:vMerge/>
            <w:tcBorders>
              <w:left w:val="single" w:sz="4" w:space="0" w:color="auto"/>
              <w:right w:val="single" w:sz="4" w:space="0" w:color="auto"/>
            </w:tcBorders>
            <w:shd w:val="clear" w:color="auto" w:fill="B6DDE8"/>
            <w:vAlign w:val="center"/>
          </w:tcPr>
          <w:p w14:paraId="362977B0" w14:textId="77777777" w:rsidR="003536E6" w:rsidRPr="0085296A" w:rsidRDefault="003536E6" w:rsidP="00625B3A">
            <w:pPr>
              <w:spacing w:after="0" w:line="360" w:lineRule="auto"/>
              <w:rPr>
                <w:rFonts w:asciiTheme="minorHAnsi" w:hAnsiTheme="minorHAnsi" w:cs="Arial"/>
                <w:sz w:val="24"/>
                <w:szCs w:val="24"/>
              </w:rPr>
            </w:pPr>
          </w:p>
        </w:tc>
        <w:tc>
          <w:tcPr>
            <w:tcW w:w="3672" w:type="pct"/>
            <w:tcBorders>
              <w:top w:val="single" w:sz="4" w:space="0" w:color="auto"/>
              <w:left w:val="single" w:sz="4" w:space="0" w:color="auto"/>
              <w:bottom w:val="single" w:sz="4" w:space="0" w:color="auto"/>
              <w:right w:val="single" w:sz="4" w:space="0" w:color="auto"/>
            </w:tcBorders>
            <w:vAlign w:val="center"/>
          </w:tcPr>
          <w:p w14:paraId="6FE17DC4" w14:textId="77777777" w:rsidR="003536E6" w:rsidRPr="0085296A" w:rsidRDefault="003536E6" w:rsidP="00625B3A">
            <w:pPr>
              <w:tabs>
                <w:tab w:val="left" w:pos="174"/>
              </w:tabs>
              <w:spacing w:after="0" w:line="360" w:lineRule="auto"/>
              <w:jc w:val="both"/>
              <w:rPr>
                <w:rFonts w:asciiTheme="minorHAnsi" w:hAnsiTheme="minorHAnsi" w:cs="Arial"/>
              </w:rPr>
            </w:pPr>
            <w:r w:rsidRPr="0085296A">
              <w:rPr>
                <w:rFonts w:asciiTheme="minorHAnsi" w:hAnsiTheme="minorHAnsi" w:cs="Arial"/>
              </w:rPr>
              <w:t xml:space="preserve">UC 5: </w:t>
            </w:r>
            <w:r w:rsidRPr="0085296A">
              <w:rPr>
                <w:rFonts w:asciiTheme="minorHAnsi" w:hAnsiTheme="minorHAnsi"/>
                <w:bCs/>
              </w:rPr>
              <w:t>Organizar, controlar a circulação e arquivar documentos relativos à gestão</w:t>
            </w:r>
          </w:p>
        </w:tc>
        <w:tc>
          <w:tcPr>
            <w:tcW w:w="548" w:type="pct"/>
            <w:tcBorders>
              <w:top w:val="single" w:sz="4" w:space="0" w:color="auto"/>
              <w:left w:val="single" w:sz="4" w:space="0" w:color="auto"/>
              <w:bottom w:val="single" w:sz="4" w:space="0" w:color="auto"/>
              <w:right w:val="single" w:sz="4" w:space="0" w:color="auto"/>
            </w:tcBorders>
            <w:vAlign w:val="center"/>
          </w:tcPr>
          <w:p w14:paraId="38A2B872" w14:textId="77777777" w:rsidR="003536E6" w:rsidRPr="0085296A" w:rsidRDefault="003536E6" w:rsidP="00625B3A">
            <w:pPr>
              <w:spacing w:after="0" w:line="360" w:lineRule="auto"/>
              <w:jc w:val="center"/>
              <w:rPr>
                <w:rFonts w:asciiTheme="minorHAnsi" w:hAnsiTheme="minorHAnsi" w:cs="Arial"/>
              </w:rPr>
            </w:pPr>
            <w:r w:rsidRPr="0085296A">
              <w:rPr>
                <w:rFonts w:asciiTheme="minorHAnsi" w:hAnsiTheme="minorHAnsi" w:cs="Arial"/>
              </w:rPr>
              <w:t>108</w:t>
            </w:r>
          </w:p>
        </w:tc>
      </w:tr>
      <w:tr w:rsidR="003536E6" w:rsidRPr="0085296A" w14:paraId="4617E0F4" w14:textId="77777777" w:rsidTr="003536E6">
        <w:trPr>
          <w:cantSplit/>
          <w:trHeight w:val="283"/>
        </w:trPr>
        <w:tc>
          <w:tcPr>
            <w:tcW w:w="780" w:type="pct"/>
            <w:vMerge/>
            <w:tcBorders>
              <w:left w:val="single" w:sz="4" w:space="0" w:color="auto"/>
              <w:right w:val="single" w:sz="4" w:space="0" w:color="auto"/>
            </w:tcBorders>
            <w:shd w:val="clear" w:color="auto" w:fill="B6DDE8"/>
            <w:vAlign w:val="center"/>
          </w:tcPr>
          <w:p w14:paraId="48A0538F" w14:textId="77777777" w:rsidR="003536E6" w:rsidRPr="0085296A" w:rsidRDefault="003536E6" w:rsidP="00625B3A">
            <w:pPr>
              <w:spacing w:after="0" w:line="360" w:lineRule="auto"/>
              <w:rPr>
                <w:rFonts w:asciiTheme="minorHAnsi" w:hAnsiTheme="minorHAnsi" w:cs="Arial"/>
                <w:sz w:val="24"/>
                <w:szCs w:val="24"/>
              </w:rPr>
            </w:pPr>
          </w:p>
        </w:tc>
        <w:tc>
          <w:tcPr>
            <w:tcW w:w="3672" w:type="pct"/>
            <w:tcBorders>
              <w:top w:val="single" w:sz="4" w:space="0" w:color="auto"/>
              <w:left w:val="single" w:sz="4" w:space="0" w:color="auto"/>
              <w:bottom w:val="single" w:sz="4" w:space="0" w:color="auto"/>
              <w:right w:val="single" w:sz="4" w:space="0" w:color="auto"/>
            </w:tcBorders>
            <w:vAlign w:val="center"/>
          </w:tcPr>
          <w:p w14:paraId="49B27E39" w14:textId="77777777" w:rsidR="003536E6" w:rsidRPr="0085296A" w:rsidRDefault="003536E6" w:rsidP="00625B3A">
            <w:pPr>
              <w:tabs>
                <w:tab w:val="left" w:pos="174"/>
              </w:tabs>
              <w:spacing w:after="0" w:line="360" w:lineRule="auto"/>
              <w:jc w:val="both"/>
              <w:rPr>
                <w:rFonts w:asciiTheme="minorHAnsi" w:hAnsiTheme="minorHAnsi" w:cs="Arial"/>
              </w:rPr>
            </w:pPr>
            <w:r w:rsidRPr="0085296A">
              <w:rPr>
                <w:rFonts w:asciiTheme="minorHAnsi" w:hAnsiTheme="minorHAnsi" w:cs="Arial"/>
              </w:rPr>
              <w:t>UC 6:</w:t>
            </w:r>
            <w:r w:rsidRPr="0085296A">
              <w:rPr>
                <w:rFonts w:asciiTheme="minorHAnsi" w:hAnsiTheme="minorHAnsi" w:cs="Arial"/>
                <w:bCs/>
              </w:rPr>
              <w:t xml:space="preserve"> Executar atividades financeiras de apoio aos processos administrativos</w:t>
            </w:r>
          </w:p>
        </w:tc>
        <w:tc>
          <w:tcPr>
            <w:tcW w:w="548" w:type="pct"/>
            <w:tcBorders>
              <w:top w:val="single" w:sz="4" w:space="0" w:color="auto"/>
              <w:left w:val="single" w:sz="4" w:space="0" w:color="auto"/>
              <w:bottom w:val="single" w:sz="4" w:space="0" w:color="auto"/>
              <w:right w:val="single" w:sz="4" w:space="0" w:color="auto"/>
            </w:tcBorders>
            <w:vAlign w:val="center"/>
          </w:tcPr>
          <w:p w14:paraId="5FA13269" w14:textId="77777777" w:rsidR="003536E6" w:rsidRPr="0085296A" w:rsidRDefault="003536E6" w:rsidP="00625B3A">
            <w:pPr>
              <w:spacing w:after="0" w:line="360" w:lineRule="auto"/>
              <w:jc w:val="center"/>
              <w:rPr>
                <w:rFonts w:asciiTheme="minorHAnsi" w:hAnsiTheme="minorHAnsi" w:cs="Arial"/>
              </w:rPr>
            </w:pPr>
            <w:r w:rsidRPr="0085296A">
              <w:rPr>
                <w:rFonts w:asciiTheme="minorHAnsi" w:hAnsiTheme="minorHAnsi" w:cs="Arial"/>
              </w:rPr>
              <w:t>108</w:t>
            </w:r>
          </w:p>
        </w:tc>
      </w:tr>
      <w:tr w:rsidR="003536E6" w:rsidRPr="0085296A" w14:paraId="69E899CA" w14:textId="77777777" w:rsidTr="003536E6">
        <w:trPr>
          <w:cantSplit/>
          <w:trHeight w:val="454"/>
        </w:trPr>
        <w:tc>
          <w:tcPr>
            <w:tcW w:w="780" w:type="pct"/>
            <w:vMerge/>
            <w:tcBorders>
              <w:left w:val="single" w:sz="4" w:space="0" w:color="auto"/>
              <w:bottom w:val="nil"/>
              <w:right w:val="single" w:sz="4" w:space="0" w:color="auto"/>
            </w:tcBorders>
            <w:shd w:val="clear" w:color="auto" w:fill="B6DDE8"/>
            <w:vAlign w:val="center"/>
          </w:tcPr>
          <w:p w14:paraId="1D1DBF51" w14:textId="77777777" w:rsidR="003536E6" w:rsidRPr="0085296A" w:rsidRDefault="003536E6" w:rsidP="00625B3A">
            <w:pPr>
              <w:spacing w:after="0" w:line="360" w:lineRule="auto"/>
              <w:rPr>
                <w:rFonts w:asciiTheme="minorHAnsi" w:hAnsiTheme="minorHAnsi" w:cs="Arial"/>
                <w:sz w:val="24"/>
                <w:szCs w:val="24"/>
              </w:rPr>
            </w:pPr>
          </w:p>
        </w:tc>
        <w:tc>
          <w:tcPr>
            <w:tcW w:w="3672" w:type="pct"/>
            <w:tcBorders>
              <w:top w:val="single" w:sz="4" w:space="0" w:color="auto"/>
              <w:left w:val="single" w:sz="4" w:space="0" w:color="auto"/>
              <w:bottom w:val="single" w:sz="4" w:space="0" w:color="auto"/>
              <w:right w:val="single" w:sz="4" w:space="0" w:color="auto"/>
            </w:tcBorders>
            <w:vAlign w:val="center"/>
          </w:tcPr>
          <w:p w14:paraId="194155A1" w14:textId="77777777" w:rsidR="003536E6" w:rsidRPr="0085296A" w:rsidRDefault="003536E6" w:rsidP="00625B3A">
            <w:pPr>
              <w:pStyle w:val="Bulletbsico1"/>
              <w:numPr>
                <w:ilvl w:val="0"/>
                <w:numId w:val="0"/>
              </w:numPr>
              <w:tabs>
                <w:tab w:val="left" w:pos="708"/>
              </w:tabs>
              <w:spacing w:before="0" w:line="360" w:lineRule="auto"/>
              <w:rPr>
                <w:rFonts w:asciiTheme="minorHAnsi" w:hAnsiTheme="minorHAnsi"/>
                <w:color w:val="auto"/>
                <w:sz w:val="22"/>
                <w:szCs w:val="22"/>
              </w:rPr>
            </w:pPr>
            <w:r w:rsidRPr="0085296A">
              <w:rPr>
                <w:rFonts w:asciiTheme="minorHAnsi" w:hAnsiTheme="minorHAnsi"/>
                <w:color w:val="auto"/>
                <w:sz w:val="22"/>
                <w:szCs w:val="22"/>
              </w:rPr>
              <w:t>UC 7:</w:t>
            </w:r>
            <w:r w:rsidRPr="0085296A">
              <w:rPr>
                <w:rFonts w:asciiTheme="minorHAnsi" w:hAnsiTheme="minorHAnsi"/>
                <w:b/>
                <w:color w:val="auto"/>
                <w:sz w:val="22"/>
                <w:szCs w:val="22"/>
              </w:rPr>
              <w:t xml:space="preserve"> </w:t>
            </w:r>
            <w:r w:rsidRPr="0085296A">
              <w:rPr>
                <w:rFonts w:asciiTheme="minorHAnsi" w:hAnsiTheme="minorHAnsi"/>
                <w:color w:val="auto"/>
                <w:sz w:val="22"/>
                <w:szCs w:val="22"/>
              </w:rPr>
              <w:t>Apoiar atividades de organização de eventos corporativos relativos à gestão</w:t>
            </w:r>
          </w:p>
        </w:tc>
        <w:tc>
          <w:tcPr>
            <w:tcW w:w="548" w:type="pct"/>
            <w:tcBorders>
              <w:top w:val="single" w:sz="4" w:space="0" w:color="auto"/>
              <w:left w:val="single" w:sz="4" w:space="0" w:color="auto"/>
              <w:bottom w:val="single" w:sz="4" w:space="0" w:color="auto"/>
              <w:right w:val="single" w:sz="4" w:space="0" w:color="auto"/>
            </w:tcBorders>
            <w:vAlign w:val="center"/>
          </w:tcPr>
          <w:p w14:paraId="7A7EB4BC" w14:textId="77777777" w:rsidR="003536E6" w:rsidRPr="0085296A" w:rsidRDefault="003536E6" w:rsidP="00625B3A">
            <w:pPr>
              <w:spacing w:after="0" w:line="360" w:lineRule="auto"/>
              <w:jc w:val="center"/>
              <w:rPr>
                <w:rFonts w:asciiTheme="minorHAnsi" w:hAnsiTheme="minorHAnsi" w:cs="Arial"/>
              </w:rPr>
            </w:pPr>
            <w:r w:rsidRPr="0085296A">
              <w:rPr>
                <w:rFonts w:asciiTheme="minorHAnsi" w:hAnsiTheme="minorHAnsi" w:cs="Arial"/>
              </w:rPr>
              <w:t>108</w:t>
            </w:r>
          </w:p>
        </w:tc>
      </w:tr>
      <w:tr w:rsidR="003536E6" w:rsidRPr="0085296A" w14:paraId="39595122" w14:textId="77777777" w:rsidTr="00625B3A">
        <w:trPr>
          <w:cantSplit/>
          <w:trHeight w:val="454"/>
        </w:trPr>
        <w:tc>
          <w:tcPr>
            <w:tcW w:w="4452" w:type="pct"/>
            <w:gridSpan w:val="2"/>
            <w:tcBorders>
              <w:top w:val="single" w:sz="4" w:space="0" w:color="auto"/>
              <w:left w:val="single" w:sz="4" w:space="0" w:color="auto"/>
              <w:bottom w:val="single" w:sz="4" w:space="0" w:color="auto"/>
              <w:right w:val="single" w:sz="4" w:space="0" w:color="auto"/>
            </w:tcBorders>
            <w:shd w:val="clear" w:color="auto" w:fill="FBD4B4"/>
            <w:vAlign w:val="center"/>
          </w:tcPr>
          <w:p w14:paraId="1B60C037" w14:textId="77777777" w:rsidR="003536E6" w:rsidRPr="0085296A" w:rsidRDefault="003536E6" w:rsidP="00625B3A">
            <w:pPr>
              <w:spacing w:after="0" w:line="360" w:lineRule="auto"/>
              <w:jc w:val="center"/>
              <w:rPr>
                <w:rFonts w:asciiTheme="minorHAnsi" w:hAnsiTheme="minorHAnsi" w:cs="Arial"/>
                <w:b/>
                <w:sz w:val="24"/>
                <w:szCs w:val="24"/>
              </w:rPr>
            </w:pPr>
            <w:r w:rsidRPr="0085296A">
              <w:rPr>
                <w:rFonts w:asciiTheme="minorHAnsi" w:hAnsiTheme="minorHAnsi" w:cs="Arial"/>
                <w:b/>
                <w:sz w:val="24"/>
                <w:szCs w:val="24"/>
              </w:rPr>
              <w:t>Carga horária total</w:t>
            </w:r>
          </w:p>
        </w:tc>
        <w:tc>
          <w:tcPr>
            <w:tcW w:w="548" w:type="pct"/>
            <w:tcBorders>
              <w:top w:val="single" w:sz="4" w:space="0" w:color="auto"/>
              <w:left w:val="single" w:sz="4" w:space="0" w:color="auto"/>
              <w:bottom w:val="single" w:sz="4" w:space="0" w:color="auto"/>
              <w:right w:val="single" w:sz="4" w:space="0" w:color="auto"/>
            </w:tcBorders>
            <w:shd w:val="clear" w:color="auto" w:fill="FBD4B4"/>
            <w:vAlign w:val="center"/>
          </w:tcPr>
          <w:p w14:paraId="69BAABAF" w14:textId="77777777" w:rsidR="003536E6" w:rsidRPr="0085296A" w:rsidRDefault="003536E6" w:rsidP="00625B3A">
            <w:pPr>
              <w:spacing w:after="0" w:line="360" w:lineRule="auto"/>
              <w:jc w:val="center"/>
              <w:rPr>
                <w:rFonts w:asciiTheme="minorHAnsi" w:hAnsiTheme="minorHAnsi" w:cs="Arial"/>
                <w:b/>
                <w:color w:val="595959"/>
                <w:sz w:val="24"/>
                <w:szCs w:val="24"/>
              </w:rPr>
            </w:pPr>
            <w:r w:rsidRPr="0085296A">
              <w:rPr>
                <w:rFonts w:asciiTheme="minorHAnsi" w:hAnsiTheme="minorHAnsi" w:cs="Arial"/>
                <w:b/>
                <w:sz w:val="24"/>
                <w:szCs w:val="24"/>
              </w:rPr>
              <w:t>800</w:t>
            </w:r>
          </w:p>
        </w:tc>
      </w:tr>
    </w:tbl>
    <w:p w14:paraId="4EE2C0BB" w14:textId="77777777" w:rsidR="003536E6" w:rsidRDefault="003536E6" w:rsidP="009F7ADD">
      <w:pPr>
        <w:spacing w:after="0" w:line="360" w:lineRule="auto"/>
        <w:rPr>
          <w:rFonts w:asciiTheme="minorHAnsi" w:hAnsiTheme="minorHAnsi" w:cstheme="minorHAnsi"/>
          <w:b/>
        </w:rPr>
      </w:pPr>
    </w:p>
    <w:p w14:paraId="44A8550E" w14:textId="11ED1CEF" w:rsidR="009971FD" w:rsidRPr="003536E6" w:rsidRDefault="00F3242A" w:rsidP="00D33DF8">
      <w:pPr>
        <w:pStyle w:val="PargrafodaLista"/>
        <w:spacing w:after="0" w:line="360" w:lineRule="auto"/>
        <w:ind w:left="426"/>
        <w:contextualSpacing w:val="0"/>
        <w:jc w:val="both"/>
        <w:rPr>
          <w:rFonts w:asciiTheme="minorHAnsi" w:hAnsiTheme="minorHAnsi" w:cstheme="minorBidi"/>
          <w:color w:val="000000" w:themeColor="text1"/>
        </w:rPr>
      </w:pPr>
      <w:r w:rsidRPr="003536E6">
        <w:rPr>
          <w:rFonts w:asciiTheme="minorHAnsi" w:hAnsiTheme="minorHAnsi" w:cstheme="minorBidi"/>
          <w:color w:val="000000" w:themeColor="text1"/>
        </w:rPr>
        <w:t>De acordo com o Art. 26, § 5º, da Resolução CNE/CP nº 1/2021, nos cursos de habilitação técnic</w:t>
      </w:r>
      <w:r w:rsidR="002143F2" w:rsidRPr="003536E6">
        <w:rPr>
          <w:rFonts w:asciiTheme="minorHAnsi" w:hAnsiTheme="minorHAnsi" w:cstheme="minorBidi"/>
          <w:color w:val="000000" w:themeColor="text1"/>
        </w:rPr>
        <w:t>a</w:t>
      </w:r>
      <w:r w:rsidRPr="003536E6">
        <w:rPr>
          <w:rFonts w:asciiTheme="minorHAnsi" w:hAnsiTheme="minorHAnsi" w:cstheme="minorBidi"/>
          <w:color w:val="000000" w:themeColor="text1"/>
        </w:rPr>
        <w:t xml:space="preserve"> oferecidos na modalidade presencial, é permitid</w:t>
      </w:r>
      <w:r w:rsidR="002143F2" w:rsidRPr="003536E6">
        <w:rPr>
          <w:rFonts w:asciiTheme="minorHAnsi" w:hAnsiTheme="minorHAnsi" w:cstheme="minorBidi"/>
          <w:color w:val="000000" w:themeColor="text1"/>
        </w:rPr>
        <w:t>a</w:t>
      </w:r>
      <w:r w:rsidRPr="003536E6">
        <w:rPr>
          <w:rFonts w:asciiTheme="minorHAnsi" w:hAnsiTheme="minorHAnsi" w:cstheme="minorBidi"/>
          <w:color w:val="000000" w:themeColor="text1"/>
        </w:rPr>
        <w:t xml:space="preserve"> a inclusão de carga horária na modalidade </w:t>
      </w:r>
      <w:r w:rsidR="002A6A88" w:rsidRPr="003536E6">
        <w:rPr>
          <w:rFonts w:asciiTheme="minorHAnsi" w:hAnsiTheme="minorHAnsi" w:cstheme="minorBidi"/>
          <w:color w:val="000000" w:themeColor="text1"/>
        </w:rPr>
        <w:t>a</w:t>
      </w:r>
      <w:r w:rsidRPr="003536E6">
        <w:rPr>
          <w:rFonts w:asciiTheme="minorHAnsi" w:hAnsiTheme="minorHAnsi" w:cstheme="minorBidi"/>
          <w:color w:val="000000" w:themeColor="text1"/>
        </w:rPr>
        <w:t xml:space="preserve"> distância, respeitando o limite indicado no Catálogo Nacional de Cursos Técnicos (CNCT). Para tanto, é imprescindível que </w:t>
      </w:r>
      <w:r w:rsidR="00767B08" w:rsidRPr="003536E6">
        <w:rPr>
          <w:rFonts w:asciiTheme="minorHAnsi" w:hAnsiTheme="minorHAnsi" w:cstheme="minorBidi"/>
          <w:color w:val="000000" w:themeColor="text1"/>
        </w:rPr>
        <w:t>a unidade educacional</w:t>
      </w:r>
      <w:r w:rsidRPr="003536E6">
        <w:rPr>
          <w:rFonts w:asciiTheme="minorHAnsi" w:hAnsiTheme="minorHAnsi" w:cstheme="minorBidi"/>
          <w:color w:val="000000" w:themeColor="text1"/>
        </w:rPr>
        <w:t xml:space="preserve"> disponha de suporte tecnológico, além de garantir o atendimento pedagógico por meio de docentes e tutores</w:t>
      </w:r>
      <w:r w:rsidR="009971FD" w:rsidRPr="003536E6">
        <w:rPr>
          <w:rFonts w:asciiTheme="minorHAnsi" w:hAnsiTheme="minorHAnsi" w:cstheme="minorBidi"/>
          <w:color w:val="000000" w:themeColor="text1"/>
        </w:rPr>
        <w:t>.</w:t>
      </w:r>
    </w:p>
    <w:p w14:paraId="6FD43ED3" w14:textId="77777777" w:rsidR="009971FD" w:rsidRPr="009971FD" w:rsidRDefault="009971FD" w:rsidP="009971FD">
      <w:pPr>
        <w:pStyle w:val="PargrafodaLista"/>
        <w:spacing w:after="0" w:line="360" w:lineRule="auto"/>
        <w:ind w:left="426"/>
        <w:contextualSpacing w:val="0"/>
        <w:jc w:val="both"/>
        <w:rPr>
          <w:rFonts w:asciiTheme="minorHAnsi" w:hAnsiTheme="minorHAnsi" w:cstheme="minorBidi"/>
        </w:rPr>
      </w:pPr>
    </w:p>
    <w:p w14:paraId="3170BD66" w14:textId="77777777" w:rsidR="004C4F3E" w:rsidRPr="00B66168" w:rsidRDefault="004C4F3E" w:rsidP="007B3496">
      <w:pPr>
        <w:pStyle w:val="PargrafodaLista"/>
        <w:numPr>
          <w:ilvl w:val="0"/>
          <w:numId w:val="6"/>
        </w:numPr>
        <w:spacing w:after="0" w:line="360" w:lineRule="auto"/>
        <w:ind w:left="426"/>
        <w:contextualSpacing w:val="0"/>
        <w:jc w:val="both"/>
        <w:rPr>
          <w:rFonts w:asciiTheme="minorHAnsi" w:hAnsiTheme="minorHAnsi" w:cstheme="minorHAnsi"/>
          <w:b/>
          <w:color w:val="000000" w:themeColor="text1"/>
        </w:rPr>
      </w:pPr>
      <w:r w:rsidRPr="00B66168">
        <w:rPr>
          <w:rFonts w:asciiTheme="minorHAnsi" w:hAnsiTheme="minorHAnsi" w:cstheme="minorHAnsi"/>
          <w:b/>
          <w:color w:val="000000" w:themeColor="text1"/>
        </w:rPr>
        <w:t>Pré-requisitos</w:t>
      </w:r>
    </w:p>
    <w:p w14:paraId="5CEE9389" w14:textId="4D4BE699" w:rsidR="00B441E4" w:rsidRPr="00B66168" w:rsidRDefault="006B1E89" w:rsidP="00011FE6">
      <w:pPr>
        <w:spacing w:after="0" w:line="360" w:lineRule="auto"/>
        <w:ind w:left="426"/>
        <w:jc w:val="both"/>
        <w:rPr>
          <w:rFonts w:asciiTheme="minorHAnsi" w:hAnsiTheme="minorHAnsi" w:cstheme="minorHAnsi"/>
          <w:bCs/>
          <w:color w:val="000000" w:themeColor="text1"/>
        </w:rPr>
      </w:pPr>
      <w:r w:rsidRPr="00B66168">
        <w:rPr>
          <w:rFonts w:asciiTheme="minorHAnsi" w:hAnsiTheme="minorHAnsi" w:cstheme="minorHAnsi"/>
          <w:bCs/>
          <w:color w:val="000000" w:themeColor="text1"/>
        </w:rPr>
        <w:t xml:space="preserve">As </w:t>
      </w:r>
      <w:r w:rsidR="00BF5DAF" w:rsidRPr="00B66168">
        <w:rPr>
          <w:rFonts w:asciiTheme="minorHAnsi" w:hAnsiTheme="minorHAnsi" w:cstheme="minorHAnsi"/>
          <w:bCs/>
          <w:color w:val="000000" w:themeColor="text1"/>
        </w:rPr>
        <w:t>unidades cur</w:t>
      </w:r>
      <w:r w:rsidRPr="00B66168">
        <w:rPr>
          <w:rFonts w:asciiTheme="minorHAnsi" w:hAnsiTheme="minorHAnsi" w:cstheme="minorHAnsi"/>
          <w:bCs/>
          <w:color w:val="000000" w:themeColor="text1"/>
        </w:rPr>
        <w:t xml:space="preserve">riculares não possuem pré-requisitos e podem ser oferecidas de forma concomitante ou subsequente, conforme a organização e </w:t>
      </w:r>
      <w:r w:rsidR="00915B34" w:rsidRPr="00B66168">
        <w:rPr>
          <w:rFonts w:asciiTheme="minorHAnsi" w:hAnsiTheme="minorHAnsi" w:cstheme="minorHAnsi"/>
          <w:bCs/>
          <w:color w:val="000000" w:themeColor="text1"/>
        </w:rPr>
        <w:t xml:space="preserve">o </w:t>
      </w:r>
      <w:r w:rsidRPr="00B66168">
        <w:rPr>
          <w:rFonts w:asciiTheme="minorHAnsi" w:hAnsiTheme="minorHAnsi" w:cstheme="minorHAnsi"/>
          <w:bCs/>
          <w:color w:val="000000" w:themeColor="text1"/>
        </w:rPr>
        <w:t>planejamento de cada Departamento Regional</w:t>
      </w:r>
      <w:r w:rsidR="00B441E4" w:rsidRPr="00B66168">
        <w:rPr>
          <w:rFonts w:asciiTheme="minorHAnsi" w:hAnsiTheme="minorHAnsi" w:cstheme="minorHAnsi"/>
          <w:bCs/>
          <w:color w:val="000000" w:themeColor="text1"/>
        </w:rPr>
        <w:t>.</w:t>
      </w:r>
    </w:p>
    <w:p w14:paraId="427763AD" w14:textId="77777777" w:rsidR="00B80B16" w:rsidRPr="00B66168" w:rsidRDefault="00B80B16" w:rsidP="004C4F3E">
      <w:pPr>
        <w:spacing w:after="0" w:line="360" w:lineRule="auto"/>
        <w:ind w:left="66"/>
        <w:jc w:val="both"/>
        <w:rPr>
          <w:rFonts w:asciiTheme="minorHAnsi" w:hAnsiTheme="minorHAnsi" w:cstheme="minorHAnsi"/>
          <w:color w:val="000000" w:themeColor="text1"/>
        </w:rPr>
      </w:pPr>
    </w:p>
    <w:p w14:paraId="0A810B9B" w14:textId="77777777" w:rsidR="00E506AD" w:rsidRPr="00B66168" w:rsidRDefault="00B91B10" w:rsidP="007B3496">
      <w:pPr>
        <w:pStyle w:val="PargrafodaLista"/>
        <w:numPr>
          <w:ilvl w:val="0"/>
          <w:numId w:val="6"/>
        </w:numPr>
        <w:spacing w:after="0" w:line="360" w:lineRule="auto"/>
        <w:ind w:left="426"/>
        <w:jc w:val="both"/>
        <w:rPr>
          <w:rFonts w:asciiTheme="minorHAnsi" w:hAnsiTheme="minorHAnsi" w:cstheme="minorBidi"/>
          <w:color w:val="000000" w:themeColor="text1"/>
        </w:rPr>
      </w:pPr>
      <w:bookmarkStart w:id="4" w:name="_Hlk137642408"/>
      <w:proofErr w:type="spellStart"/>
      <w:r w:rsidRPr="00B66168">
        <w:rPr>
          <w:rFonts w:asciiTheme="minorHAnsi" w:hAnsiTheme="minorHAnsi" w:cstheme="minorBidi"/>
          <w:b/>
          <w:bCs/>
          <w:color w:val="000000" w:themeColor="text1"/>
        </w:rPr>
        <w:t>Correquisitos</w:t>
      </w:r>
      <w:proofErr w:type="spellEnd"/>
    </w:p>
    <w:p w14:paraId="52AB1916" w14:textId="1418BE7C" w:rsidR="00D21DF5" w:rsidRPr="005A1FAD" w:rsidRDefault="00D21DF5" w:rsidP="37C88A59">
      <w:pPr>
        <w:pStyle w:val="PargrafodaLista"/>
        <w:spacing w:after="0" w:line="360" w:lineRule="auto"/>
        <w:ind w:left="426"/>
        <w:jc w:val="both"/>
        <w:rPr>
          <w:rFonts w:asciiTheme="minorHAnsi" w:hAnsiTheme="minorHAnsi" w:cstheme="minorBidi"/>
          <w:color w:val="000000" w:themeColor="text1"/>
        </w:rPr>
      </w:pPr>
      <w:r w:rsidRPr="005A1FAD">
        <w:rPr>
          <w:rFonts w:asciiTheme="minorHAnsi" w:hAnsiTheme="minorHAnsi" w:cstheme="minorBidi"/>
          <w:color w:val="000000" w:themeColor="text1"/>
        </w:rPr>
        <w:t>A UC</w:t>
      </w:r>
      <w:r w:rsidR="00915B34" w:rsidRPr="005A1FAD">
        <w:rPr>
          <w:rFonts w:asciiTheme="minorHAnsi" w:hAnsiTheme="minorHAnsi" w:cstheme="minorBidi"/>
          <w:color w:val="000000" w:themeColor="text1"/>
        </w:rPr>
        <w:t xml:space="preserve"> </w:t>
      </w:r>
      <w:r w:rsidR="003536E6" w:rsidRPr="005A1FAD">
        <w:rPr>
          <w:rFonts w:asciiTheme="minorHAnsi" w:hAnsiTheme="minorHAnsi" w:cstheme="minorBidi"/>
          <w:color w:val="000000" w:themeColor="text1"/>
        </w:rPr>
        <w:t>8</w:t>
      </w:r>
      <w:r w:rsidR="00C22B01" w:rsidRPr="005A1FAD">
        <w:rPr>
          <w:rFonts w:asciiTheme="minorHAnsi" w:hAnsiTheme="minorHAnsi" w:cstheme="minorBidi"/>
          <w:color w:val="000000" w:themeColor="text1"/>
        </w:rPr>
        <w:t xml:space="preserve"> </w:t>
      </w:r>
      <w:r w:rsidR="00086BDE" w:rsidRPr="005A1FAD">
        <w:rPr>
          <w:rFonts w:asciiTheme="minorHAnsi" w:hAnsiTheme="minorHAnsi" w:cstheme="minorBidi"/>
          <w:color w:val="000000" w:themeColor="text1"/>
        </w:rPr>
        <w:t xml:space="preserve">Projeto </w:t>
      </w:r>
      <w:r w:rsidR="00915B34" w:rsidRPr="005A1FAD">
        <w:rPr>
          <w:rFonts w:asciiTheme="minorHAnsi" w:hAnsiTheme="minorHAnsi" w:cstheme="minorBidi"/>
          <w:color w:val="000000" w:themeColor="text1"/>
        </w:rPr>
        <w:t>I</w:t>
      </w:r>
      <w:r w:rsidRPr="005A1FAD">
        <w:rPr>
          <w:rFonts w:asciiTheme="minorHAnsi" w:hAnsiTheme="minorHAnsi" w:cstheme="minorBidi"/>
          <w:color w:val="000000" w:themeColor="text1"/>
        </w:rPr>
        <w:t xml:space="preserve">ntegrador </w:t>
      </w:r>
      <w:r w:rsidR="003536E6" w:rsidRPr="005A1FAD">
        <w:rPr>
          <w:rFonts w:asciiTheme="minorHAnsi" w:hAnsiTheme="minorHAnsi" w:cstheme="minorBidi"/>
          <w:color w:val="000000" w:themeColor="text1"/>
        </w:rPr>
        <w:t>Técnico em Secretariado</w:t>
      </w:r>
      <w:r w:rsidRPr="005A1FAD">
        <w:rPr>
          <w:rFonts w:asciiTheme="minorHAnsi" w:hAnsiTheme="minorHAnsi" w:cstheme="minorBidi"/>
          <w:color w:val="000000" w:themeColor="text1"/>
        </w:rPr>
        <w:t xml:space="preserve"> deve ser ofer</w:t>
      </w:r>
      <w:r w:rsidR="00B1220B" w:rsidRPr="005A1FAD">
        <w:rPr>
          <w:rFonts w:asciiTheme="minorHAnsi" w:hAnsiTheme="minorHAnsi" w:cstheme="minorBidi"/>
          <w:color w:val="000000" w:themeColor="text1"/>
        </w:rPr>
        <w:t>tada simultaneamente às demais u</w:t>
      </w:r>
      <w:r w:rsidRPr="005A1FAD">
        <w:rPr>
          <w:rFonts w:asciiTheme="minorHAnsi" w:hAnsiTheme="minorHAnsi" w:cstheme="minorBidi"/>
          <w:color w:val="000000" w:themeColor="text1"/>
        </w:rPr>
        <w:t xml:space="preserve">nidades </w:t>
      </w:r>
      <w:r w:rsidR="00B1220B" w:rsidRPr="005A1FAD">
        <w:rPr>
          <w:rFonts w:asciiTheme="minorHAnsi" w:hAnsiTheme="minorHAnsi" w:cstheme="minorBidi"/>
          <w:color w:val="000000" w:themeColor="text1"/>
        </w:rPr>
        <w:t>c</w:t>
      </w:r>
      <w:r w:rsidRPr="005A1FAD">
        <w:rPr>
          <w:rFonts w:asciiTheme="minorHAnsi" w:hAnsiTheme="minorHAnsi" w:cstheme="minorBidi"/>
          <w:color w:val="000000" w:themeColor="text1"/>
        </w:rPr>
        <w:t>urriculares.</w:t>
      </w:r>
    </w:p>
    <w:bookmarkEnd w:id="4"/>
    <w:p w14:paraId="62431CDC" w14:textId="77777777" w:rsidR="004C4F3E" w:rsidRPr="004C4F3E" w:rsidRDefault="004C4F3E" w:rsidP="004C4F3E">
      <w:pPr>
        <w:spacing w:after="0" w:line="360" w:lineRule="auto"/>
        <w:jc w:val="both"/>
        <w:rPr>
          <w:rFonts w:asciiTheme="minorHAnsi" w:hAnsiTheme="minorHAnsi" w:cstheme="minorHAnsi"/>
        </w:rPr>
      </w:pPr>
    </w:p>
    <w:p w14:paraId="1C23759E" w14:textId="76D30E11" w:rsidR="00B91B10" w:rsidRPr="00B66168" w:rsidRDefault="00EF0474" w:rsidP="37C88A59">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B66168">
        <w:rPr>
          <w:rFonts w:asciiTheme="minorHAnsi" w:hAnsiTheme="minorHAnsi" w:cstheme="minorBidi"/>
          <w:b/>
          <w:bCs/>
          <w:color w:val="000000" w:themeColor="text1"/>
          <w:sz w:val="22"/>
          <w:szCs w:val="22"/>
        </w:rPr>
        <w:lastRenderedPageBreak/>
        <w:t>5</w:t>
      </w:r>
      <w:r w:rsidR="00B1220B" w:rsidRPr="00B66168">
        <w:rPr>
          <w:rFonts w:asciiTheme="minorHAnsi" w:hAnsiTheme="minorHAnsi" w:cstheme="minorBidi"/>
          <w:b/>
          <w:bCs/>
          <w:color w:val="000000" w:themeColor="text1"/>
          <w:sz w:val="22"/>
          <w:szCs w:val="22"/>
        </w:rPr>
        <w:t>.1. Detalhamento das u</w:t>
      </w:r>
      <w:r w:rsidR="00B91B10" w:rsidRPr="00B66168">
        <w:rPr>
          <w:rFonts w:asciiTheme="minorHAnsi" w:hAnsiTheme="minorHAnsi" w:cstheme="minorBidi"/>
          <w:b/>
          <w:bCs/>
          <w:color w:val="000000" w:themeColor="text1"/>
          <w:sz w:val="22"/>
          <w:szCs w:val="22"/>
        </w:rPr>
        <w:t xml:space="preserve">nidades </w:t>
      </w:r>
      <w:r w:rsidR="00B1220B" w:rsidRPr="00B66168">
        <w:rPr>
          <w:rFonts w:asciiTheme="minorHAnsi" w:hAnsiTheme="minorHAnsi" w:cstheme="minorBidi"/>
          <w:b/>
          <w:bCs/>
          <w:color w:val="000000" w:themeColor="text1"/>
          <w:sz w:val="22"/>
          <w:szCs w:val="22"/>
        </w:rPr>
        <w:t>c</w:t>
      </w:r>
      <w:r w:rsidR="00B91B10" w:rsidRPr="00B66168">
        <w:rPr>
          <w:rFonts w:asciiTheme="minorHAnsi" w:hAnsiTheme="minorHAnsi" w:cstheme="minorBidi"/>
          <w:b/>
          <w:bCs/>
          <w:color w:val="000000" w:themeColor="text1"/>
          <w:sz w:val="22"/>
          <w:szCs w:val="22"/>
        </w:rPr>
        <w:t>urriculares</w:t>
      </w:r>
    </w:p>
    <w:p w14:paraId="16643070" w14:textId="77777777" w:rsidR="007417AA" w:rsidRPr="00CD099C" w:rsidRDefault="007417AA" w:rsidP="00CD099C">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CD099C">
        <w:rPr>
          <w:rFonts w:asciiTheme="minorHAnsi" w:hAnsiTheme="minorHAnsi" w:cstheme="minorBidi"/>
          <w:b/>
          <w:bCs/>
          <w:color w:val="000000" w:themeColor="text1"/>
          <w:sz w:val="22"/>
          <w:szCs w:val="22"/>
        </w:rPr>
        <w:t xml:space="preserve">UC 1: </w:t>
      </w:r>
      <w:r w:rsidRPr="00953598">
        <w:rPr>
          <w:rFonts w:asciiTheme="minorHAnsi" w:hAnsiTheme="minorHAnsi" w:cstheme="minorBidi"/>
          <w:color w:val="000000" w:themeColor="text1"/>
          <w:sz w:val="22"/>
          <w:szCs w:val="22"/>
        </w:rPr>
        <w:t>Auxiliar na organização e execução das ações de planejamento relativas à gestão</w:t>
      </w:r>
      <w:r w:rsidRPr="00CD099C">
        <w:rPr>
          <w:rFonts w:asciiTheme="minorHAnsi" w:hAnsiTheme="minorHAnsi" w:cstheme="minorBidi"/>
          <w:b/>
          <w:bCs/>
          <w:color w:val="000000" w:themeColor="text1"/>
          <w:sz w:val="22"/>
          <w:szCs w:val="22"/>
        </w:rPr>
        <w:t xml:space="preserve"> </w:t>
      </w:r>
    </w:p>
    <w:p w14:paraId="1CA2F24F" w14:textId="77777777" w:rsidR="007417AA" w:rsidRPr="00CD099C" w:rsidRDefault="007417AA" w:rsidP="00CD099C">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CD099C">
        <w:rPr>
          <w:rFonts w:asciiTheme="minorHAnsi" w:hAnsiTheme="minorHAnsi" w:cstheme="minorBidi"/>
          <w:b/>
          <w:bCs/>
          <w:color w:val="000000" w:themeColor="text1"/>
          <w:sz w:val="22"/>
          <w:szCs w:val="22"/>
        </w:rPr>
        <w:t xml:space="preserve">Carga horária: </w:t>
      </w:r>
      <w:r w:rsidRPr="00953598">
        <w:rPr>
          <w:rFonts w:asciiTheme="minorHAnsi" w:hAnsiTheme="minorHAnsi" w:cstheme="minorBidi"/>
          <w:color w:val="000000" w:themeColor="text1"/>
          <w:sz w:val="22"/>
          <w:szCs w:val="22"/>
        </w:rPr>
        <w:t>108 horas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1"/>
      </w:tblGrid>
      <w:tr w:rsidR="007417AA" w:rsidRPr="00550B03" w14:paraId="71FEE6E2" w14:textId="77777777" w:rsidTr="00953598">
        <w:trPr>
          <w:tblHeader/>
        </w:trPr>
        <w:tc>
          <w:tcPr>
            <w:tcW w:w="9061" w:type="dxa"/>
            <w:shd w:val="pct20" w:color="auto" w:fill="auto"/>
          </w:tcPr>
          <w:p w14:paraId="32368E53" w14:textId="77777777" w:rsidR="007417AA" w:rsidRPr="00550B03" w:rsidRDefault="007417AA" w:rsidP="00625B3A">
            <w:pPr>
              <w:pStyle w:val="PargrafodaLista"/>
              <w:spacing w:after="0" w:line="360" w:lineRule="auto"/>
              <w:ind w:left="0"/>
              <w:contextualSpacing w:val="0"/>
              <w:jc w:val="center"/>
              <w:rPr>
                <w:rFonts w:asciiTheme="minorHAnsi" w:hAnsiTheme="minorHAnsi" w:cs="Arial"/>
                <w:color w:val="0000CC"/>
              </w:rPr>
            </w:pPr>
            <w:r w:rsidRPr="00550B03">
              <w:rPr>
                <w:rFonts w:asciiTheme="minorHAnsi" w:hAnsiTheme="minorHAnsi" w:cs="Arial"/>
                <w:b/>
                <w:color w:val="000000"/>
              </w:rPr>
              <w:t>Indicadores</w:t>
            </w:r>
          </w:p>
        </w:tc>
      </w:tr>
      <w:tr w:rsidR="007417AA" w:rsidRPr="00550B03" w14:paraId="4AA298CB" w14:textId="77777777" w:rsidTr="00953598">
        <w:tc>
          <w:tcPr>
            <w:tcW w:w="9061" w:type="dxa"/>
            <w:shd w:val="clear" w:color="auto" w:fill="auto"/>
          </w:tcPr>
          <w:p w14:paraId="5AEC590C" w14:textId="77777777" w:rsidR="007417AA" w:rsidRPr="00550B03" w:rsidRDefault="007417AA" w:rsidP="007B3496">
            <w:pPr>
              <w:pStyle w:val="PargrafodaLista"/>
              <w:numPr>
                <w:ilvl w:val="0"/>
                <w:numId w:val="19"/>
              </w:numPr>
              <w:spacing w:after="0" w:line="360" w:lineRule="auto"/>
              <w:ind w:left="597"/>
              <w:jc w:val="both"/>
              <w:rPr>
                <w:rFonts w:asciiTheme="minorHAnsi" w:eastAsia="Times New Roman" w:hAnsiTheme="minorHAnsi" w:cs="Arial"/>
                <w:color w:val="000000" w:themeColor="text1"/>
                <w:lang w:eastAsia="pt-BR"/>
              </w:rPr>
            </w:pPr>
            <w:r w:rsidRPr="00550B03">
              <w:rPr>
                <w:rFonts w:asciiTheme="minorHAnsi" w:eastAsia="Times New Roman" w:hAnsiTheme="minorHAnsi" w:cs="Arial"/>
                <w:color w:val="000000" w:themeColor="text1"/>
                <w:lang w:eastAsia="pt-BR"/>
              </w:rPr>
              <w:t>Executa os processos de trabalho dos diversos setores, atentando-se a estrutura hierárquica e preservando aspectos culturais da organização.</w:t>
            </w:r>
          </w:p>
          <w:p w14:paraId="3820FF65" w14:textId="77777777" w:rsidR="007417AA" w:rsidRPr="00550B03" w:rsidRDefault="007417AA" w:rsidP="007B3496">
            <w:pPr>
              <w:pStyle w:val="PargrafodaLista"/>
              <w:numPr>
                <w:ilvl w:val="0"/>
                <w:numId w:val="19"/>
              </w:numPr>
              <w:spacing w:after="0" w:line="360" w:lineRule="auto"/>
              <w:ind w:left="597"/>
              <w:jc w:val="both"/>
              <w:rPr>
                <w:rFonts w:asciiTheme="minorHAnsi" w:eastAsia="Times New Roman" w:hAnsiTheme="minorHAnsi" w:cs="Arial"/>
                <w:color w:val="000000" w:themeColor="text1"/>
                <w:lang w:eastAsia="pt-BR"/>
              </w:rPr>
            </w:pPr>
            <w:r w:rsidRPr="00550B03">
              <w:rPr>
                <w:rFonts w:asciiTheme="minorHAnsi" w:eastAsia="Times New Roman" w:hAnsiTheme="minorHAnsi" w:cs="Arial"/>
                <w:color w:val="000000" w:themeColor="text1"/>
                <w:lang w:eastAsia="pt-BR"/>
              </w:rPr>
              <w:t>Organiza e providencia recursos para o funcionamento administrativo, conforme demandas recebidas e processos institucionais.</w:t>
            </w:r>
          </w:p>
          <w:p w14:paraId="64F29DF4" w14:textId="77777777" w:rsidR="007417AA" w:rsidRPr="00550B03" w:rsidRDefault="007417AA" w:rsidP="007B3496">
            <w:pPr>
              <w:pStyle w:val="PargrafodaLista"/>
              <w:numPr>
                <w:ilvl w:val="0"/>
                <w:numId w:val="19"/>
              </w:numPr>
              <w:spacing w:after="0" w:line="360" w:lineRule="auto"/>
              <w:ind w:left="597"/>
              <w:jc w:val="both"/>
              <w:rPr>
                <w:rFonts w:asciiTheme="minorHAnsi" w:hAnsiTheme="minorHAnsi" w:cs="Arial"/>
                <w:color w:val="0000CC"/>
              </w:rPr>
            </w:pPr>
            <w:r w:rsidRPr="00550B03">
              <w:rPr>
                <w:rFonts w:asciiTheme="minorHAnsi" w:eastAsia="Times New Roman" w:hAnsiTheme="minorHAnsi" w:cs="Arial"/>
                <w:color w:val="000000" w:themeColor="text1"/>
                <w:lang w:eastAsia="pt-BR"/>
              </w:rPr>
              <w:t>Controla o fluxo de solicitações recebidas dos diversos setores da organização, observando sua estrutura, processos internos e interface.</w:t>
            </w:r>
          </w:p>
        </w:tc>
      </w:tr>
    </w:tbl>
    <w:p w14:paraId="5ACC86F3" w14:textId="77777777" w:rsidR="007417AA" w:rsidRPr="0085296A" w:rsidRDefault="007417AA" w:rsidP="00953598">
      <w:pPr>
        <w:pStyle w:val="PargrafodaLista"/>
        <w:spacing w:after="0" w:line="360" w:lineRule="auto"/>
        <w:ind w:left="0" w:firstLine="709"/>
        <w:contextualSpacing w:val="0"/>
        <w:jc w:val="both"/>
        <w:rPr>
          <w:rFonts w:asciiTheme="minorHAnsi" w:hAnsiTheme="minorHAnsi" w:cs="Arial"/>
          <w:color w:val="0000CC"/>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1"/>
      </w:tblGrid>
      <w:tr w:rsidR="007417AA" w:rsidRPr="0085296A" w14:paraId="126699FC" w14:textId="77777777" w:rsidTr="00953598">
        <w:trPr>
          <w:tblHeader/>
        </w:trPr>
        <w:tc>
          <w:tcPr>
            <w:tcW w:w="8494" w:type="dxa"/>
            <w:shd w:val="pct20" w:color="auto" w:fill="auto"/>
          </w:tcPr>
          <w:p w14:paraId="736204FF" w14:textId="77777777" w:rsidR="007417AA" w:rsidRPr="00550B03" w:rsidRDefault="007417AA" w:rsidP="00625B3A">
            <w:pPr>
              <w:pStyle w:val="PargrafodaLista"/>
              <w:spacing w:after="0" w:line="360" w:lineRule="auto"/>
              <w:ind w:left="0"/>
              <w:contextualSpacing w:val="0"/>
              <w:jc w:val="center"/>
              <w:rPr>
                <w:rFonts w:asciiTheme="minorHAnsi" w:hAnsiTheme="minorHAnsi" w:cs="Arial"/>
                <w:b/>
                <w:color w:val="000000"/>
              </w:rPr>
            </w:pPr>
            <w:r w:rsidRPr="00550B03">
              <w:rPr>
                <w:rFonts w:asciiTheme="minorHAnsi" w:hAnsiTheme="minorHAnsi"/>
              </w:rPr>
              <w:br w:type="page"/>
            </w:r>
            <w:r w:rsidRPr="00550B03">
              <w:rPr>
                <w:rFonts w:asciiTheme="minorHAnsi" w:hAnsiTheme="minorHAnsi" w:cs="Arial"/>
                <w:b/>
                <w:color w:val="000000"/>
              </w:rPr>
              <w:t>Elementos da Competência</w:t>
            </w:r>
          </w:p>
        </w:tc>
      </w:tr>
      <w:tr w:rsidR="007417AA" w:rsidRPr="0085296A" w14:paraId="7C358C52" w14:textId="77777777" w:rsidTr="00953598">
        <w:tc>
          <w:tcPr>
            <w:tcW w:w="8494" w:type="dxa"/>
            <w:shd w:val="clear" w:color="auto" w:fill="auto"/>
          </w:tcPr>
          <w:p w14:paraId="052E0908" w14:textId="77777777" w:rsidR="007417AA" w:rsidRPr="00550B03" w:rsidRDefault="007417AA" w:rsidP="00625B3A">
            <w:pPr>
              <w:spacing w:after="0" w:line="360" w:lineRule="auto"/>
              <w:jc w:val="both"/>
              <w:rPr>
                <w:rFonts w:asciiTheme="minorHAnsi" w:hAnsiTheme="minorHAnsi" w:cs="Arial"/>
                <w:b/>
                <w:color w:val="000000"/>
              </w:rPr>
            </w:pPr>
            <w:r w:rsidRPr="00550B03">
              <w:rPr>
                <w:rFonts w:asciiTheme="minorHAnsi" w:hAnsiTheme="minorHAnsi" w:cs="Arial"/>
                <w:b/>
                <w:color w:val="000000"/>
              </w:rPr>
              <w:t>Conhecimentos</w:t>
            </w:r>
          </w:p>
          <w:p w14:paraId="521D1906" w14:textId="77777777" w:rsidR="007417AA" w:rsidRPr="00550B03" w:rsidRDefault="007417AA" w:rsidP="007B3496">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Principais conceitos e práticas da: Administração Científica; teoria clássica; Administração Humanista; teoria neoclássica; modelo japonês e administração nos tempos atuais.</w:t>
            </w:r>
          </w:p>
          <w:p w14:paraId="4155DFF5" w14:textId="77777777" w:rsidR="007417AA" w:rsidRPr="00550B03" w:rsidRDefault="007417AA" w:rsidP="007B3496">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Cultura organizacional: conceitos e elementos.</w:t>
            </w:r>
          </w:p>
          <w:p w14:paraId="167D9F9C" w14:textId="77777777" w:rsidR="007417AA" w:rsidRPr="00550B03" w:rsidRDefault="007417AA" w:rsidP="007B3496">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Principais funções da Administração: planejamento, organização, direção e controle.</w:t>
            </w:r>
          </w:p>
          <w:p w14:paraId="6C60E2D6" w14:textId="77777777" w:rsidR="007417AA" w:rsidRPr="00550B03" w:rsidRDefault="007417AA" w:rsidP="007B3496">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Organizações: conceito, tipologia, classificação, natureza jurídica, organograma (estrutura, esferas e áreas funcionais).</w:t>
            </w:r>
          </w:p>
          <w:p w14:paraId="5BEB0A4D" w14:textId="77777777" w:rsidR="007417AA" w:rsidRPr="00550B03" w:rsidRDefault="007417AA" w:rsidP="007B3496">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Processos organizacionais: conceito, inter-relações e aplicabilidade.</w:t>
            </w:r>
          </w:p>
          <w:p w14:paraId="62F70ECD" w14:textId="77777777" w:rsidR="007417AA" w:rsidRPr="00550B03" w:rsidRDefault="007417AA" w:rsidP="007B3496">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Principais funções organizacionais: Gestão de Pessoas; Logística, Finanças, Marketing e Vendas e Jurídico. Forma e importância da atuação do setor nas organizações, atribuições, processos sob sua responsabilidade e documentos relacionados.</w:t>
            </w:r>
          </w:p>
          <w:p w14:paraId="03A9C29A" w14:textId="77777777" w:rsidR="009A0591" w:rsidRDefault="009A0591" w:rsidP="00625B3A">
            <w:pPr>
              <w:spacing w:after="0" w:line="360" w:lineRule="auto"/>
              <w:jc w:val="both"/>
              <w:rPr>
                <w:rFonts w:asciiTheme="minorHAnsi" w:hAnsiTheme="minorHAnsi" w:cs="Arial"/>
                <w:b/>
                <w:color w:val="000000"/>
              </w:rPr>
            </w:pPr>
          </w:p>
          <w:p w14:paraId="3AFFBEB7" w14:textId="7BF8678F" w:rsidR="007417AA" w:rsidRPr="00550B03" w:rsidRDefault="007417AA" w:rsidP="00625B3A">
            <w:pPr>
              <w:spacing w:after="0" w:line="360" w:lineRule="auto"/>
              <w:jc w:val="both"/>
              <w:rPr>
                <w:rFonts w:asciiTheme="minorHAnsi" w:hAnsiTheme="minorHAnsi" w:cs="Arial"/>
                <w:b/>
                <w:color w:val="000000"/>
              </w:rPr>
            </w:pPr>
            <w:r w:rsidRPr="00550B03">
              <w:rPr>
                <w:rFonts w:asciiTheme="minorHAnsi" w:hAnsiTheme="minorHAnsi" w:cs="Arial"/>
                <w:b/>
                <w:color w:val="000000"/>
              </w:rPr>
              <w:t>Habilidades</w:t>
            </w:r>
          </w:p>
          <w:p w14:paraId="00445012" w14:textId="77777777" w:rsidR="007417AA" w:rsidRPr="00550B03" w:rsidRDefault="007417AA" w:rsidP="007B3496">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Comunicar-se de maneira assertiva.</w:t>
            </w:r>
          </w:p>
          <w:p w14:paraId="57C070FE" w14:textId="77777777" w:rsidR="007417AA" w:rsidRPr="00550B03" w:rsidRDefault="007417AA" w:rsidP="007B3496">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Mediar conflitos nas situações de trabalho.</w:t>
            </w:r>
          </w:p>
          <w:p w14:paraId="0CBBB1CB" w14:textId="77777777" w:rsidR="007417AA" w:rsidRPr="00550B03" w:rsidRDefault="007417AA" w:rsidP="007B3496">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Identificar os aspectos do próprio trabalho que interferem na organização.</w:t>
            </w:r>
          </w:p>
          <w:p w14:paraId="17A081BB" w14:textId="77777777" w:rsidR="007417AA" w:rsidRPr="00550B03" w:rsidRDefault="007417AA" w:rsidP="007B3496">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Interpretar documentos institucionais e de política organizacional.</w:t>
            </w:r>
          </w:p>
          <w:p w14:paraId="1DCA4103" w14:textId="77777777" w:rsidR="009A0591" w:rsidRDefault="009A0591" w:rsidP="00625B3A">
            <w:pPr>
              <w:spacing w:after="0" w:line="360" w:lineRule="auto"/>
              <w:jc w:val="both"/>
              <w:rPr>
                <w:rFonts w:asciiTheme="minorHAnsi" w:hAnsiTheme="minorHAnsi" w:cs="Arial"/>
                <w:b/>
                <w:color w:val="000000"/>
              </w:rPr>
            </w:pPr>
          </w:p>
          <w:p w14:paraId="039D9344" w14:textId="4E7C9E1B" w:rsidR="007417AA" w:rsidRPr="00550B03" w:rsidRDefault="007417AA" w:rsidP="00625B3A">
            <w:pPr>
              <w:spacing w:after="0" w:line="360" w:lineRule="auto"/>
              <w:jc w:val="both"/>
              <w:rPr>
                <w:rFonts w:asciiTheme="minorHAnsi" w:hAnsiTheme="minorHAnsi" w:cs="Arial"/>
                <w:b/>
                <w:color w:val="000000"/>
              </w:rPr>
            </w:pPr>
            <w:r w:rsidRPr="00550B03">
              <w:rPr>
                <w:rFonts w:asciiTheme="minorHAnsi" w:hAnsiTheme="minorHAnsi" w:cs="Arial"/>
                <w:b/>
                <w:color w:val="000000"/>
              </w:rPr>
              <w:t>Atitudes/Valores</w:t>
            </w:r>
          </w:p>
          <w:p w14:paraId="4695CF38" w14:textId="77777777" w:rsidR="00355711" w:rsidRPr="00355711" w:rsidRDefault="00355711" w:rsidP="00355711">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Colaboração no desenvolvimento do trabalho em equipe.</w:t>
            </w:r>
          </w:p>
          <w:p w14:paraId="7C3B6D22" w14:textId="77777777" w:rsidR="00355711" w:rsidRPr="00355711" w:rsidRDefault="00355711" w:rsidP="00355711">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lastRenderedPageBreak/>
              <w:t>Empatia no trato com as pessoas.</w:t>
            </w:r>
          </w:p>
          <w:p w14:paraId="0ED6B0BC" w14:textId="77777777" w:rsidR="00355711" w:rsidRPr="00355711" w:rsidRDefault="00355711" w:rsidP="00355711">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Proatividade na resolução de problemas.</w:t>
            </w:r>
          </w:p>
          <w:p w14:paraId="5D46C7AE" w14:textId="77777777" w:rsidR="00355711" w:rsidRPr="00355711" w:rsidRDefault="00355711" w:rsidP="00355711">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Responsabilidade e comprometimento com os acordos estabelecidos.</w:t>
            </w:r>
          </w:p>
          <w:p w14:paraId="7F673E91" w14:textId="77777777" w:rsidR="00355711" w:rsidRPr="00355711" w:rsidRDefault="00355711" w:rsidP="00355711">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Sigilo no tratamento de dados e informações.</w:t>
            </w:r>
          </w:p>
          <w:p w14:paraId="2F918203" w14:textId="520C6384" w:rsidR="007417AA" w:rsidRPr="00550B03" w:rsidRDefault="00355711" w:rsidP="00355711">
            <w:pPr>
              <w:numPr>
                <w:ilvl w:val="0"/>
                <w:numId w:val="13"/>
              </w:numPr>
              <w:spacing w:after="0" w:line="360" w:lineRule="auto"/>
              <w:ind w:left="597" w:right="142"/>
              <w:contextualSpacing/>
              <w:jc w:val="both"/>
              <w:rPr>
                <w:rFonts w:asciiTheme="minorHAnsi" w:eastAsiaTheme="minorHAnsi" w:hAnsiTheme="minorHAnsi" w:cs="Arial"/>
              </w:rPr>
            </w:pPr>
            <w:r w:rsidRPr="00F42B54">
              <w:rPr>
                <w:rFonts w:asciiTheme="minorHAnsi" w:eastAsiaTheme="minorHAnsi" w:hAnsiTheme="minorHAnsi" w:cs="Arial"/>
                <w:color w:val="000000" w:themeColor="text1"/>
              </w:rPr>
              <w:t>Zelo na apresentação pessoal e postura profissional.</w:t>
            </w:r>
          </w:p>
        </w:tc>
      </w:tr>
    </w:tbl>
    <w:p w14:paraId="2D5520D3" w14:textId="77777777" w:rsidR="007417AA" w:rsidRPr="00550B03" w:rsidRDefault="007417AA" w:rsidP="007417AA">
      <w:pPr>
        <w:pStyle w:val="Bulletbsico1"/>
        <w:numPr>
          <w:ilvl w:val="0"/>
          <w:numId w:val="0"/>
        </w:numPr>
        <w:tabs>
          <w:tab w:val="left" w:pos="708"/>
        </w:tabs>
        <w:spacing w:before="0" w:line="360" w:lineRule="auto"/>
        <w:rPr>
          <w:rFonts w:asciiTheme="minorHAnsi" w:hAnsiTheme="minorHAnsi"/>
          <w:b/>
          <w:bCs/>
          <w:color w:val="auto"/>
          <w:sz w:val="22"/>
          <w:szCs w:val="22"/>
        </w:rPr>
      </w:pPr>
    </w:p>
    <w:p w14:paraId="35D8FC05" w14:textId="77777777" w:rsidR="007417AA" w:rsidRPr="00CD099C" w:rsidRDefault="007417AA" w:rsidP="00CD099C">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CD099C">
        <w:rPr>
          <w:rFonts w:asciiTheme="minorHAnsi" w:hAnsiTheme="minorHAnsi" w:cstheme="minorBidi"/>
          <w:b/>
          <w:bCs/>
          <w:color w:val="000000" w:themeColor="text1"/>
          <w:sz w:val="22"/>
          <w:szCs w:val="22"/>
        </w:rPr>
        <w:t xml:space="preserve">UC 2: </w:t>
      </w:r>
      <w:r w:rsidRPr="00953598">
        <w:rPr>
          <w:rFonts w:asciiTheme="minorHAnsi" w:hAnsiTheme="minorHAnsi" w:cstheme="minorBidi"/>
          <w:color w:val="000000" w:themeColor="text1"/>
          <w:sz w:val="22"/>
          <w:szCs w:val="22"/>
        </w:rPr>
        <w:t>Realizar atividades secretariais de apoio à gestão</w:t>
      </w:r>
    </w:p>
    <w:p w14:paraId="60491C96" w14:textId="77777777" w:rsidR="007417AA" w:rsidRPr="00CD099C" w:rsidRDefault="007417AA" w:rsidP="00CD099C">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CD099C">
        <w:rPr>
          <w:rFonts w:asciiTheme="minorHAnsi" w:hAnsiTheme="minorHAnsi" w:cstheme="minorBidi"/>
          <w:b/>
          <w:bCs/>
          <w:color w:val="000000" w:themeColor="text1"/>
          <w:sz w:val="22"/>
          <w:szCs w:val="22"/>
        </w:rPr>
        <w:t xml:space="preserve">Carga horária: </w:t>
      </w:r>
      <w:r w:rsidRPr="00953598">
        <w:rPr>
          <w:rFonts w:asciiTheme="minorHAnsi" w:hAnsiTheme="minorHAnsi" w:cstheme="minorBidi"/>
          <w:color w:val="000000" w:themeColor="text1"/>
          <w:sz w:val="22"/>
          <w:szCs w:val="22"/>
        </w:rPr>
        <w:t>108 horas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1"/>
      </w:tblGrid>
      <w:tr w:rsidR="007417AA" w:rsidRPr="00550B03" w14:paraId="31201903" w14:textId="77777777" w:rsidTr="00826653">
        <w:trPr>
          <w:tblHeader/>
        </w:trPr>
        <w:tc>
          <w:tcPr>
            <w:tcW w:w="8472" w:type="dxa"/>
            <w:shd w:val="pct20" w:color="auto" w:fill="auto"/>
          </w:tcPr>
          <w:p w14:paraId="6FDA9F59" w14:textId="77777777" w:rsidR="007417AA" w:rsidRPr="00550B03" w:rsidRDefault="007417AA" w:rsidP="00625B3A">
            <w:pPr>
              <w:pStyle w:val="PargrafodaLista"/>
              <w:spacing w:after="0" w:line="360" w:lineRule="auto"/>
              <w:ind w:left="0"/>
              <w:contextualSpacing w:val="0"/>
              <w:jc w:val="center"/>
              <w:rPr>
                <w:rFonts w:asciiTheme="minorHAnsi" w:hAnsiTheme="minorHAnsi" w:cs="Arial"/>
                <w:color w:val="0000CC"/>
              </w:rPr>
            </w:pPr>
            <w:r w:rsidRPr="00550B03">
              <w:rPr>
                <w:rFonts w:asciiTheme="minorHAnsi" w:hAnsiTheme="minorHAnsi" w:cs="Arial"/>
                <w:b/>
                <w:color w:val="000000"/>
              </w:rPr>
              <w:t>Indicadores</w:t>
            </w:r>
          </w:p>
        </w:tc>
      </w:tr>
      <w:tr w:rsidR="007417AA" w:rsidRPr="00550B03" w14:paraId="450962F6" w14:textId="77777777" w:rsidTr="00826653">
        <w:tc>
          <w:tcPr>
            <w:tcW w:w="8472" w:type="dxa"/>
            <w:shd w:val="clear" w:color="auto" w:fill="auto"/>
          </w:tcPr>
          <w:p w14:paraId="376C4F59" w14:textId="77777777" w:rsidR="007417AA" w:rsidRPr="00550B03" w:rsidRDefault="007417AA" w:rsidP="007B3496">
            <w:pPr>
              <w:numPr>
                <w:ilvl w:val="0"/>
                <w:numId w:val="20"/>
              </w:numPr>
              <w:spacing w:after="0" w:line="360" w:lineRule="auto"/>
              <w:ind w:left="597"/>
              <w:contextualSpacing/>
              <w:jc w:val="both"/>
              <w:textAlignment w:val="baseline"/>
              <w:rPr>
                <w:rFonts w:asciiTheme="minorHAnsi" w:eastAsiaTheme="minorHAnsi" w:hAnsiTheme="minorHAnsi" w:cs="Arial"/>
              </w:rPr>
            </w:pPr>
            <w:r w:rsidRPr="00550B03">
              <w:rPr>
                <w:rFonts w:asciiTheme="minorHAnsi" w:eastAsiaTheme="minorHAnsi" w:hAnsiTheme="minorHAnsi" w:cs="Arial"/>
              </w:rPr>
              <w:t>Estabelece atividades secretariais, de acordo com os indicadores de prioridades e periodicidade das atividades da organização.</w:t>
            </w:r>
          </w:p>
          <w:p w14:paraId="512CD934" w14:textId="77777777" w:rsidR="007417AA" w:rsidRPr="00550B03" w:rsidRDefault="007417AA" w:rsidP="007B3496">
            <w:pPr>
              <w:numPr>
                <w:ilvl w:val="0"/>
                <w:numId w:val="20"/>
              </w:numPr>
              <w:spacing w:after="0" w:line="360" w:lineRule="auto"/>
              <w:ind w:left="597"/>
              <w:contextualSpacing/>
              <w:jc w:val="both"/>
              <w:textAlignment w:val="baseline"/>
              <w:rPr>
                <w:rFonts w:asciiTheme="minorHAnsi" w:eastAsiaTheme="minorHAnsi" w:hAnsiTheme="minorHAnsi" w:cs="Arial"/>
              </w:rPr>
            </w:pPr>
            <w:r w:rsidRPr="00550B03">
              <w:rPr>
                <w:rFonts w:asciiTheme="minorHAnsi" w:eastAsiaTheme="minorHAnsi" w:hAnsiTheme="minorHAnsi" w:cs="Arial"/>
              </w:rPr>
              <w:t xml:space="preserve">Coordena compromissos e processos, considerando as técnicas de gerenciamento de agenda e </w:t>
            </w:r>
            <w:r w:rsidRPr="00550B03">
              <w:rPr>
                <w:rFonts w:asciiTheme="minorHAnsi" w:eastAsiaTheme="minorHAnsi" w:hAnsiTheme="minorHAnsi" w:cs="Arial"/>
                <w:i/>
              </w:rPr>
              <w:t>follow-up</w:t>
            </w:r>
            <w:r w:rsidRPr="00550B03">
              <w:rPr>
                <w:rFonts w:asciiTheme="minorHAnsi" w:eastAsiaTheme="minorHAnsi" w:hAnsiTheme="minorHAnsi" w:cs="Arial"/>
              </w:rPr>
              <w:t>, de acordo com demanda de superiores, pares e subordinados.</w:t>
            </w:r>
          </w:p>
          <w:p w14:paraId="409591DB" w14:textId="77777777" w:rsidR="007417AA" w:rsidRPr="00550B03" w:rsidRDefault="007417AA" w:rsidP="007B3496">
            <w:pPr>
              <w:pStyle w:val="PargrafodaLista"/>
              <w:numPr>
                <w:ilvl w:val="0"/>
                <w:numId w:val="20"/>
              </w:numPr>
              <w:spacing w:after="0" w:line="360" w:lineRule="auto"/>
              <w:ind w:left="597"/>
              <w:contextualSpacing w:val="0"/>
              <w:jc w:val="both"/>
              <w:rPr>
                <w:rFonts w:asciiTheme="minorHAnsi" w:hAnsiTheme="minorHAnsi" w:cs="Arial"/>
                <w:strike/>
                <w:color w:val="0000CC"/>
              </w:rPr>
            </w:pPr>
            <w:r w:rsidRPr="00550B03">
              <w:rPr>
                <w:rFonts w:asciiTheme="minorHAnsi" w:eastAsiaTheme="minorHAnsi" w:hAnsiTheme="minorHAnsi" w:cs="Arial"/>
              </w:rPr>
              <w:t>Planeja e organiza reuniões e viagens nacionais e internacionais, considerando aspectos culturais e demais especificidades cabíveis a cada processo, a partir das demandas da gestão.</w:t>
            </w:r>
          </w:p>
        </w:tc>
      </w:tr>
    </w:tbl>
    <w:p w14:paraId="1426607F" w14:textId="77777777" w:rsidR="007417AA" w:rsidRPr="0085296A" w:rsidRDefault="007417AA" w:rsidP="007417AA">
      <w:pPr>
        <w:pStyle w:val="PargrafodaLista"/>
        <w:spacing w:after="0" w:line="360" w:lineRule="auto"/>
        <w:ind w:left="0" w:firstLine="708"/>
        <w:contextualSpacing w:val="0"/>
        <w:jc w:val="both"/>
        <w:rPr>
          <w:rFonts w:asciiTheme="minorHAnsi" w:hAnsiTheme="minorHAnsi" w:cs="Arial"/>
          <w:color w:val="0000CC"/>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1"/>
      </w:tblGrid>
      <w:tr w:rsidR="007417AA" w:rsidRPr="0085296A" w14:paraId="7185D22E" w14:textId="77777777" w:rsidTr="00B664F1">
        <w:trPr>
          <w:tblHeader/>
        </w:trPr>
        <w:tc>
          <w:tcPr>
            <w:tcW w:w="9061" w:type="dxa"/>
            <w:shd w:val="pct20" w:color="auto" w:fill="auto"/>
          </w:tcPr>
          <w:p w14:paraId="1F50958C" w14:textId="77777777" w:rsidR="007417AA" w:rsidRPr="00550B03" w:rsidRDefault="007417AA" w:rsidP="00625B3A">
            <w:pPr>
              <w:pStyle w:val="PargrafodaLista"/>
              <w:spacing w:after="0" w:line="360" w:lineRule="auto"/>
              <w:ind w:left="0"/>
              <w:contextualSpacing w:val="0"/>
              <w:jc w:val="center"/>
              <w:rPr>
                <w:rFonts w:asciiTheme="minorHAnsi" w:hAnsiTheme="minorHAnsi" w:cs="Arial"/>
                <w:b/>
                <w:color w:val="000000"/>
              </w:rPr>
            </w:pPr>
            <w:r w:rsidRPr="00550B03">
              <w:rPr>
                <w:rFonts w:asciiTheme="minorHAnsi" w:hAnsiTheme="minorHAnsi"/>
              </w:rPr>
              <w:br w:type="page"/>
            </w:r>
            <w:r w:rsidRPr="00550B03">
              <w:rPr>
                <w:rFonts w:asciiTheme="minorHAnsi" w:hAnsiTheme="minorHAnsi" w:cs="Arial"/>
                <w:b/>
                <w:color w:val="000000"/>
              </w:rPr>
              <w:t>Elementos da Competência</w:t>
            </w:r>
          </w:p>
        </w:tc>
      </w:tr>
      <w:tr w:rsidR="007417AA" w:rsidRPr="0085296A" w14:paraId="08AA2E1B" w14:textId="77777777" w:rsidTr="00B664F1">
        <w:tc>
          <w:tcPr>
            <w:tcW w:w="9061" w:type="dxa"/>
            <w:shd w:val="clear" w:color="auto" w:fill="auto"/>
          </w:tcPr>
          <w:p w14:paraId="35DD2300" w14:textId="77777777" w:rsidR="007417AA" w:rsidRPr="00550B03" w:rsidRDefault="007417AA" w:rsidP="00625B3A">
            <w:pPr>
              <w:spacing w:after="0" w:line="360" w:lineRule="auto"/>
              <w:jc w:val="both"/>
              <w:rPr>
                <w:rFonts w:asciiTheme="minorHAnsi" w:hAnsiTheme="minorHAnsi" w:cs="Arial"/>
                <w:b/>
                <w:color w:val="000000"/>
              </w:rPr>
            </w:pPr>
            <w:r w:rsidRPr="00550B03">
              <w:rPr>
                <w:rFonts w:asciiTheme="minorHAnsi" w:hAnsiTheme="minorHAnsi" w:cs="Arial"/>
                <w:b/>
                <w:color w:val="000000"/>
              </w:rPr>
              <w:t>Conhecimentos</w:t>
            </w:r>
          </w:p>
          <w:p w14:paraId="7F948D3D" w14:textId="77777777" w:rsidR="007417AA" w:rsidRPr="00550B03" w:rsidRDefault="007417AA" w:rsidP="007B3496">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 xml:space="preserve">História e evolução da profissão de Secretariado: aspectos históricos relacionados à profissão; Legislação e atuação, regulamentação e código de ética. </w:t>
            </w:r>
          </w:p>
          <w:p w14:paraId="00FB5FFD" w14:textId="77777777" w:rsidR="007417AA" w:rsidRPr="00550B03" w:rsidRDefault="007417AA" w:rsidP="007B3496">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Ambiente e atividades secretariais: critérios de organização do ambiente e periodicidade das atividades.</w:t>
            </w:r>
          </w:p>
          <w:p w14:paraId="469E2615" w14:textId="77777777" w:rsidR="007417AA" w:rsidRPr="00550B03" w:rsidRDefault="007417AA" w:rsidP="007B3496">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 xml:space="preserve">Marketing pessoal: imagem (vestuário, normas de etiqueta e comunicação); </w:t>
            </w:r>
            <w:r w:rsidRPr="00550B03">
              <w:rPr>
                <w:rFonts w:asciiTheme="minorHAnsi" w:eastAsiaTheme="minorHAnsi" w:hAnsiTheme="minorHAnsi" w:cs="Arial"/>
                <w:i/>
                <w:color w:val="000000" w:themeColor="text1"/>
              </w:rPr>
              <w:t>networking</w:t>
            </w:r>
            <w:r w:rsidRPr="00550B03">
              <w:rPr>
                <w:rFonts w:asciiTheme="minorHAnsi" w:eastAsiaTheme="minorHAnsi" w:hAnsiTheme="minorHAnsi" w:cs="Arial"/>
                <w:color w:val="000000" w:themeColor="text1"/>
              </w:rPr>
              <w:t>: conceito e uso; boas práticas no relacionamento interpessoal.</w:t>
            </w:r>
          </w:p>
          <w:p w14:paraId="3C27BDCF" w14:textId="77777777" w:rsidR="007417AA" w:rsidRPr="00550B03" w:rsidRDefault="007417AA" w:rsidP="007B3496">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Atualização e organização de agenda: critérios para agendamento de compromisso e de contatos; controle de espaços; agenda física e virtual.</w:t>
            </w:r>
          </w:p>
          <w:p w14:paraId="5BA98CC2" w14:textId="77777777" w:rsidR="007417AA" w:rsidRPr="00550B03" w:rsidRDefault="007417AA" w:rsidP="007B3496">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Etapas de planejamento e organização de encontros de trabalho e negócio:  reuniões nacionais e internacionais; organização de público interno, externo e estrangeiro; multiculturalidade; número de participantes; tipologia; convocação; pauta e ata; apoio logístico e recursos tecnológicos.</w:t>
            </w:r>
          </w:p>
          <w:p w14:paraId="1289D129" w14:textId="77777777" w:rsidR="007417AA" w:rsidRPr="00550B03" w:rsidRDefault="007417AA" w:rsidP="007B3496">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lastRenderedPageBreak/>
              <w:t>Regras e critérios para organização de viagem nacional e internacional: protocolo de países, bagagem, restrição de classes de voos; Anac – Agência Nacional da Aviação Civil; documentação; vacinas; escolha de assento (regras), seguro-viagem.</w:t>
            </w:r>
          </w:p>
          <w:p w14:paraId="4C29CDD6" w14:textId="77777777" w:rsidR="007417AA" w:rsidRPr="00550B03" w:rsidRDefault="007417AA" w:rsidP="007B3496">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i/>
                <w:color w:val="000000" w:themeColor="text1"/>
              </w:rPr>
              <w:t>Follow-up</w:t>
            </w:r>
            <w:r w:rsidRPr="00550B03">
              <w:rPr>
                <w:rFonts w:asciiTheme="minorHAnsi" w:eastAsiaTheme="minorHAnsi" w:hAnsiTheme="minorHAnsi" w:cs="Arial"/>
                <w:color w:val="000000" w:themeColor="text1"/>
              </w:rPr>
              <w:t>: conceito, técnica e aplicação.</w:t>
            </w:r>
          </w:p>
          <w:p w14:paraId="7ACA7091" w14:textId="77777777" w:rsidR="007417AA" w:rsidRPr="00550B03" w:rsidRDefault="007417AA" w:rsidP="007B3496">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Gestão do tempo: conceito e técnica (desperdiçadores do tempo, indicadores de prioridades, modelos de controle).</w:t>
            </w:r>
          </w:p>
          <w:p w14:paraId="434D651C" w14:textId="77777777" w:rsidR="007417AA" w:rsidRPr="00550B03" w:rsidRDefault="007417AA" w:rsidP="007B3496">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 xml:space="preserve">Equipamentos, materiais e documentos de trabalho: fluxo, parâmetros, controle e conservação. </w:t>
            </w:r>
          </w:p>
          <w:p w14:paraId="0B2CB586" w14:textId="77777777" w:rsidR="007417AA" w:rsidRPr="00550B03" w:rsidRDefault="007417AA" w:rsidP="007B3496">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Fusos horários.</w:t>
            </w:r>
          </w:p>
          <w:p w14:paraId="443680EB" w14:textId="77777777" w:rsidR="007B3496" w:rsidRDefault="007B3496" w:rsidP="00625B3A">
            <w:pPr>
              <w:spacing w:after="0" w:line="360" w:lineRule="auto"/>
              <w:jc w:val="both"/>
              <w:rPr>
                <w:rFonts w:asciiTheme="minorHAnsi" w:hAnsiTheme="minorHAnsi" w:cs="Arial"/>
                <w:b/>
                <w:color w:val="000000"/>
              </w:rPr>
            </w:pPr>
          </w:p>
          <w:p w14:paraId="4D3C7AB2" w14:textId="1AC9A11C" w:rsidR="007417AA" w:rsidRPr="00550B03" w:rsidRDefault="007417AA" w:rsidP="00625B3A">
            <w:pPr>
              <w:spacing w:after="0" w:line="360" w:lineRule="auto"/>
              <w:jc w:val="both"/>
              <w:rPr>
                <w:rFonts w:asciiTheme="minorHAnsi" w:hAnsiTheme="minorHAnsi" w:cs="Arial"/>
                <w:b/>
                <w:color w:val="000000"/>
              </w:rPr>
            </w:pPr>
            <w:r w:rsidRPr="00550B03">
              <w:rPr>
                <w:rFonts w:asciiTheme="minorHAnsi" w:hAnsiTheme="minorHAnsi" w:cs="Arial"/>
                <w:b/>
                <w:color w:val="000000"/>
              </w:rPr>
              <w:t>Habilidades</w:t>
            </w:r>
          </w:p>
          <w:p w14:paraId="243BCE2A" w14:textId="77777777" w:rsidR="007417AA" w:rsidRPr="00550B03" w:rsidRDefault="007417AA" w:rsidP="007B3496">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Comunicar-se de maneira assertiva.</w:t>
            </w:r>
          </w:p>
          <w:p w14:paraId="2560F062" w14:textId="77777777" w:rsidR="007417AA" w:rsidRPr="00550B03" w:rsidRDefault="007417AA" w:rsidP="007B3496">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Reconhecer os indicadores de prioridade.</w:t>
            </w:r>
          </w:p>
          <w:p w14:paraId="12F2B240" w14:textId="77777777" w:rsidR="007417AA" w:rsidRPr="00550B03" w:rsidRDefault="007417AA" w:rsidP="007B3496">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Identificar a necessidade de periodicidade das tarefas.</w:t>
            </w:r>
          </w:p>
          <w:p w14:paraId="03AD0224" w14:textId="77777777" w:rsidR="007417AA" w:rsidRPr="00550B03" w:rsidRDefault="007417AA" w:rsidP="007B3496">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 xml:space="preserve">Incluir informações e documentos para </w:t>
            </w:r>
            <w:r w:rsidRPr="00550B03">
              <w:rPr>
                <w:rFonts w:asciiTheme="minorHAnsi" w:eastAsiaTheme="minorHAnsi" w:hAnsiTheme="minorHAnsi" w:cs="Arial"/>
                <w:i/>
                <w:color w:val="000000" w:themeColor="text1"/>
              </w:rPr>
              <w:t>follow-up</w:t>
            </w:r>
            <w:r w:rsidRPr="00550B03">
              <w:rPr>
                <w:rFonts w:asciiTheme="minorHAnsi" w:eastAsiaTheme="minorHAnsi" w:hAnsiTheme="minorHAnsi" w:cs="Arial"/>
                <w:color w:val="000000" w:themeColor="text1"/>
              </w:rPr>
              <w:t>.</w:t>
            </w:r>
          </w:p>
          <w:p w14:paraId="1F37DE18" w14:textId="77777777" w:rsidR="007417AA" w:rsidRPr="00550B03" w:rsidRDefault="007417AA" w:rsidP="007B3496">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Reconhecer os critérios para agendamentos.</w:t>
            </w:r>
          </w:p>
          <w:p w14:paraId="3D500F58" w14:textId="77777777" w:rsidR="007417AA" w:rsidRPr="00550B03" w:rsidRDefault="007417AA" w:rsidP="007B3496">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Identificar regras e critérios para organização de reuniões e viagens.</w:t>
            </w:r>
          </w:p>
          <w:p w14:paraId="43696787" w14:textId="77777777" w:rsidR="007417AA" w:rsidRPr="00550B03" w:rsidRDefault="007417AA" w:rsidP="007B3496">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 xml:space="preserve">Reconhecer os parâmetros de controle e conservação de materiais e equipamentos. </w:t>
            </w:r>
          </w:p>
          <w:p w14:paraId="41D8E02F" w14:textId="77777777" w:rsidR="007B3496" w:rsidRDefault="007B3496" w:rsidP="00625B3A">
            <w:pPr>
              <w:spacing w:after="0" w:line="360" w:lineRule="auto"/>
              <w:jc w:val="both"/>
              <w:rPr>
                <w:rFonts w:asciiTheme="minorHAnsi" w:hAnsiTheme="minorHAnsi" w:cs="Arial"/>
                <w:b/>
                <w:color w:val="000000"/>
              </w:rPr>
            </w:pPr>
          </w:p>
          <w:p w14:paraId="3DB5879A" w14:textId="203F9236" w:rsidR="007417AA" w:rsidRPr="00550B03" w:rsidRDefault="007417AA" w:rsidP="00625B3A">
            <w:pPr>
              <w:spacing w:after="0" w:line="360" w:lineRule="auto"/>
              <w:jc w:val="both"/>
              <w:rPr>
                <w:rFonts w:asciiTheme="minorHAnsi" w:hAnsiTheme="minorHAnsi" w:cs="Arial"/>
                <w:b/>
                <w:color w:val="000000"/>
              </w:rPr>
            </w:pPr>
            <w:r w:rsidRPr="00550B03">
              <w:rPr>
                <w:rFonts w:asciiTheme="minorHAnsi" w:hAnsiTheme="minorHAnsi" w:cs="Arial"/>
                <w:b/>
                <w:color w:val="000000"/>
              </w:rPr>
              <w:t>Atitudes/Valores</w:t>
            </w:r>
          </w:p>
          <w:p w14:paraId="2342069D" w14:textId="77777777" w:rsidR="00623DC0" w:rsidRPr="00623DC0" w:rsidRDefault="00623DC0" w:rsidP="00623DC0">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Flexibilidade nas situações de trabalho.</w:t>
            </w:r>
          </w:p>
          <w:p w14:paraId="370481C3" w14:textId="77777777" w:rsidR="00623DC0" w:rsidRPr="00623DC0" w:rsidRDefault="00623DC0" w:rsidP="00623DC0">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Organização no tratamento de dados.</w:t>
            </w:r>
          </w:p>
          <w:p w14:paraId="42F2EFAE" w14:textId="77777777" w:rsidR="00623DC0" w:rsidRPr="00623DC0" w:rsidRDefault="00623DC0" w:rsidP="00623DC0">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Responsabilidade e atenção nos processos de trabalho.</w:t>
            </w:r>
          </w:p>
          <w:p w14:paraId="7CE1B7E1" w14:textId="77777777" w:rsidR="00623DC0" w:rsidRPr="00623DC0" w:rsidRDefault="00623DC0" w:rsidP="00623DC0">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Responsabilidade e comprometimento com os acordos estabelecidos.</w:t>
            </w:r>
          </w:p>
          <w:p w14:paraId="7A58327D" w14:textId="77777777" w:rsidR="00623DC0" w:rsidRPr="00623DC0" w:rsidRDefault="00623DC0" w:rsidP="00623DC0">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Sigilo no tratamento de dados e informações.</w:t>
            </w:r>
          </w:p>
          <w:p w14:paraId="2495DA13" w14:textId="77777777" w:rsidR="00623DC0" w:rsidRPr="00623DC0" w:rsidRDefault="00623DC0" w:rsidP="00623DC0">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Valorização e respeito à diversidade pessoal, social e cultural.</w:t>
            </w:r>
          </w:p>
          <w:p w14:paraId="45E54C3A" w14:textId="1E3039B6" w:rsidR="007417AA" w:rsidRPr="00550B03" w:rsidRDefault="00623DC0" w:rsidP="00623DC0">
            <w:pPr>
              <w:numPr>
                <w:ilvl w:val="0"/>
                <w:numId w:val="13"/>
              </w:numPr>
              <w:spacing w:after="0" w:line="360" w:lineRule="auto"/>
              <w:ind w:left="597" w:right="142"/>
              <w:contextualSpacing/>
              <w:jc w:val="both"/>
              <w:rPr>
                <w:rFonts w:asciiTheme="minorHAnsi" w:eastAsiaTheme="minorHAnsi" w:hAnsiTheme="minorHAnsi" w:cs="Arial"/>
              </w:rPr>
            </w:pPr>
            <w:r w:rsidRPr="00F42B54">
              <w:rPr>
                <w:rFonts w:asciiTheme="minorHAnsi" w:eastAsiaTheme="minorHAnsi" w:hAnsiTheme="minorHAnsi" w:cs="Arial"/>
                <w:color w:val="000000" w:themeColor="text1"/>
              </w:rPr>
              <w:t>Zelo na apresentação pessoal e postura profissional.</w:t>
            </w:r>
          </w:p>
        </w:tc>
      </w:tr>
    </w:tbl>
    <w:p w14:paraId="03B77DE8" w14:textId="77777777" w:rsidR="007417AA" w:rsidRPr="00550B03" w:rsidRDefault="007417AA" w:rsidP="007417AA">
      <w:pPr>
        <w:pStyle w:val="Bulletbsico1"/>
        <w:numPr>
          <w:ilvl w:val="0"/>
          <w:numId w:val="0"/>
        </w:numPr>
        <w:tabs>
          <w:tab w:val="left" w:pos="708"/>
        </w:tabs>
        <w:spacing w:before="0" w:line="360" w:lineRule="auto"/>
        <w:rPr>
          <w:rFonts w:asciiTheme="minorHAnsi" w:hAnsiTheme="minorHAnsi"/>
          <w:b/>
          <w:bCs/>
          <w:color w:val="auto"/>
          <w:sz w:val="22"/>
          <w:szCs w:val="22"/>
        </w:rPr>
      </w:pPr>
    </w:p>
    <w:p w14:paraId="3165D452" w14:textId="77777777" w:rsidR="007417AA" w:rsidRPr="00CD099C" w:rsidRDefault="007417AA" w:rsidP="00CD099C">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CD099C">
        <w:rPr>
          <w:rFonts w:asciiTheme="minorHAnsi" w:hAnsiTheme="minorHAnsi" w:cstheme="minorBidi"/>
          <w:b/>
          <w:bCs/>
          <w:color w:val="000000" w:themeColor="text1"/>
          <w:sz w:val="22"/>
          <w:szCs w:val="22"/>
        </w:rPr>
        <w:t xml:space="preserve">UC 3: </w:t>
      </w:r>
      <w:r w:rsidRPr="00953598">
        <w:rPr>
          <w:rFonts w:asciiTheme="minorHAnsi" w:hAnsiTheme="minorHAnsi" w:cstheme="minorBidi"/>
          <w:color w:val="000000" w:themeColor="text1"/>
          <w:sz w:val="22"/>
          <w:szCs w:val="22"/>
        </w:rPr>
        <w:t>Recepcionar e atender clientes internos e externos relacionados à gestão</w:t>
      </w:r>
    </w:p>
    <w:p w14:paraId="2A8F199E" w14:textId="77777777" w:rsidR="007417AA" w:rsidRPr="00CD099C" w:rsidRDefault="007417AA" w:rsidP="00CD099C">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CD099C">
        <w:rPr>
          <w:rFonts w:asciiTheme="minorHAnsi" w:hAnsiTheme="minorHAnsi" w:cstheme="minorBidi"/>
          <w:b/>
          <w:bCs/>
          <w:color w:val="000000" w:themeColor="text1"/>
          <w:sz w:val="22"/>
          <w:szCs w:val="22"/>
        </w:rPr>
        <w:t xml:space="preserve">Carga horária: </w:t>
      </w:r>
      <w:r w:rsidRPr="00953598">
        <w:rPr>
          <w:rFonts w:asciiTheme="minorHAnsi" w:hAnsiTheme="minorHAnsi" w:cstheme="minorBidi"/>
          <w:color w:val="000000" w:themeColor="text1"/>
          <w:sz w:val="22"/>
          <w:szCs w:val="22"/>
        </w:rPr>
        <w:t>108 horas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1"/>
      </w:tblGrid>
      <w:tr w:rsidR="007417AA" w:rsidRPr="00550B03" w14:paraId="192C2DBC" w14:textId="77777777" w:rsidTr="00B664F1">
        <w:trPr>
          <w:tblHeader/>
        </w:trPr>
        <w:tc>
          <w:tcPr>
            <w:tcW w:w="5000" w:type="pct"/>
            <w:shd w:val="pct20" w:color="auto" w:fill="auto"/>
          </w:tcPr>
          <w:p w14:paraId="4ED69558" w14:textId="77777777" w:rsidR="007417AA" w:rsidRPr="00550B03" w:rsidRDefault="007417AA" w:rsidP="00625B3A">
            <w:pPr>
              <w:pStyle w:val="PargrafodaLista"/>
              <w:spacing w:after="0" w:line="360" w:lineRule="auto"/>
              <w:ind w:left="0"/>
              <w:contextualSpacing w:val="0"/>
              <w:jc w:val="center"/>
              <w:rPr>
                <w:rFonts w:asciiTheme="minorHAnsi" w:hAnsiTheme="minorHAnsi" w:cs="Arial"/>
                <w:color w:val="0000CC"/>
              </w:rPr>
            </w:pPr>
            <w:r w:rsidRPr="00550B03">
              <w:rPr>
                <w:rFonts w:asciiTheme="minorHAnsi" w:hAnsiTheme="minorHAnsi" w:cs="Arial"/>
                <w:b/>
                <w:color w:val="000000"/>
              </w:rPr>
              <w:lastRenderedPageBreak/>
              <w:t>Indicadores</w:t>
            </w:r>
          </w:p>
        </w:tc>
      </w:tr>
      <w:tr w:rsidR="007417AA" w:rsidRPr="00550B03" w14:paraId="52B9018D" w14:textId="77777777" w:rsidTr="00B664F1">
        <w:tc>
          <w:tcPr>
            <w:tcW w:w="5000" w:type="pct"/>
            <w:shd w:val="clear" w:color="auto" w:fill="auto"/>
          </w:tcPr>
          <w:p w14:paraId="4EE333D4" w14:textId="77777777" w:rsidR="007417AA" w:rsidRPr="00550B03" w:rsidRDefault="007417AA" w:rsidP="00E35839">
            <w:pPr>
              <w:numPr>
                <w:ilvl w:val="0"/>
                <w:numId w:val="21"/>
              </w:numPr>
              <w:spacing w:after="0" w:line="360" w:lineRule="auto"/>
              <w:ind w:left="597" w:right="79"/>
              <w:jc w:val="both"/>
              <w:rPr>
                <w:rFonts w:asciiTheme="minorHAnsi" w:hAnsiTheme="minorHAnsi" w:cs="Arial"/>
                <w:color w:val="000000" w:themeColor="text1"/>
              </w:rPr>
            </w:pPr>
            <w:r w:rsidRPr="00550B03">
              <w:rPr>
                <w:rFonts w:asciiTheme="minorHAnsi" w:hAnsiTheme="minorHAnsi" w:cs="Arial"/>
                <w:color w:val="000000" w:themeColor="text1"/>
              </w:rPr>
              <w:t>Recebe e encaminha clientes internos e externos, conforme necessidades e políticas da organização.</w:t>
            </w:r>
          </w:p>
          <w:p w14:paraId="7D481E22" w14:textId="77777777" w:rsidR="007417AA" w:rsidRPr="00550B03" w:rsidRDefault="007417AA" w:rsidP="00E35839">
            <w:pPr>
              <w:numPr>
                <w:ilvl w:val="0"/>
                <w:numId w:val="21"/>
              </w:numPr>
              <w:spacing w:after="0" w:line="360" w:lineRule="auto"/>
              <w:ind w:left="597" w:right="79"/>
              <w:jc w:val="both"/>
              <w:rPr>
                <w:rFonts w:asciiTheme="minorHAnsi" w:hAnsiTheme="minorHAnsi" w:cs="Arial"/>
                <w:color w:val="0000CC"/>
              </w:rPr>
            </w:pPr>
            <w:r w:rsidRPr="00550B03">
              <w:rPr>
                <w:rFonts w:asciiTheme="minorHAnsi" w:hAnsiTheme="minorHAnsi" w:cs="Arial"/>
                <w:bCs/>
              </w:rPr>
              <w:t xml:space="preserve"> Orienta clientes internos e externos, por meio de comunicação presencial e/ou virtual, conforme necessidades e políticas da organização. </w:t>
            </w:r>
          </w:p>
        </w:tc>
      </w:tr>
    </w:tbl>
    <w:p w14:paraId="49F8ABDD" w14:textId="77777777" w:rsidR="007417AA" w:rsidRPr="0085296A" w:rsidRDefault="007417AA" w:rsidP="007417AA">
      <w:pPr>
        <w:pStyle w:val="PargrafodaLista"/>
        <w:spacing w:after="0" w:line="360" w:lineRule="auto"/>
        <w:ind w:left="0" w:firstLine="708"/>
        <w:contextualSpacing w:val="0"/>
        <w:jc w:val="both"/>
        <w:rPr>
          <w:rFonts w:asciiTheme="minorHAnsi" w:hAnsiTheme="minorHAnsi" w:cs="Arial"/>
          <w:color w:val="0000CC"/>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1"/>
      </w:tblGrid>
      <w:tr w:rsidR="007417AA" w:rsidRPr="0085296A" w14:paraId="0CF53998" w14:textId="77777777" w:rsidTr="00B664F1">
        <w:trPr>
          <w:tblHeader/>
        </w:trPr>
        <w:tc>
          <w:tcPr>
            <w:tcW w:w="8494" w:type="dxa"/>
            <w:shd w:val="pct20" w:color="auto" w:fill="auto"/>
          </w:tcPr>
          <w:p w14:paraId="63E6165F" w14:textId="77777777" w:rsidR="007417AA" w:rsidRPr="00550B03" w:rsidRDefault="007417AA" w:rsidP="00625B3A">
            <w:pPr>
              <w:pStyle w:val="PargrafodaLista"/>
              <w:spacing w:after="0" w:line="360" w:lineRule="auto"/>
              <w:ind w:left="0"/>
              <w:contextualSpacing w:val="0"/>
              <w:jc w:val="center"/>
              <w:rPr>
                <w:rFonts w:asciiTheme="minorHAnsi" w:hAnsiTheme="minorHAnsi" w:cs="Arial"/>
                <w:b/>
                <w:color w:val="000000"/>
              </w:rPr>
            </w:pPr>
            <w:r w:rsidRPr="00550B03">
              <w:rPr>
                <w:rFonts w:asciiTheme="minorHAnsi" w:hAnsiTheme="minorHAnsi"/>
              </w:rPr>
              <w:br w:type="page"/>
            </w:r>
            <w:r w:rsidRPr="00550B03">
              <w:rPr>
                <w:rFonts w:asciiTheme="minorHAnsi" w:hAnsiTheme="minorHAnsi" w:cs="Arial"/>
                <w:b/>
                <w:color w:val="000000"/>
              </w:rPr>
              <w:t>Elementos da Competência</w:t>
            </w:r>
          </w:p>
        </w:tc>
      </w:tr>
      <w:tr w:rsidR="007417AA" w:rsidRPr="0085296A" w14:paraId="20BF1B02" w14:textId="77777777" w:rsidTr="00B664F1">
        <w:tc>
          <w:tcPr>
            <w:tcW w:w="8494" w:type="dxa"/>
            <w:shd w:val="clear" w:color="auto" w:fill="auto"/>
          </w:tcPr>
          <w:p w14:paraId="36AF3218" w14:textId="77777777" w:rsidR="007417AA" w:rsidRPr="00550B03" w:rsidRDefault="007417AA" w:rsidP="00625B3A">
            <w:pPr>
              <w:spacing w:after="0" w:line="360" w:lineRule="auto"/>
              <w:jc w:val="both"/>
              <w:rPr>
                <w:rFonts w:asciiTheme="minorHAnsi" w:hAnsiTheme="minorHAnsi" w:cs="Arial"/>
                <w:b/>
                <w:color w:val="000000"/>
              </w:rPr>
            </w:pPr>
            <w:r w:rsidRPr="00550B03">
              <w:rPr>
                <w:rFonts w:asciiTheme="minorHAnsi" w:hAnsiTheme="minorHAnsi" w:cs="Arial"/>
                <w:b/>
                <w:color w:val="000000"/>
              </w:rPr>
              <w:t>Conhecimentos</w:t>
            </w:r>
          </w:p>
          <w:p w14:paraId="7A218D32" w14:textId="77777777" w:rsidR="007417AA" w:rsidRPr="00550B03" w:rsidRDefault="007417AA" w:rsidP="00E35839">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 xml:space="preserve">Estrutura organizacional e suas inter-relações: conceito, organograma (distribuição das áreas e funções administrativas e operacionais). </w:t>
            </w:r>
          </w:p>
          <w:p w14:paraId="7432A621" w14:textId="77777777" w:rsidR="007417AA" w:rsidRPr="00550B03" w:rsidRDefault="007417AA" w:rsidP="00E35839">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 xml:space="preserve">Elementos de comunicação: contexto, emissor, receptor, canal, mensagem, ruídos e </w:t>
            </w:r>
            <w:r w:rsidRPr="00550B03">
              <w:rPr>
                <w:rFonts w:asciiTheme="minorHAnsi" w:eastAsiaTheme="minorHAnsi" w:hAnsiTheme="minorHAnsi" w:cs="Arial"/>
                <w:i/>
                <w:color w:val="000000" w:themeColor="text1"/>
              </w:rPr>
              <w:t>feedback</w:t>
            </w:r>
            <w:r w:rsidRPr="00550B03">
              <w:rPr>
                <w:rFonts w:asciiTheme="minorHAnsi" w:eastAsiaTheme="minorHAnsi" w:hAnsiTheme="minorHAnsi" w:cs="Arial"/>
                <w:color w:val="000000" w:themeColor="text1"/>
              </w:rPr>
              <w:t>.</w:t>
            </w:r>
          </w:p>
          <w:p w14:paraId="561C40A4" w14:textId="77777777" w:rsidR="007417AA" w:rsidRPr="00550B03" w:rsidRDefault="007417AA" w:rsidP="00E35839">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Atendimento à diversidade humana: definição e legislação relativos a gênero (LGBTI), mobilidade reduzida, idosos, gestantes, raça e etnia, obesidade e pessoas com deficiência (PCDs).</w:t>
            </w:r>
          </w:p>
          <w:p w14:paraId="14E8A8C6" w14:textId="77777777" w:rsidR="007417AA" w:rsidRPr="00550B03" w:rsidRDefault="007417AA" w:rsidP="00E35839">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Tipos e técnicas de atendimento: presencial, eletrônico, telefônico e impresso.</w:t>
            </w:r>
          </w:p>
          <w:p w14:paraId="3C9F7B90" w14:textId="77777777" w:rsidR="007417AA" w:rsidRPr="00550B03" w:rsidRDefault="007417AA" w:rsidP="00E35839">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Expressões idiomáticas básicas em inglês e espanhol para atendimento.</w:t>
            </w:r>
          </w:p>
          <w:p w14:paraId="4D540FAA" w14:textId="77777777" w:rsidR="007417AA" w:rsidRPr="00550B03" w:rsidRDefault="007417AA" w:rsidP="00E35839">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Técnicas de negociação e administração de conflitos: definição, tipos, características, níveis, áreas, consequência e resolução.</w:t>
            </w:r>
          </w:p>
          <w:p w14:paraId="2CE9CA1F" w14:textId="77777777" w:rsidR="007417AA" w:rsidRPr="00550B03" w:rsidRDefault="007417AA" w:rsidP="00E35839">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Código de Defesa do Consumidor:  conceito e aplicabilidade.</w:t>
            </w:r>
          </w:p>
          <w:p w14:paraId="1FFBC72E" w14:textId="77777777" w:rsidR="007417AA" w:rsidRPr="00550B03" w:rsidRDefault="007417AA" w:rsidP="00E35839">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Saúde e Segurança no Trabalho: ações que auxiliam na preservação da saúde física e mental e qualidade de vida no trabalho; legislação (NR 26 - Sinalização de Segurança e NR 17 – Ergonomia).</w:t>
            </w:r>
          </w:p>
          <w:p w14:paraId="4AFC07CA" w14:textId="77777777" w:rsidR="00E35839" w:rsidRDefault="00E35839" w:rsidP="00625B3A">
            <w:pPr>
              <w:spacing w:after="0" w:line="360" w:lineRule="auto"/>
              <w:jc w:val="both"/>
              <w:rPr>
                <w:rFonts w:asciiTheme="minorHAnsi" w:hAnsiTheme="minorHAnsi" w:cs="Arial"/>
                <w:b/>
                <w:color w:val="000000"/>
              </w:rPr>
            </w:pPr>
          </w:p>
          <w:p w14:paraId="1914E0DE" w14:textId="0A1E6457" w:rsidR="007417AA" w:rsidRPr="00550B03" w:rsidRDefault="007417AA" w:rsidP="00625B3A">
            <w:pPr>
              <w:spacing w:after="0" w:line="360" w:lineRule="auto"/>
              <w:jc w:val="both"/>
              <w:rPr>
                <w:rFonts w:asciiTheme="minorHAnsi" w:hAnsiTheme="minorHAnsi" w:cs="Arial"/>
                <w:b/>
                <w:color w:val="000000"/>
              </w:rPr>
            </w:pPr>
            <w:r w:rsidRPr="00550B03">
              <w:rPr>
                <w:rFonts w:asciiTheme="minorHAnsi" w:hAnsiTheme="minorHAnsi" w:cs="Arial"/>
                <w:b/>
                <w:color w:val="000000"/>
              </w:rPr>
              <w:t>Habilidades</w:t>
            </w:r>
          </w:p>
          <w:p w14:paraId="51035E1E" w14:textId="77777777" w:rsidR="007417AA" w:rsidRPr="00550B03" w:rsidRDefault="007417AA" w:rsidP="00E35839">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Identificar o perfil e as necessidades dos clientes.</w:t>
            </w:r>
          </w:p>
          <w:p w14:paraId="093E8AF4" w14:textId="77777777" w:rsidR="007417AA" w:rsidRPr="00550B03" w:rsidRDefault="007417AA" w:rsidP="00E35839">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Aplicar técnicas de atendimento.</w:t>
            </w:r>
          </w:p>
          <w:p w14:paraId="3F657541" w14:textId="77777777" w:rsidR="007417AA" w:rsidRPr="00550B03" w:rsidRDefault="007417AA" w:rsidP="00E35839">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Identificar aspectos do próprio trabalho que interferem na organização.</w:t>
            </w:r>
          </w:p>
          <w:p w14:paraId="32500473" w14:textId="77777777" w:rsidR="007417AA" w:rsidRPr="00550B03" w:rsidRDefault="007417AA" w:rsidP="00E35839">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Comunicar-se de maneira assertiva.</w:t>
            </w:r>
          </w:p>
          <w:p w14:paraId="42C76E58" w14:textId="77777777" w:rsidR="007417AA" w:rsidRPr="00550B03" w:rsidRDefault="007417AA" w:rsidP="00E35839">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Interpretar normas e diretrizes organizacionais.</w:t>
            </w:r>
          </w:p>
          <w:p w14:paraId="77E0F324" w14:textId="77777777" w:rsidR="007417AA" w:rsidRPr="00550B03" w:rsidRDefault="007417AA" w:rsidP="00E35839">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Pesquisar e organizar dados, documentos e informações relativas aos processos da organização.</w:t>
            </w:r>
          </w:p>
          <w:p w14:paraId="0BDCAFBB" w14:textId="77777777" w:rsidR="007417AA" w:rsidRPr="00550B03" w:rsidRDefault="007417AA" w:rsidP="00E35839">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lastRenderedPageBreak/>
              <w:t>Demonstrar capacidade de análise e síntese.</w:t>
            </w:r>
          </w:p>
          <w:p w14:paraId="2C4E51F5" w14:textId="77777777" w:rsidR="007417AA" w:rsidRPr="00550B03" w:rsidRDefault="007417AA" w:rsidP="00E35839">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Mediar conflitos nas situações adversas.</w:t>
            </w:r>
          </w:p>
          <w:p w14:paraId="53AAE03F" w14:textId="77777777" w:rsidR="007417AA" w:rsidRPr="00550B03" w:rsidRDefault="007417AA" w:rsidP="00E35839">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Gerenciar tempo e atividades de trabalho.</w:t>
            </w:r>
          </w:p>
          <w:p w14:paraId="284B712C" w14:textId="77777777" w:rsidR="00E35839" w:rsidRDefault="00E35839" w:rsidP="00625B3A">
            <w:pPr>
              <w:spacing w:after="0" w:line="360" w:lineRule="auto"/>
              <w:jc w:val="both"/>
              <w:rPr>
                <w:rFonts w:asciiTheme="minorHAnsi" w:hAnsiTheme="minorHAnsi" w:cs="Arial"/>
                <w:b/>
                <w:color w:val="000000"/>
              </w:rPr>
            </w:pPr>
          </w:p>
          <w:p w14:paraId="5D69AC39" w14:textId="0E3527FB" w:rsidR="007417AA" w:rsidRPr="00550B03" w:rsidRDefault="007417AA" w:rsidP="00625B3A">
            <w:pPr>
              <w:spacing w:after="0" w:line="360" w:lineRule="auto"/>
              <w:jc w:val="both"/>
              <w:rPr>
                <w:rFonts w:asciiTheme="minorHAnsi" w:hAnsiTheme="minorHAnsi" w:cs="Arial"/>
                <w:b/>
                <w:color w:val="000000"/>
              </w:rPr>
            </w:pPr>
            <w:r w:rsidRPr="00550B03">
              <w:rPr>
                <w:rFonts w:asciiTheme="minorHAnsi" w:hAnsiTheme="minorHAnsi" w:cs="Arial"/>
                <w:b/>
                <w:color w:val="000000"/>
              </w:rPr>
              <w:t>Atitudes/Valores</w:t>
            </w:r>
          </w:p>
          <w:p w14:paraId="37B7A7A2" w14:textId="77777777" w:rsidR="002F028F" w:rsidRPr="002F028F" w:rsidRDefault="002F028F" w:rsidP="002F028F">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Colaboração no desenvolvimento do trabalho em equipe.</w:t>
            </w:r>
          </w:p>
          <w:p w14:paraId="1BA6B152" w14:textId="77777777" w:rsidR="002F028F" w:rsidRPr="002F028F" w:rsidRDefault="002F028F" w:rsidP="002F028F">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Cordialidade no trato com as pessoas.</w:t>
            </w:r>
          </w:p>
          <w:p w14:paraId="64ED447E" w14:textId="77777777" w:rsidR="002F028F" w:rsidRPr="002F028F" w:rsidRDefault="002F028F" w:rsidP="002F028F">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Empatia no trato com as pessoas.</w:t>
            </w:r>
          </w:p>
          <w:p w14:paraId="7D698E54" w14:textId="77777777" w:rsidR="002F028F" w:rsidRPr="002F028F" w:rsidRDefault="002F028F" w:rsidP="002F028F">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Flexibilidade nas situações de trabalho.</w:t>
            </w:r>
          </w:p>
          <w:p w14:paraId="558636AF" w14:textId="77777777" w:rsidR="002F028F" w:rsidRPr="002F028F" w:rsidRDefault="002F028F" w:rsidP="002F028F">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Proatividade no relacionamento com o cliente.</w:t>
            </w:r>
          </w:p>
          <w:p w14:paraId="18ECAF51" w14:textId="77777777" w:rsidR="002F028F" w:rsidRPr="002F028F" w:rsidRDefault="002F028F" w:rsidP="002F028F">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Sigilo no tratamento de dados e informações.</w:t>
            </w:r>
          </w:p>
          <w:p w14:paraId="4B0E84CD" w14:textId="77777777" w:rsidR="002F028F" w:rsidRPr="002F028F" w:rsidRDefault="002F028F" w:rsidP="002F028F">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Valorização e respeito à diversidade pessoal, social e cultural.</w:t>
            </w:r>
          </w:p>
          <w:p w14:paraId="1D78075C" w14:textId="2187A800" w:rsidR="007417AA" w:rsidRPr="00550B03" w:rsidRDefault="002F028F" w:rsidP="002F028F">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Zelo na apresentação pessoal e postura profissional.</w:t>
            </w:r>
            <w:r w:rsidR="007417AA" w:rsidRPr="00550B03">
              <w:rPr>
                <w:rFonts w:asciiTheme="minorHAnsi" w:eastAsiaTheme="minorHAnsi" w:hAnsiTheme="minorHAnsi" w:cs="Arial"/>
                <w:color w:val="000000" w:themeColor="text1"/>
              </w:rPr>
              <w:t xml:space="preserve"> </w:t>
            </w:r>
          </w:p>
        </w:tc>
      </w:tr>
    </w:tbl>
    <w:p w14:paraId="5E7BD33F" w14:textId="77777777" w:rsidR="007417AA" w:rsidRPr="00550B03" w:rsidRDefault="007417AA" w:rsidP="007417AA">
      <w:pPr>
        <w:pStyle w:val="Bulletbsico1"/>
        <w:numPr>
          <w:ilvl w:val="0"/>
          <w:numId w:val="0"/>
        </w:numPr>
        <w:tabs>
          <w:tab w:val="left" w:pos="708"/>
        </w:tabs>
        <w:spacing w:before="0" w:line="360" w:lineRule="auto"/>
        <w:rPr>
          <w:rFonts w:asciiTheme="minorHAnsi" w:hAnsiTheme="minorHAnsi"/>
          <w:b/>
          <w:bCs/>
          <w:color w:val="auto"/>
          <w:sz w:val="22"/>
          <w:szCs w:val="22"/>
        </w:rPr>
      </w:pPr>
    </w:p>
    <w:p w14:paraId="4F640894" w14:textId="77777777" w:rsidR="007417AA" w:rsidRPr="00CD099C" w:rsidRDefault="007417AA" w:rsidP="00CD099C">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CD099C">
        <w:rPr>
          <w:rFonts w:asciiTheme="minorHAnsi" w:hAnsiTheme="minorHAnsi" w:cstheme="minorBidi"/>
          <w:b/>
          <w:bCs/>
          <w:color w:val="000000" w:themeColor="text1"/>
          <w:sz w:val="22"/>
          <w:szCs w:val="22"/>
        </w:rPr>
        <w:t xml:space="preserve">UC 4: </w:t>
      </w:r>
      <w:r w:rsidRPr="00953598">
        <w:rPr>
          <w:rFonts w:asciiTheme="minorHAnsi" w:hAnsiTheme="minorHAnsi" w:cstheme="minorBidi"/>
          <w:color w:val="000000" w:themeColor="text1"/>
          <w:sz w:val="22"/>
          <w:szCs w:val="22"/>
        </w:rPr>
        <w:t>Executar processos de comunicação organizacional relativos à gestão</w:t>
      </w:r>
    </w:p>
    <w:p w14:paraId="4BA9F6CC" w14:textId="77777777" w:rsidR="007417AA" w:rsidRPr="00CD099C" w:rsidRDefault="007417AA" w:rsidP="00CD099C">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CD099C">
        <w:rPr>
          <w:rFonts w:asciiTheme="minorHAnsi" w:hAnsiTheme="minorHAnsi" w:cstheme="minorBidi"/>
          <w:b/>
          <w:bCs/>
          <w:color w:val="000000" w:themeColor="text1"/>
          <w:sz w:val="22"/>
          <w:szCs w:val="22"/>
        </w:rPr>
        <w:t xml:space="preserve">Carga horária: </w:t>
      </w:r>
      <w:r w:rsidRPr="00953598">
        <w:rPr>
          <w:rFonts w:asciiTheme="minorHAnsi" w:hAnsiTheme="minorHAnsi" w:cstheme="minorBidi"/>
          <w:color w:val="000000" w:themeColor="text1"/>
          <w:sz w:val="22"/>
          <w:szCs w:val="22"/>
        </w:rPr>
        <w:t>108 horas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1"/>
      </w:tblGrid>
      <w:tr w:rsidR="007417AA" w:rsidRPr="00550B03" w14:paraId="5A33D213" w14:textId="77777777" w:rsidTr="00B664F1">
        <w:trPr>
          <w:tblHeader/>
        </w:trPr>
        <w:tc>
          <w:tcPr>
            <w:tcW w:w="8494" w:type="dxa"/>
            <w:shd w:val="pct20" w:color="auto" w:fill="auto"/>
          </w:tcPr>
          <w:p w14:paraId="526DD290" w14:textId="77777777" w:rsidR="007417AA" w:rsidRPr="00550B03" w:rsidRDefault="007417AA" w:rsidP="00625B3A">
            <w:pPr>
              <w:pStyle w:val="PargrafodaLista"/>
              <w:spacing w:after="0" w:line="360" w:lineRule="auto"/>
              <w:ind w:left="0"/>
              <w:contextualSpacing w:val="0"/>
              <w:jc w:val="center"/>
              <w:rPr>
                <w:rFonts w:asciiTheme="minorHAnsi" w:hAnsiTheme="minorHAnsi" w:cs="Arial"/>
                <w:color w:val="0000CC"/>
              </w:rPr>
            </w:pPr>
            <w:r w:rsidRPr="00550B03">
              <w:rPr>
                <w:rFonts w:asciiTheme="minorHAnsi" w:hAnsiTheme="minorHAnsi" w:cs="Arial"/>
                <w:b/>
                <w:color w:val="000000"/>
              </w:rPr>
              <w:t>Indicadores</w:t>
            </w:r>
          </w:p>
        </w:tc>
      </w:tr>
      <w:tr w:rsidR="007417AA" w:rsidRPr="00550B03" w14:paraId="1257B286" w14:textId="77777777" w:rsidTr="00B664F1">
        <w:tc>
          <w:tcPr>
            <w:tcW w:w="8494" w:type="dxa"/>
            <w:shd w:val="clear" w:color="auto" w:fill="auto"/>
          </w:tcPr>
          <w:p w14:paraId="110F1519" w14:textId="77777777" w:rsidR="007417AA" w:rsidRPr="00550B03" w:rsidRDefault="007417AA" w:rsidP="00784EE4">
            <w:pPr>
              <w:numPr>
                <w:ilvl w:val="0"/>
                <w:numId w:val="22"/>
              </w:numPr>
              <w:spacing w:after="0" w:line="360" w:lineRule="auto"/>
              <w:ind w:left="597" w:right="79"/>
              <w:jc w:val="both"/>
              <w:rPr>
                <w:rFonts w:asciiTheme="minorHAnsi" w:hAnsiTheme="minorHAnsi" w:cs="Arial"/>
                <w:color w:val="000000" w:themeColor="text1"/>
              </w:rPr>
            </w:pPr>
            <w:r w:rsidRPr="00550B03">
              <w:rPr>
                <w:rFonts w:asciiTheme="minorHAnsi" w:hAnsiTheme="minorHAnsi" w:cs="Arial"/>
                <w:color w:val="000000" w:themeColor="text1"/>
              </w:rPr>
              <w:t>Redige documentos, conforme necessidades do gestor e da organização, de acordo com as normas da Língua Portuguesa e da Associação Brasileira de Normas Técnicas (ABNT).</w:t>
            </w:r>
          </w:p>
          <w:p w14:paraId="0AA90CAB" w14:textId="77777777" w:rsidR="007417AA" w:rsidRPr="00550B03" w:rsidRDefault="007417AA" w:rsidP="00784EE4">
            <w:pPr>
              <w:numPr>
                <w:ilvl w:val="0"/>
                <w:numId w:val="22"/>
              </w:numPr>
              <w:spacing w:after="0" w:line="360" w:lineRule="auto"/>
              <w:ind w:left="597" w:right="79"/>
              <w:jc w:val="both"/>
              <w:rPr>
                <w:rFonts w:asciiTheme="minorHAnsi" w:hAnsiTheme="minorHAnsi"/>
                <w:color w:val="0000CC"/>
              </w:rPr>
            </w:pPr>
            <w:r w:rsidRPr="00550B03">
              <w:rPr>
                <w:rFonts w:asciiTheme="minorHAnsi" w:hAnsiTheme="minorHAnsi" w:cs="Arial"/>
                <w:color w:val="000000" w:themeColor="text1"/>
              </w:rPr>
              <w:t>Presta informações de acordo com as necessidades dos clientes e conforme os procedimentos organizacionais.</w:t>
            </w:r>
          </w:p>
        </w:tc>
      </w:tr>
    </w:tbl>
    <w:p w14:paraId="49686D36" w14:textId="77777777" w:rsidR="007417AA" w:rsidRPr="0085296A" w:rsidRDefault="007417AA" w:rsidP="007417AA">
      <w:pPr>
        <w:pStyle w:val="PargrafodaLista"/>
        <w:spacing w:after="0" w:line="360" w:lineRule="auto"/>
        <w:ind w:left="0" w:firstLine="708"/>
        <w:contextualSpacing w:val="0"/>
        <w:jc w:val="both"/>
        <w:rPr>
          <w:rFonts w:asciiTheme="minorHAnsi" w:hAnsiTheme="minorHAnsi" w:cs="Arial"/>
          <w:color w:val="0000CC"/>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1"/>
      </w:tblGrid>
      <w:tr w:rsidR="007417AA" w:rsidRPr="00550B03" w14:paraId="1ACE6980" w14:textId="77777777" w:rsidTr="00B664F1">
        <w:trPr>
          <w:tblHeader/>
        </w:trPr>
        <w:tc>
          <w:tcPr>
            <w:tcW w:w="8494" w:type="dxa"/>
            <w:shd w:val="pct20" w:color="auto" w:fill="auto"/>
          </w:tcPr>
          <w:p w14:paraId="463282BD" w14:textId="77777777" w:rsidR="007417AA" w:rsidRPr="00550B03" w:rsidRDefault="007417AA" w:rsidP="00625B3A">
            <w:pPr>
              <w:pStyle w:val="PargrafodaLista"/>
              <w:spacing w:after="0" w:line="360" w:lineRule="auto"/>
              <w:ind w:left="0"/>
              <w:contextualSpacing w:val="0"/>
              <w:jc w:val="center"/>
              <w:rPr>
                <w:rFonts w:asciiTheme="minorHAnsi" w:hAnsiTheme="minorHAnsi" w:cs="Arial"/>
                <w:b/>
                <w:color w:val="000000"/>
              </w:rPr>
            </w:pPr>
            <w:r w:rsidRPr="00550B03">
              <w:rPr>
                <w:rFonts w:asciiTheme="minorHAnsi" w:hAnsiTheme="minorHAnsi"/>
              </w:rPr>
              <w:br w:type="page"/>
            </w:r>
            <w:r w:rsidRPr="00550B03">
              <w:rPr>
                <w:rFonts w:asciiTheme="minorHAnsi" w:hAnsiTheme="minorHAnsi" w:cs="Arial"/>
                <w:b/>
                <w:color w:val="000000"/>
              </w:rPr>
              <w:t>Elementos da Competência</w:t>
            </w:r>
          </w:p>
        </w:tc>
      </w:tr>
      <w:tr w:rsidR="007417AA" w:rsidRPr="00550B03" w14:paraId="3CA042A5" w14:textId="77777777" w:rsidTr="00B664F1">
        <w:tc>
          <w:tcPr>
            <w:tcW w:w="8494" w:type="dxa"/>
            <w:shd w:val="clear" w:color="auto" w:fill="auto"/>
          </w:tcPr>
          <w:p w14:paraId="7BB208FF" w14:textId="77777777" w:rsidR="007417AA" w:rsidRPr="00550B03" w:rsidRDefault="007417AA" w:rsidP="00625B3A">
            <w:pPr>
              <w:spacing w:after="0" w:line="360" w:lineRule="auto"/>
              <w:jc w:val="both"/>
              <w:rPr>
                <w:rFonts w:asciiTheme="minorHAnsi" w:hAnsiTheme="minorHAnsi" w:cs="Arial"/>
                <w:b/>
              </w:rPr>
            </w:pPr>
            <w:r w:rsidRPr="00550B03">
              <w:rPr>
                <w:rFonts w:asciiTheme="minorHAnsi" w:hAnsiTheme="minorHAnsi" w:cs="Arial"/>
                <w:b/>
              </w:rPr>
              <w:t>Conhecimentos</w:t>
            </w:r>
          </w:p>
          <w:p w14:paraId="781012FF" w14:textId="77777777" w:rsidR="007417AA" w:rsidRPr="00550B03" w:rsidRDefault="007417AA" w:rsidP="00784EE4">
            <w:pPr>
              <w:numPr>
                <w:ilvl w:val="0"/>
                <w:numId w:val="13"/>
              </w:numPr>
              <w:spacing w:after="0" w:line="360" w:lineRule="auto"/>
              <w:ind w:left="597" w:right="142"/>
              <w:contextualSpacing/>
              <w:jc w:val="both"/>
              <w:rPr>
                <w:rFonts w:asciiTheme="minorHAnsi" w:eastAsiaTheme="minorHAnsi" w:hAnsiTheme="minorHAnsi" w:cs="Arial"/>
              </w:rPr>
            </w:pPr>
            <w:r w:rsidRPr="00550B03">
              <w:rPr>
                <w:rFonts w:asciiTheme="minorHAnsi" w:eastAsiaTheme="minorHAnsi" w:hAnsiTheme="minorHAnsi" w:cs="Arial"/>
              </w:rPr>
              <w:t>Processo de comunicação: conceito (emissor, receptor, código, mensagem e canal).</w:t>
            </w:r>
          </w:p>
          <w:p w14:paraId="1BB5C44A" w14:textId="77777777" w:rsidR="007417AA" w:rsidRPr="00550B03" w:rsidRDefault="007417AA" w:rsidP="00784EE4">
            <w:pPr>
              <w:numPr>
                <w:ilvl w:val="0"/>
                <w:numId w:val="13"/>
              </w:numPr>
              <w:spacing w:after="0" w:line="360" w:lineRule="auto"/>
              <w:ind w:left="597" w:right="142"/>
              <w:contextualSpacing/>
              <w:jc w:val="both"/>
              <w:rPr>
                <w:rFonts w:asciiTheme="minorHAnsi" w:eastAsiaTheme="minorHAnsi" w:hAnsiTheme="minorHAnsi" w:cs="Arial"/>
              </w:rPr>
            </w:pPr>
            <w:r w:rsidRPr="00550B03">
              <w:rPr>
                <w:rFonts w:asciiTheme="minorHAnsi" w:eastAsiaTheme="minorHAnsi" w:hAnsiTheme="minorHAnsi" w:cs="Arial"/>
              </w:rPr>
              <w:t xml:space="preserve">Meios de interação: tipos (telefone, </w:t>
            </w:r>
            <w:r w:rsidRPr="00550B03">
              <w:rPr>
                <w:rFonts w:asciiTheme="minorHAnsi" w:eastAsiaTheme="minorHAnsi" w:hAnsiTheme="minorHAnsi" w:cs="Arial"/>
                <w:i/>
              </w:rPr>
              <w:t>e-mail</w:t>
            </w:r>
            <w:r w:rsidRPr="00550B03">
              <w:rPr>
                <w:rFonts w:asciiTheme="minorHAnsi" w:eastAsiaTheme="minorHAnsi" w:hAnsiTheme="minorHAnsi" w:cs="Arial"/>
              </w:rPr>
              <w:t>, videoconferência, correspondência) e formas de utilização.</w:t>
            </w:r>
          </w:p>
          <w:p w14:paraId="273803E8" w14:textId="77777777" w:rsidR="007417AA" w:rsidRPr="00550B03" w:rsidRDefault="007417AA" w:rsidP="00784EE4">
            <w:pPr>
              <w:numPr>
                <w:ilvl w:val="0"/>
                <w:numId w:val="13"/>
              </w:numPr>
              <w:spacing w:after="0" w:line="360" w:lineRule="auto"/>
              <w:ind w:left="597" w:right="142"/>
              <w:contextualSpacing/>
              <w:jc w:val="both"/>
              <w:rPr>
                <w:rFonts w:asciiTheme="minorHAnsi" w:eastAsiaTheme="minorHAnsi" w:hAnsiTheme="minorHAnsi" w:cs="Arial"/>
              </w:rPr>
            </w:pPr>
            <w:r w:rsidRPr="00550B03">
              <w:rPr>
                <w:rFonts w:asciiTheme="minorHAnsi" w:eastAsiaTheme="minorHAnsi" w:hAnsiTheme="minorHAnsi" w:cs="Arial"/>
              </w:rPr>
              <w:t>Comunicação verbal e não verbal: perfil do interlocutor; tipos de linguagem (formal e não formal, vícios de linguagem, uso de gírias); boas práticas e adequação da linguagem ao contexto organizacional.</w:t>
            </w:r>
          </w:p>
          <w:p w14:paraId="2AFA9786" w14:textId="77777777" w:rsidR="007417AA" w:rsidRPr="00550B03" w:rsidRDefault="007417AA" w:rsidP="00784EE4">
            <w:pPr>
              <w:numPr>
                <w:ilvl w:val="0"/>
                <w:numId w:val="13"/>
              </w:numPr>
              <w:spacing w:after="0" w:line="360" w:lineRule="auto"/>
              <w:ind w:left="597" w:right="142"/>
              <w:contextualSpacing/>
              <w:jc w:val="both"/>
              <w:rPr>
                <w:rFonts w:asciiTheme="minorHAnsi" w:eastAsiaTheme="minorHAnsi" w:hAnsiTheme="minorHAnsi" w:cs="Arial"/>
              </w:rPr>
            </w:pPr>
            <w:r w:rsidRPr="00550B03">
              <w:rPr>
                <w:rFonts w:asciiTheme="minorHAnsi" w:eastAsiaTheme="minorHAnsi" w:hAnsiTheme="minorHAnsi" w:cs="Arial"/>
              </w:rPr>
              <w:lastRenderedPageBreak/>
              <w:t>Elementos textuais aplicados à comunicação organizacional: clareza, concisão, coerência e coesão.</w:t>
            </w:r>
          </w:p>
          <w:p w14:paraId="6A93CB04" w14:textId="77777777" w:rsidR="007417AA" w:rsidRPr="00550B03" w:rsidRDefault="007417AA" w:rsidP="00784EE4">
            <w:pPr>
              <w:numPr>
                <w:ilvl w:val="0"/>
                <w:numId w:val="13"/>
              </w:numPr>
              <w:spacing w:after="0" w:line="360" w:lineRule="auto"/>
              <w:ind w:left="597" w:right="142"/>
              <w:contextualSpacing/>
              <w:jc w:val="both"/>
              <w:rPr>
                <w:rFonts w:asciiTheme="minorHAnsi" w:eastAsiaTheme="minorHAnsi" w:hAnsiTheme="minorHAnsi" w:cs="Arial"/>
              </w:rPr>
            </w:pPr>
            <w:r w:rsidRPr="00550B03">
              <w:rPr>
                <w:rFonts w:asciiTheme="minorHAnsi" w:eastAsiaTheme="minorHAnsi" w:hAnsiTheme="minorHAnsi" w:cs="Arial"/>
              </w:rPr>
              <w:t xml:space="preserve">Principais regras gramaticais aplicadas a textos organizacionais: conceito e uso (pontuação, acentuação, crase, ortografia, homônimos, pronomes). </w:t>
            </w:r>
          </w:p>
          <w:p w14:paraId="42E04267" w14:textId="77777777" w:rsidR="007417AA" w:rsidRPr="00550B03" w:rsidRDefault="007417AA" w:rsidP="00784EE4">
            <w:pPr>
              <w:numPr>
                <w:ilvl w:val="0"/>
                <w:numId w:val="13"/>
              </w:numPr>
              <w:spacing w:after="0" w:line="360" w:lineRule="auto"/>
              <w:ind w:left="597" w:right="142"/>
              <w:contextualSpacing/>
              <w:jc w:val="both"/>
              <w:rPr>
                <w:rFonts w:asciiTheme="minorHAnsi" w:eastAsiaTheme="minorHAnsi" w:hAnsiTheme="minorHAnsi" w:cs="Arial"/>
              </w:rPr>
            </w:pPr>
            <w:r w:rsidRPr="00550B03">
              <w:rPr>
                <w:rFonts w:asciiTheme="minorHAnsi" w:eastAsiaTheme="minorHAnsi" w:hAnsiTheme="minorHAnsi" w:cs="Arial"/>
              </w:rPr>
              <w:t>Redação empresarial: tipos (</w:t>
            </w:r>
            <w:r w:rsidRPr="00550B03">
              <w:rPr>
                <w:rFonts w:asciiTheme="minorHAnsi" w:eastAsiaTheme="minorHAnsi" w:hAnsiTheme="minorHAnsi" w:cs="Arial"/>
                <w:i/>
              </w:rPr>
              <w:t>e-mails</w:t>
            </w:r>
            <w:r w:rsidRPr="00550B03">
              <w:rPr>
                <w:rFonts w:asciiTheme="minorHAnsi" w:eastAsiaTheme="minorHAnsi" w:hAnsiTheme="minorHAnsi" w:cs="Arial"/>
              </w:rPr>
              <w:t>, formulários, cartas, memorandos, ofícios, protocolos, relatórios, entre outros) e características (tamanho, estrutura, fluidez e objetivos).</w:t>
            </w:r>
          </w:p>
          <w:p w14:paraId="30603D1D" w14:textId="77777777" w:rsidR="007417AA" w:rsidRPr="00550B03" w:rsidRDefault="007417AA" w:rsidP="00784EE4">
            <w:pPr>
              <w:numPr>
                <w:ilvl w:val="0"/>
                <w:numId w:val="13"/>
              </w:numPr>
              <w:spacing w:after="0" w:line="360" w:lineRule="auto"/>
              <w:ind w:left="597" w:right="142"/>
              <w:contextualSpacing/>
              <w:jc w:val="both"/>
              <w:rPr>
                <w:rFonts w:asciiTheme="minorHAnsi" w:eastAsiaTheme="minorHAnsi" w:hAnsiTheme="minorHAnsi" w:cs="Arial"/>
              </w:rPr>
            </w:pPr>
            <w:r w:rsidRPr="00550B03">
              <w:rPr>
                <w:rFonts w:asciiTheme="minorHAnsi" w:eastAsiaTheme="minorHAnsi" w:hAnsiTheme="minorHAnsi" w:cs="Arial"/>
              </w:rPr>
              <w:t>Formatação de textos e apresentações organizacionais: editores de texto e de apresentações gráficas, modelos de documento (pré-formatados) e normas da ABNT.</w:t>
            </w:r>
          </w:p>
          <w:p w14:paraId="4EAFAAAE" w14:textId="77777777" w:rsidR="00336E21" w:rsidRDefault="00336E21" w:rsidP="00625B3A">
            <w:pPr>
              <w:spacing w:after="0" w:line="360" w:lineRule="auto"/>
              <w:jc w:val="both"/>
              <w:rPr>
                <w:rFonts w:asciiTheme="minorHAnsi" w:hAnsiTheme="minorHAnsi" w:cs="Arial"/>
                <w:b/>
              </w:rPr>
            </w:pPr>
          </w:p>
          <w:p w14:paraId="77155740" w14:textId="3577C43A" w:rsidR="007417AA" w:rsidRPr="00550B03" w:rsidRDefault="007417AA" w:rsidP="00625B3A">
            <w:pPr>
              <w:spacing w:after="0" w:line="360" w:lineRule="auto"/>
              <w:jc w:val="both"/>
              <w:rPr>
                <w:rFonts w:asciiTheme="minorHAnsi" w:hAnsiTheme="minorHAnsi" w:cs="Arial"/>
                <w:b/>
              </w:rPr>
            </w:pPr>
            <w:r w:rsidRPr="00550B03">
              <w:rPr>
                <w:rFonts w:asciiTheme="minorHAnsi" w:hAnsiTheme="minorHAnsi" w:cs="Arial"/>
                <w:b/>
              </w:rPr>
              <w:t>Habilidades</w:t>
            </w:r>
          </w:p>
          <w:p w14:paraId="08C12AAA" w14:textId="77777777" w:rsidR="007417AA" w:rsidRPr="00550B03" w:rsidRDefault="007417AA" w:rsidP="00336E21">
            <w:pPr>
              <w:numPr>
                <w:ilvl w:val="0"/>
                <w:numId w:val="13"/>
              </w:numPr>
              <w:spacing w:after="0" w:line="360" w:lineRule="auto"/>
              <w:ind w:left="597" w:right="142"/>
              <w:contextualSpacing/>
              <w:jc w:val="both"/>
              <w:rPr>
                <w:rFonts w:asciiTheme="minorHAnsi" w:eastAsiaTheme="minorHAnsi" w:hAnsiTheme="minorHAnsi" w:cs="Arial"/>
              </w:rPr>
            </w:pPr>
            <w:r w:rsidRPr="00550B03">
              <w:rPr>
                <w:rFonts w:asciiTheme="minorHAnsi" w:eastAsiaTheme="minorHAnsi" w:hAnsiTheme="minorHAnsi" w:cs="Arial"/>
              </w:rPr>
              <w:t>Interpretar correspondências e documentos técnicos.</w:t>
            </w:r>
          </w:p>
          <w:p w14:paraId="758E6B56" w14:textId="77777777" w:rsidR="007417AA" w:rsidRPr="00550B03" w:rsidRDefault="007417AA" w:rsidP="00336E21">
            <w:pPr>
              <w:numPr>
                <w:ilvl w:val="0"/>
                <w:numId w:val="13"/>
              </w:numPr>
              <w:spacing w:after="0" w:line="360" w:lineRule="auto"/>
              <w:ind w:left="597" w:right="142"/>
              <w:contextualSpacing/>
              <w:jc w:val="both"/>
              <w:rPr>
                <w:rFonts w:asciiTheme="minorHAnsi" w:eastAsiaTheme="minorHAnsi" w:hAnsiTheme="minorHAnsi" w:cs="Arial"/>
              </w:rPr>
            </w:pPr>
            <w:r w:rsidRPr="00550B03">
              <w:rPr>
                <w:rFonts w:asciiTheme="minorHAnsi" w:eastAsiaTheme="minorHAnsi" w:hAnsiTheme="minorHAnsi" w:cs="Arial"/>
              </w:rPr>
              <w:t>Escrever textos, relatórios, atas e cartas.</w:t>
            </w:r>
          </w:p>
          <w:p w14:paraId="73B8A931" w14:textId="77777777" w:rsidR="007417AA" w:rsidRPr="00550B03" w:rsidRDefault="007417AA" w:rsidP="00336E21">
            <w:pPr>
              <w:numPr>
                <w:ilvl w:val="0"/>
                <w:numId w:val="13"/>
              </w:numPr>
              <w:spacing w:after="0" w:line="360" w:lineRule="auto"/>
              <w:ind w:left="597" w:right="142"/>
              <w:contextualSpacing/>
              <w:jc w:val="both"/>
              <w:rPr>
                <w:rFonts w:asciiTheme="minorHAnsi" w:eastAsiaTheme="minorHAnsi" w:hAnsiTheme="minorHAnsi" w:cs="Arial"/>
              </w:rPr>
            </w:pPr>
            <w:r w:rsidRPr="00550B03">
              <w:rPr>
                <w:rFonts w:asciiTheme="minorHAnsi" w:eastAsiaTheme="minorHAnsi" w:hAnsiTheme="minorHAnsi" w:cs="Arial"/>
              </w:rPr>
              <w:t>Comunicar-se de maneira assertiva.</w:t>
            </w:r>
          </w:p>
          <w:p w14:paraId="0E3FACD2" w14:textId="77777777" w:rsidR="007417AA" w:rsidRPr="00550B03" w:rsidRDefault="007417AA" w:rsidP="00336E21">
            <w:pPr>
              <w:numPr>
                <w:ilvl w:val="0"/>
                <w:numId w:val="13"/>
              </w:numPr>
              <w:spacing w:after="0" w:line="360" w:lineRule="auto"/>
              <w:ind w:left="597" w:right="142"/>
              <w:contextualSpacing/>
              <w:jc w:val="both"/>
              <w:rPr>
                <w:rFonts w:asciiTheme="minorHAnsi" w:eastAsiaTheme="minorHAnsi" w:hAnsiTheme="minorHAnsi" w:cs="Arial"/>
              </w:rPr>
            </w:pPr>
            <w:r w:rsidRPr="00550B03">
              <w:rPr>
                <w:rFonts w:asciiTheme="minorHAnsi" w:eastAsiaTheme="minorHAnsi" w:hAnsiTheme="minorHAnsi" w:cs="Arial"/>
              </w:rPr>
              <w:t>Operar editor de textos.</w:t>
            </w:r>
          </w:p>
          <w:p w14:paraId="3BD5BD0C" w14:textId="77777777" w:rsidR="007417AA" w:rsidRPr="00550B03" w:rsidRDefault="007417AA" w:rsidP="00336E21">
            <w:pPr>
              <w:numPr>
                <w:ilvl w:val="0"/>
                <w:numId w:val="13"/>
              </w:numPr>
              <w:spacing w:after="0" w:line="360" w:lineRule="auto"/>
              <w:ind w:left="597" w:right="142"/>
              <w:contextualSpacing/>
              <w:jc w:val="both"/>
              <w:rPr>
                <w:rFonts w:asciiTheme="minorHAnsi" w:eastAsiaTheme="minorHAnsi" w:hAnsiTheme="minorHAnsi" w:cs="Arial"/>
              </w:rPr>
            </w:pPr>
            <w:r w:rsidRPr="00550B03">
              <w:rPr>
                <w:rFonts w:asciiTheme="minorHAnsi" w:eastAsiaTheme="minorHAnsi" w:hAnsiTheme="minorHAnsi" w:cs="Arial"/>
              </w:rPr>
              <w:t>Operar mídias para criação e exibição de apresentações.</w:t>
            </w:r>
          </w:p>
          <w:p w14:paraId="64A8060D" w14:textId="77777777" w:rsidR="00336E21" w:rsidRDefault="00336E21" w:rsidP="00625B3A">
            <w:pPr>
              <w:spacing w:after="0" w:line="360" w:lineRule="auto"/>
              <w:jc w:val="both"/>
              <w:rPr>
                <w:rFonts w:asciiTheme="minorHAnsi" w:hAnsiTheme="minorHAnsi" w:cs="Arial"/>
                <w:b/>
              </w:rPr>
            </w:pPr>
          </w:p>
          <w:p w14:paraId="11C23726" w14:textId="73AD9131" w:rsidR="007417AA" w:rsidRPr="00550B03" w:rsidRDefault="007417AA" w:rsidP="00625B3A">
            <w:pPr>
              <w:spacing w:after="0" w:line="360" w:lineRule="auto"/>
              <w:jc w:val="both"/>
              <w:rPr>
                <w:rFonts w:asciiTheme="minorHAnsi" w:hAnsiTheme="minorHAnsi" w:cs="Arial"/>
                <w:b/>
              </w:rPr>
            </w:pPr>
            <w:r w:rsidRPr="00550B03">
              <w:rPr>
                <w:rFonts w:asciiTheme="minorHAnsi" w:hAnsiTheme="minorHAnsi" w:cs="Arial"/>
                <w:b/>
              </w:rPr>
              <w:t>Atitudes/Valores</w:t>
            </w:r>
          </w:p>
          <w:p w14:paraId="3DBE820E" w14:textId="77777777" w:rsidR="004D2E29" w:rsidRPr="004D2E29" w:rsidRDefault="004D2E29" w:rsidP="004D2E29">
            <w:pPr>
              <w:numPr>
                <w:ilvl w:val="0"/>
                <w:numId w:val="13"/>
              </w:numPr>
              <w:spacing w:after="0" w:line="360" w:lineRule="auto"/>
              <w:ind w:left="597" w:right="142"/>
              <w:contextualSpacing/>
              <w:jc w:val="both"/>
              <w:rPr>
                <w:rFonts w:asciiTheme="minorHAnsi" w:eastAsiaTheme="minorHAnsi" w:hAnsiTheme="minorHAnsi" w:cs="Arial"/>
              </w:rPr>
            </w:pPr>
            <w:r w:rsidRPr="00F42B54">
              <w:rPr>
                <w:rFonts w:asciiTheme="minorHAnsi" w:eastAsiaTheme="minorHAnsi" w:hAnsiTheme="minorHAnsi" w:cs="Arial"/>
              </w:rPr>
              <w:t>Colaboração no desenvolvimento do trabalho em equipe.</w:t>
            </w:r>
          </w:p>
          <w:p w14:paraId="5090364A" w14:textId="77777777" w:rsidR="004D2E29" w:rsidRPr="004D2E29" w:rsidRDefault="004D2E29" w:rsidP="004D2E29">
            <w:pPr>
              <w:numPr>
                <w:ilvl w:val="0"/>
                <w:numId w:val="13"/>
              </w:numPr>
              <w:spacing w:after="0" w:line="360" w:lineRule="auto"/>
              <w:ind w:left="597" w:right="142"/>
              <w:contextualSpacing/>
              <w:jc w:val="both"/>
              <w:rPr>
                <w:rFonts w:asciiTheme="minorHAnsi" w:eastAsiaTheme="minorHAnsi" w:hAnsiTheme="minorHAnsi" w:cs="Arial"/>
              </w:rPr>
            </w:pPr>
            <w:r w:rsidRPr="00F42B54">
              <w:rPr>
                <w:rFonts w:asciiTheme="minorHAnsi" w:eastAsiaTheme="minorHAnsi" w:hAnsiTheme="minorHAnsi" w:cs="Arial"/>
              </w:rPr>
              <w:t>Empatia no trato com as pessoas.</w:t>
            </w:r>
          </w:p>
          <w:p w14:paraId="477FA19B" w14:textId="77777777" w:rsidR="004D2E29" w:rsidRPr="004D2E29" w:rsidRDefault="004D2E29" w:rsidP="004D2E29">
            <w:pPr>
              <w:numPr>
                <w:ilvl w:val="0"/>
                <w:numId w:val="13"/>
              </w:numPr>
              <w:spacing w:after="0" w:line="360" w:lineRule="auto"/>
              <w:ind w:left="597" w:right="142"/>
              <w:contextualSpacing/>
              <w:jc w:val="both"/>
              <w:rPr>
                <w:rFonts w:asciiTheme="minorHAnsi" w:eastAsiaTheme="minorHAnsi" w:hAnsiTheme="minorHAnsi" w:cs="Arial"/>
              </w:rPr>
            </w:pPr>
            <w:r w:rsidRPr="00F42B54">
              <w:rPr>
                <w:rFonts w:asciiTheme="minorHAnsi" w:eastAsiaTheme="minorHAnsi" w:hAnsiTheme="minorHAnsi" w:cs="Arial"/>
              </w:rPr>
              <w:t>Responsabilidade e comprometimento com os acordos estabelecidos.</w:t>
            </w:r>
          </w:p>
          <w:p w14:paraId="0667804B" w14:textId="77777777" w:rsidR="004D2E29" w:rsidRPr="004D2E29" w:rsidRDefault="004D2E29" w:rsidP="004D2E29">
            <w:pPr>
              <w:numPr>
                <w:ilvl w:val="0"/>
                <w:numId w:val="13"/>
              </w:numPr>
              <w:spacing w:after="0" w:line="360" w:lineRule="auto"/>
              <w:ind w:left="597" w:right="142"/>
              <w:contextualSpacing/>
              <w:jc w:val="both"/>
              <w:rPr>
                <w:rFonts w:asciiTheme="minorHAnsi" w:eastAsiaTheme="minorHAnsi" w:hAnsiTheme="minorHAnsi" w:cs="Arial"/>
              </w:rPr>
            </w:pPr>
            <w:r w:rsidRPr="00F42B54">
              <w:rPr>
                <w:rFonts w:asciiTheme="minorHAnsi" w:eastAsiaTheme="minorHAnsi" w:hAnsiTheme="minorHAnsi" w:cs="Arial"/>
              </w:rPr>
              <w:t>Sigilo no tratamento de dados e informações.</w:t>
            </w:r>
          </w:p>
          <w:p w14:paraId="7FD8D640" w14:textId="5FC10657" w:rsidR="007417AA" w:rsidRPr="00550B03" w:rsidRDefault="004D2E29" w:rsidP="004D2E29">
            <w:pPr>
              <w:numPr>
                <w:ilvl w:val="0"/>
                <w:numId w:val="13"/>
              </w:numPr>
              <w:spacing w:after="0" w:line="360" w:lineRule="auto"/>
              <w:ind w:left="597" w:right="142"/>
              <w:contextualSpacing/>
              <w:jc w:val="both"/>
              <w:rPr>
                <w:rFonts w:asciiTheme="minorHAnsi" w:hAnsiTheme="minorHAnsi" w:cs="Arial"/>
              </w:rPr>
            </w:pPr>
            <w:r w:rsidRPr="00F42B54">
              <w:rPr>
                <w:rFonts w:asciiTheme="minorHAnsi" w:eastAsiaTheme="minorHAnsi" w:hAnsiTheme="minorHAnsi" w:cs="Arial"/>
              </w:rPr>
              <w:t>Zelo na apresentação pessoal e postura profissional.</w:t>
            </w:r>
          </w:p>
        </w:tc>
      </w:tr>
    </w:tbl>
    <w:p w14:paraId="6B299545" w14:textId="77777777" w:rsidR="007417AA" w:rsidRPr="00550B03" w:rsidRDefault="007417AA" w:rsidP="007417AA">
      <w:pPr>
        <w:pStyle w:val="Bulletbsico1"/>
        <w:numPr>
          <w:ilvl w:val="0"/>
          <w:numId w:val="0"/>
        </w:numPr>
        <w:tabs>
          <w:tab w:val="left" w:pos="708"/>
        </w:tabs>
        <w:spacing w:before="0" w:line="360" w:lineRule="auto"/>
        <w:rPr>
          <w:rFonts w:asciiTheme="minorHAnsi" w:hAnsiTheme="minorHAnsi"/>
          <w:b/>
          <w:bCs/>
          <w:color w:val="auto"/>
          <w:sz w:val="22"/>
          <w:szCs w:val="22"/>
        </w:rPr>
      </w:pPr>
    </w:p>
    <w:p w14:paraId="35507666" w14:textId="77777777" w:rsidR="007417AA" w:rsidRPr="00953598" w:rsidRDefault="007417AA" w:rsidP="00CD099C">
      <w:pPr>
        <w:pStyle w:val="Bulletbsico1"/>
        <w:numPr>
          <w:ilvl w:val="0"/>
          <w:numId w:val="0"/>
        </w:numPr>
        <w:tabs>
          <w:tab w:val="left" w:pos="708"/>
        </w:tabs>
        <w:spacing w:before="0" w:line="360" w:lineRule="auto"/>
        <w:ind w:left="340"/>
        <w:rPr>
          <w:rFonts w:asciiTheme="minorHAnsi" w:hAnsiTheme="minorHAnsi" w:cstheme="minorBidi"/>
          <w:color w:val="000000" w:themeColor="text1"/>
          <w:sz w:val="22"/>
          <w:szCs w:val="22"/>
        </w:rPr>
      </w:pPr>
      <w:r w:rsidRPr="00CD099C">
        <w:rPr>
          <w:rFonts w:asciiTheme="minorHAnsi" w:hAnsiTheme="minorHAnsi" w:cstheme="minorBidi"/>
          <w:b/>
          <w:bCs/>
          <w:color w:val="000000" w:themeColor="text1"/>
          <w:sz w:val="22"/>
          <w:szCs w:val="22"/>
        </w:rPr>
        <w:t xml:space="preserve">UC 5: </w:t>
      </w:r>
      <w:r w:rsidRPr="00953598">
        <w:rPr>
          <w:rFonts w:asciiTheme="minorHAnsi" w:hAnsiTheme="minorHAnsi" w:cstheme="minorBidi"/>
          <w:color w:val="000000" w:themeColor="text1"/>
          <w:sz w:val="22"/>
          <w:szCs w:val="22"/>
        </w:rPr>
        <w:t>Organizar, controlar a circulação e arquivar documentos relativos à gestão</w:t>
      </w:r>
    </w:p>
    <w:p w14:paraId="6ADAE41E" w14:textId="77777777" w:rsidR="007417AA" w:rsidRPr="00CD099C" w:rsidRDefault="007417AA" w:rsidP="00CD099C">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CD099C">
        <w:rPr>
          <w:rFonts w:asciiTheme="minorHAnsi" w:hAnsiTheme="minorHAnsi" w:cstheme="minorBidi"/>
          <w:b/>
          <w:bCs/>
          <w:color w:val="000000" w:themeColor="text1"/>
          <w:sz w:val="22"/>
          <w:szCs w:val="22"/>
        </w:rPr>
        <w:t xml:space="preserve">Carga horária: </w:t>
      </w:r>
      <w:r w:rsidRPr="00953598">
        <w:rPr>
          <w:rFonts w:asciiTheme="minorHAnsi" w:hAnsiTheme="minorHAnsi" w:cstheme="minorBidi"/>
          <w:color w:val="000000" w:themeColor="text1"/>
          <w:sz w:val="22"/>
          <w:szCs w:val="22"/>
        </w:rPr>
        <w:t>108 horas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1"/>
      </w:tblGrid>
      <w:tr w:rsidR="007417AA" w:rsidRPr="00550B03" w14:paraId="25AD7BD0" w14:textId="77777777" w:rsidTr="00B664F1">
        <w:trPr>
          <w:tblHeader/>
        </w:trPr>
        <w:tc>
          <w:tcPr>
            <w:tcW w:w="8720" w:type="dxa"/>
            <w:shd w:val="pct20" w:color="auto" w:fill="auto"/>
          </w:tcPr>
          <w:p w14:paraId="6A6E5486" w14:textId="77777777" w:rsidR="007417AA" w:rsidRPr="00550B03" w:rsidRDefault="007417AA" w:rsidP="00625B3A">
            <w:pPr>
              <w:pStyle w:val="PargrafodaLista"/>
              <w:spacing w:after="0" w:line="360" w:lineRule="auto"/>
              <w:ind w:left="0"/>
              <w:contextualSpacing w:val="0"/>
              <w:jc w:val="center"/>
              <w:rPr>
                <w:rFonts w:asciiTheme="minorHAnsi" w:hAnsiTheme="minorHAnsi" w:cs="Arial"/>
                <w:color w:val="0000CC"/>
              </w:rPr>
            </w:pPr>
            <w:r w:rsidRPr="00550B03">
              <w:rPr>
                <w:rFonts w:asciiTheme="minorHAnsi" w:hAnsiTheme="minorHAnsi" w:cs="Arial"/>
                <w:b/>
                <w:color w:val="000000"/>
              </w:rPr>
              <w:t>Indicadores</w:t>
            </w:r>
          </w:p>
        </w:tc>
      </w:tr>
      <w:tr w:rsidR="007417AA" w:rsidRPr="00550B03" w14:paraId="6D0AA208" w14:textId="77777777" w:rsidTr="00B664F1">
        <w:tc>
          <w:tcPr>
            <w:tcW w:w="8720" w:type="dxa"/>
            <w:shd w:val="clear" w:color="auto" w:fill="auto"/>
          </w:tcPr>
          <w:p w14:paraId="0B7399F5" w14:textId="77777777" w:rsidR="007417AA" w:rsidRPr="00550B03" w:rsidRDefault="007417AA" w:rsidP="008E7EA7">
            <w:pPr>
              <w:numPr>
                <w:ilvl w:val="0"/>
                <w:numId w:val="23"/>
              </w:numPr>
              <w:spacing w:after="0" w:line="360" w:lineRule="auto"/>
              <w:ind w:left="597"/>
              <w:contextualSpacing/>
              <w:jc w:val="both"/>
              <w:textAlignment w:val="baseline"/>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Registra o acesso de consultas e devoluções de documentos arquivados, de acordo com os critérios de arquivamento e cultura da organização.</w:t>
            </w:r>
          </w:p>
          <w:p w14:paraId="6CE5F2BD" w14:textId="77777777" w:rsidR="007417AA" w:rsidRPr="00550B03" w:rsidRDefault="007417AA" w:rsidP="008E7EA7">
            <w:pPr>
              <w:numPr>
                <w:ilvl w:val="0"/>
                <w:numId w:val="23"/>
              </w:numPr>
              <w:spacing w:after="0" w:line="360" w:lineRule="auto"/>
              <w:ind w:left="597"/>
              <w:contextualSpacing/>
              <w:jc w:val="both"/>
              <w:textAlignment w:val="baseline"/>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Organiza e encaminha documentos à guarda ou descarte, de acordo com sua tipologia, fluxo e plano de arquivamento da organização. </w:t>
            </w:r>
          </w:p>
          <w:p w14:paraId="4C9E3957" w14:textId="77777777" w:rsidR="007417AA" w:rsidRPr="00550B03" w:rsidRDefault="007417AA" w:rsidP="008E7EA7">
            <w:pPr>
              <w:pStyle w:val="PargrafodaLista"/>
              <w:numPr>
                <w:ilvl w:val="0"/>
                <w:numId w:val="23"/>
              </w:numPr>
              <w:spacing w:after="0" w:line="360" w:lineRule="auto"/>
              <w:ind w:left="597"/>
              <w:jc w:val="both"/>
              <w:textAlignment w:val="baseline"/>
              <w:rPr>
                <w:rFonts w:asciiTheme="minorHAnsi" w:hAnsiTheme="minorHAnsi" w:cs="Arial"/>
                <w:color w:val="0000CC"/>
              </w:rPr>
            </w:pPr>
            <w:r w:rsidRPr="00550B03">
              <w:rPr>
                <w:rFonts w:asciiTheme="minorHAnsi" w:eastAsiaTheme="minorHAnsi" w:hAnsiTheme="minorHAnsi" w:cs="Arial"/>
                <w:color w:val="000000" w:themeColor="text1"/>
              </w:rPr>
              <w:lastRenderedPageBreak/>
              <w:t>Pesquisa, localiza e recupera documentos, física ou digitalmente, de acordo com os critérios e plano de arquivamento da organização.</w:t>
            </w:r>
          </w:p>
        </w:tc>
      </w:tr>
    </w:tbl>
    <w:p w14:paraId="4BF70E88" w14:textId="77777777" w:rsidR="007417AA" w:rsidRPr="0085296A" w:rsidRDefault="007417AA" w:rsidP="007417AA">
      <w:pPr>
        <w:pStyle w:val="PargrafodaLista"/>
        <w:spacing w:after="0" w:line="360" w:lineRule="auto"/>
        <w:ind w:left="0" w:firstLine="708"/>
        <w:contextualSpacing w:val="0"/>
        <w:jc w:val="both"/>
        <w:rPr>
          <w:rFonts w:asciiTheme="minorHAnsi" w:hAnsiTheme="minorHAnsi" w:cs="Arial"/>
          <w:color w:val="0000CC"/>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1"/>
      </w:tblGrid>
      <w:tr w:rsidR="007417AA" w:rsidRPr="00550B03" w14:paraId="629F1F85" w14:textId="77777777" w:rsidTr="00B664F1">
        <w:trPr>
          <w:tblHeader/>
        </w:trPr>
        <w:tc>
          <w:tcPr>
            <w:tcW w:w="8494" w:type="dxa"/>
            <w:shd w:val="pct20" w:color="auto" w:fill="auto"/>
          </w:tcPr>
          <w:p w14:paraId="5FF55A89" w14:textId="77777777" w:rsidR="007417AA" w:rsidRPr="00550B03" w:rsidRDefault="007417AA" w:rsidP="00625B3A">
            <w:pPr>
              <w:pStyle w:val="PargrafodaLista"/>
              <w:spacing w:after="0" w:line="360" w:lineRule="auto"/>
              <w:ind w:left="0"/>
              <w:contextualSpacing w:val="0"/>
              <w:jc w:val="center"/>
              <w:rPr>
                <w:rFonts w:asciiTheme="minorHAnsi" w:hAnsiTheme="minorHAnsi" w:cs="Arial"/>
                <w:b/>
                <w:color w:val="000000"/>
              </w:rPr>
            </w:pPr>
            <w:r w:rsidRPr="00550B03">
              <w:rPr>
                <w:rFonts w:asciiTheme="minorHAnsi" w:hAnsiTheme="minorHAnsi"/>
              </w:rPr>
              <w:br w:type="page"/>
            </w:r>
            <w:r w:rsidRPr="00550B03">
              <w:rPr>
                <w:rFonts w:asciiTheme="minorHAnsi" w:hAnsiTheme="minorHAnsi" w:cs="Arial"/>
                <w:b/>
                <w:color w:val="000000"/>
              </w:rPr>
              <w:t>Elementos da Competência</w:t>
            </w:r>
          </w:p>
        </w:tc>
      </w:tr>
      <w:tr w:rsidR="007417AA" w:rsidRPr="00550B03" w14:paraId="3AB263F5" w14:textId="77777777" w:rsidTr="00B664F1">
        <w:tc>
          <w:tcPr>
            <w:tcW w:w="8494" w:type="dxa"/>
            <w:shd w:val="clear" w:color="auto" w:fill="auto"/>
          </w:tcPr>
          <w:p w14:paraId="0D8924C9" w14:textId="77777777" w:rsidR="007417AA" w:rsidRPr="00550B03" w:rsidRDefault="007417AA" w:rsidP="00625B3A">
            <w:pPr>
              <w:spacing w:after="0" w:line="360" w:lineRule="auto"/>
              <w:jc w:val="both"/>
              <w:rPr>
                <w:rFonts w:asciiTheme="minorHAnsi" w:hAnsiTheme="minorHAnsi" w:cs="Arial"/>
                <w:b/>
                <w:color w:val="000000"/>
              </w:rPr>
            </w:pPr>
            <w:r w:rsidRPr="00550B03">
              <w:rPr>
                <w:rFonts w:asciiTheme="minorHAnsi" w:hAnsiTheme="minorHAnsi" w:cs="Arial"/>
                <w:b/>
                <w:color w:val="000000"/>
              </w:rPr>
              <w:t>Conhecimentos</w:t>
            </w:r>
          </w:p>
          <w:p w14:paraId="6154E2F9" w14:textId="77777777" w:rsidR="007417AA" w:rsidRPr="00550B03" w:rsidRDefault="007417AA" w:rsidP="008E7EA7">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Arquivo: história, arquivo, documento e documentação.</w:t>
            </w:r>
          </w:p>
          <w:p w14:paraId="10944DE4" w14:textId="77777777" w:rsidR="007417AA" w:rsidRPr="00550B03" w:rsidRDefault="007417AA" w:rsidP="008E7EA7">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Órgãos normalizadores e normas regulamentadoras para gestão documental.</w:t>
            </w:r>
          </w:p>
          <w:p w14:paraId="247CD8BB" w14:textId="77777777" w:rsidR="007417AA" w:rsidRPr="00550B03" w:rsidRDefault="007417AA" w:rsidP="008E7EA7">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Documentos gerados e tipologia documental das seções e departamentos da instituição.</w:t>
            </w:r>
          </w:p>
          <w:p w14:paraId="64933A8C" w14:textId="77777777" w:rsidR="007417AA" w:rsidRPr="00550B03" w:rsidRDefault="007417AA" w:rsidP="008E7EA7">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Classificação de documentos: conceito e aplicabilidade.</w:t>
            </w:r>
          </w:p>
          <w:p w14:paraId="7F3A0B09" w14:textId="77777777" w:rsidR="007417AA" w:rsidRPr="00550B03" w:rsidRDefault="007417AA" w:rsidP="008E7EA7">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 xml:space="preserve">Métodos de arquivamento e ordenamento de documentos: alfabético, numérico, geográfico, alfanumérico, ideográfico e </w:t>
            </w:r>
            <w:proofErr w:type="spellStart"/>
            <w:r w:rsidRPr="00550B03">
              <w:rPr>
                <w:rFonts w:asciiTheme="minorHAnsi" w:eastAsiaTheme="minorHAnsi" w:hAnsiTheme="minorHAnsi" w:cs="Arial"/>
                <w:color w:val="000000" w:themeColor="text1"/>
              </w:rPr>
              <w:t>variadex</w:t>
            </w:r>
            <w:proofErr w:type="spellEnd"/>
            <w:r w:rsidRPr="00550B03">
              <w:rPr>
                <w:rFonts w:asciiTheme="minorHAnsi" w:eastAsiaTheme="minorHAnsi" w:hAnsiTheme="minorHAnsi" w:cs="Arial"/>
                <w:color w:val="000000" w:themeColor="text1"/>
              </w:rPr>
              <w:t>.</w:t>
            </w:r>
          </w:p>
          <w:p w14:paraId="70C653F9" w14:textId="77777777" w:rsidR="007417AA" w:rsidRPr="00550B03" w:rsidRDefault="007417AA" w:rsidP="008E7EA7">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Tabela de temporalidade: conceito e aplicabilidade.</w:t>
            </w:r>
          </w:p>
          <w:p w14:paraId="03907378" w14:textId="77777777" w:rsidR="007417AA" w:rsidRPr="00550B03" w:rsidRDefault="007417AA" w:rsidP="008E7EA7">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Tipos e usabilidade dos acessórios para armazenamento de documentos: arquivo de aço, arquivo de madeira, pasta-suspensa, visores e etiquetas.</w:t>
            </w:r>
          </w:p>
          <w:p w14:paraId="57AA6762" w14:textId="77777777" w:rsidR="007417AA" w:rsidRPr="00550B03" w:rsidRDefault="007417AA" w:rsidP="008E7EA7">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Sistemas de gestão eletrônica – GED: conceito, benefícios e aplicabilidade.</w:t>
            </w:r>
          </w:p>
          <w:p w14:paraId="3F4CFB8F" w14:textId="77777777" w:rsidR="007417AA" w:rsidRPr="00550B03" w:rsidRDefault="007417AA" w:rsidP="008E7EA7">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Preservação e integralidade do documento: orientações e recomendações.</w:t>
            </w:r>
          </w:p>
          <w:p w14:paraId="075B7871" w14:textId="77777777" w:rsidR="007417AA" w:rsidRPr="00550B03" w:rsidRDefault="007417AA" w:rsidP="008E7EA7">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Saúde e segurança no manuseio de documentos: uso de EPIs, Ergonomia (NR-17), prevenção contra incêndio (NR-23).</w:t>
            </w:r>
          </w:p>
          <w:p w14:paraId="5B283235" w14:textId="77777777" w:rsidR="007417AA" w:rsidRPr="00550B03" w:rsidRDefault="007417AA" w:rsidP="008E7EA7">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Critérios e processos para empréstimo e devolução de documentos: prazos, orientações e recomendações. </w:t>
            </w:r>
          </w:p>
          <w:p w14:paraId="7057E9C0" w14:textId="77777777" w:rsidR="008E7EA7" w:rsidRDefault="008E7EA7" w:rsidP="00625B3A">
            <w:pPr>
              <w:spacing w:after="0" w:line="360" w:lineRule="auto"/>
              <w:jc w:val="both"/>
              <w:rPr>
                <w:rFonts w:asciiTheme="minorHAnsi" w:hAnsiTheme="minorHAnsi" w:cs="Arial"/>
                <w:b/>
                <w:color w:val="000000"/>
              </w:rPr>
            </w:pPr>
          </w:p>
          <w:p w14:paraId="301B0D12" w14:textId="11471E09" w:rsidR="007417AA" w:rsidRPr="00550B03" w:rsidRDefault="007417AA" w:rsidP="00625B3A">
            <w:pPr>
              <w:spacing w:after="0" w:line="360" w:lineRule="auto"/>
              <w:jc w:val="both"/>
              <w:rPr>
                <w:rFonts w:asciiTheme="minorHAnsi" w:hAnsiTheme="minorHAnsi" w:cs="Arial"/>
                <w:b/>
                <w:color w:val="000000"/>
              </w:rPr>
            </w:pPr>
            <w:r w:rsidRPr="00550B03">
              <w:rPr>
                <w:rFonts w:asciiTheme="minorHAnsi" w:hAnsiTheme="minorHAnsi" w:cs="Arial"/>
                <w:b/>
                <w:color w:val="000000"/>
              </w:rPr>
              <w:t>Habilidades</w:t>
            </w:r>
          </w:p>
          <w:p w14:paraId="18D14202" w14:textId="77777777" w:rsidR="007417AA" w:rsidRPr="00550B03" w:rsidRDefault="007417AA" w:rsidP="008E7EA7">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Atender normas de saúde e segurança conforme legislação vigente.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845"/>
            </w:tblGrid>
            <w:tr w:rsidR="007417AA" w:rsidRPr="00550B03" w14:paraId="185B05F5" w14:textId="77777777" w:rsidTr="00625B3A">
              <w:trPr>
                <w:tblCellSpacing w:w="15" w:type="dxa"/>
              </w:trPr>
              <w:tc>
                <w:tcPr>
                  <w:tcW w:w="0" w:type="auto"/>
                  <w:vAlign w:val="center"/>
                </w:tcPr>
                <w:p w14:paraId="2EDE11BB" w14:textId="77777777" w:rsidR="007417AA" w:rsidRPr="00550B03" w:rsidRDefault="007417AA" w:rsidP="008E7EA7">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Comunicar-se de maneira assertiva.</w:t>
                  </w:r>
                </w:p>
              </w:tc>
            </w:tr>
            <w:tr w:rsidR="007417AA" w:rsidRPr="00550B03" w14:paraId="60721E48" w14:textId="77777777" w:rsidTr="00625B3A">
              <w:trPr>
                <w:tblCellSpacing w:w="15" w:type="dxa"/>
              </w:trPr>
              <w:tc>
                <w:tcPr>
                  <w:tcW w:w="0" w:type="auto"/>
                  <w:vAlign w:val="center"/>
                </w:tcPr>
                <w:p w14:paraId="7700455E" w14:textId="77777777" w:rsidR="007417AA" w:rsidRPr="00550B03" w:rsidRDefault="007417AA" w:rsidP="008E7EA7">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Reconhecer os critérios para o processo de arquivamento de documentos da organização.</w:t>
                  </w:r>
                </w:p>
              </w:tc>
            </w:tr>
          </w:tbl>
          <w:p w14:paraId="1500A92B" w14:textId="77777777" w:rsidR="007417AA" w:rsidRPr="00550B03" w:rsidRDefault="007417AA" w:rsidP="008E7EA7">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Interpretar e manusear dados de sistemas de gestão documental.</w:t>
            </w:r>
          </w:p>
          <w:p w14:paraId="2ADC45B1" w14:textId="77777777" w:rsidR="00DB4BDD" w:rsidRDefault="00DB4BDD" w:rsidP="00625B3A">
            <w:pPr>
              <w:spacing w:after="0" w:line="360" w:lineRule="auto"/>
              <w:jc w:val="both"/>
              <w:rPr>
                <w:rFonts w:asciiTheme="minorHAnsi" w:hAnsiTheme="minorHAnsi" w:cs="Arial"/>
                <w:b/>
                <w:color w:val="000000"/>
              </w:rPr>
            </w:pPr>
          </w:p>
          <w:p w14:paraId="55669782" w14:textId="2D62301B" w:rsidR="007417AA" w:rsidRPr="00550B03" w:rsidRDefault="007417AA" w:rsidP="00625B3A">
            <w:pPr>
              <w:spacing w:after="0" w:line="360" w:lineRule="auto"/>
              <w:jc w:val="both"/>
              <w:rPr>
                <w:rFonts w:asciiTheme="minorHAnsi" w:hAnsiTheme="minorHAnsi" w:cs="Arial"/>
                <w:b/>
                <w:color w:val="000000"/>
              </w:rPr>
            </w:pPr>
            <w:r w:rsidRPr="00550B03">
              <w:rPr>
                <w:rFonts w:asciiTheme="minorHAnsi" w:hAnsiTheme="minorHAnsi" w:cs="Arial"/>
                <w:b/>
                <w:color w:val="000000"/>
              </w:rPr>
              <w:t>Atitudes/Valores</w:t>
            </w:r>
          </w:p>
          <w:p w14:paraId="7490D21A" w14:textId="77777777" w:rsidR="005904F1" w:rsidRPr="005904F1" w:rsidRDefault="005904F1" w:rsidP="005904F1">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Flexibilidade nas situações de trabalho.</w:t>
            </w:r>
          </w:p>
          <w:p w14:paraId="72D93770" w14:textId="77777777" w:rsidR="005904F1" w:rsidRPr="005904F1" w:rsidRDefault="005904F1" w:rsidP="005904F1">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Responsabilidade e atenção nos processos de trabalho.</w:t>
            </w:r>
          </w:p>
          <w:p w14:paraId="1230B79B" w14:textId="77777777" w:rsidR="005904F1" w:rsidRPr="005904F1" w:rsidRDefault="005904F1" w:rsidP="005904F1">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Responsabilidade e comprometimento com os acordos estabelecidos.</w:t>
            </w:r>
          </w:p>
          <w:p w14:paraId="720068C8" w14:textId="77777777" w:rsidR="005904F1" w:rsidRPr="005904F1" w:rsidRDefault="005904F1" w:rsidP="005904F1">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lastRenderedPageBreak/>
              <w:t>Sigilo no tratamento de dados e informações.</w:t>
            </w:r>
          </w:p>
          <w:p w14:paraId="14C0B8B2" w14:textId="77777777" w:rsidR="005904F1" w:rsidRPr="005904F1" w:rsidRDefault="005904F1" w:rsidP="005904F1">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Zelo na apresentação pessoal e postura profissional.</w:t>
            </w:r>
          </w:p>
          <w:p w14:paraId="096D21B2" w14:textId="70F5EA19" w:rsidR="007417AA" w:rsidRPr="00550B03" w:rsidRDefault="005904F1" w:rsidP="005904F1">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Zelo na realização das atividades profissionais.</w:t>
            </w:r>
          </w:p>
        </w:tc>
      </w:tr>
    </w:tbl>
    <w:p w14:paraId="68B193FB" w14:textId="77777777" w:rsidR="007417AA" w:rsidRPr="00550B03" w:rsidRDefault="007417AA" w:rsidP="007417AA">
      <w:pPr>
        <w:pStyle w:val="Bulletbsico1"/>
        <w:numPr>
          <w:ilvl w:val="0"/>
          <w:numId w:val="0"/>
        </w:numPr>
        <w:tabs>
          <w:tab w:val="left" w:pos="708"/>
        </w:tabs>
        <w:spacing w:before="0" w:line="360" w:lineRule="auto"/>
        <w:ind w:left="340"/>
        <w:rPr>
          <w:rFonts w:asciiTheme="minorHAnsi" w:hAnsiTheme="minorHAnsi"/>
          <w:b/>
          <w:bCs/>
          <w:color w:val="auto"/>
          <w:sz w:val="22"/>
          <w:szCs w:val="22"/>
        </w:rPr>
      </w:pPr>
    </w:p>
    <w:p w14:paraId="7F86E630" w14:textId="77777777" w:rsidR="007417AA" w:rsidRPr="00CD099C" w:rsidRDefault="007417AA" w:rsidP="00CD099C">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CD099C">
        <w:rPr>
          <w:rFonts w:asciiTheme="minorHAnsi" w:hAnsiTheme="minorHAnsi" w:cstheme="minorBidi"/>
          <w:b/>
          <w:bCs/>
          <w:color w:val="000000" w:themeColor="text1"/>
          <w:sz w:val="22"/>
          <w:szCs w:val="22"/>
        </w:rPr>
        <w:t xml:space="preserve">UC 6: </w:t>
      </w:r>
      <w:r w:rsidRPr="0078135F">
        <w:rPr>
          <w:rFonts w:asciiTheme="minorHAnsi" w:hAnsiTheme="minorHAnsi" w:cstheme="minorBidi"/>
          <w:color w:val="000000" w:themeColor="text1"/>
          <w:sz w:val="22"/>
          <w:szCs w:val="22"/>
        </w:rPr>
        <w:t>Executar atividades financeiras de apoio aos processos administrativos</w:t>
      </w:r>
    </w:p>
    <w:p w14:paraId="7539AFC1" w14:textId="77777777" w:rsidR="007417AA" w:rsidRPr="00CD099C" w:rsidRDefault="007417AA" w:rsidP="00CD099C">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CD099C">
        <w:rPr>
          <w:rFonts w:asciiTheme="minorHAnsi" w:hAnsiTheme="minorHAnsi" w:cstheme="minorBidi"/>
          <w:b/>
          <w:bCs/>
          <w:color w:val="000000" w:themeColor="text1"/>
          <w:sz w:val="22"/>
          <w:szCs w:val="22"/>
        </w:rPr>
        <w:t xml:space="preserve">Carga horária: </w:t>
      </w:r>
      <w:r w:rsidRPr="0078135F">
        <w:rPr>
          <w:rFonts w:asciiTheme="minorHAnsi" w:hAnsiTheme="minorHAnsi" w:cstheme="minorBidi"/>
          <w:color w:val="000000" w:themeColor="text1"/>
          <w:sz w:val="22"/>
          <w:szCs w:val="22"/>
        </w:rPr>
        <w:t>108 horas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1"/>
      </w:tblGrid>
      <w:tr w:rsidR="007417AA" w:rsidRPr="00550B03" w14:paraId="5FB747C3" w14:textId="77777777" w:rsidTr="00B664F1">
        <w:trPr>
          <w:tblHeader/>
        </w:trPr>
        <w:tc>
          <w:tcPr>
            <w:tcW w:w="8494" w:type="dxa"/>
            <w:shd w:val="pct20" w:color="auto" w:fill="auto"/>
          </w:tcPr>
          <w:p w14:paraId="411863BE" w14:textId="77777777" w:rsidR="007417AA" w:rsidRPr="00550B03" w:rsidRDefault="007417AA" w:rsidP="00625B3A">
            <w:pPr>
              <w:pStyle w:val="PargrafodaLista"/>
              <w:spacing w:after="0" w:line="360" w:lineRule="auto"/>
              <w:ind w:left="0"/>
              <w:contextualSpacing w:val="0"/>
              <w:jc w:val="center"/>
              <w:rPr>
                <w:rFonts w:asciiTheme="minorHAnsi" w:hAnsiTheme="minorHAnsi" w:cs="Arial"/>
                <w:color w:val="0000CC"/>
              </w:rPr>
            </w:pPr>
            <w:r w:rsidRPr="00550B03">
              <w:rPr>
                <w:rFonts w:asciiTheme="minorHAnsi" w:hAnsiTheme="minorHAnsi" w:cs="Arial"/>
                <w:b/>
                <w:color w:val="000000"/>
              </w:rPr>
              <w:t>Indicadores</w:t>
            </w:r>
          </w:p>
        </w:tc>
      </w:tr>
      <w:tr w:rsidR="007417AA" w:rsidRPr="00550B03" w14:paraId="2C37F8CB" w14:textId="77777777" w:rsidTr="00B664F1">
        <w:tc>
          <w:tcPr>
            <w:tcW w:w="8494" w:type="dxa"/>
            <w:shd w:val="clear" w:color="auto" w:fill="auto"/>
          </w:tcPr>
          <w:p w14:paraId="1548F895" w14:textId="77777777" w:rsidR="007417AA" w:rsidRPr="00550B03" w:rsidRDefault="007417AA" w:rsidP="00DB4BDD">
            <w:pPr>
              <w:numPr>
                <w:ilvl w:val="0"/>
                <w:numId w:val="24"/>
              </w:numPr>
              <w:spacing w:after="0" w:line="360" w:lineRule="auto"/>
              <w:ind w:left="597"/>
              <w:contextualSpacing/>
              <w:jc w:val="both"/>
              <w:rPr>
                <w:rFonts w:asciiTheme="minorHAnsi" w:eastAsia="Times New Roman" w:hAnsiTheme="minorHAnsi" w:cs="Arial"/>
                <w:color w:val="000000" w:themeColor="text1"/>
                <w:lang w:eastAsia="pt-BR"/>
              </w:rPr>
            </w:pPr>
            <w:r w:rsidRPr="00550B03">
              <w:rPr>
                <w:rFonts w:asciiTheme="minorHAnsi" w:eastAsia="Times New Roman" w:hAnsiTheme="minorHAnsi" w:cs="Arial"/>
                <w:color w:val="000000" w:themeColor="text1"/>
                <w:lang w:eastAsia="pt-BR"/>
              </w:rPr>
              <w:t>Orça e contrata serviços, produtos e valores, atendendo a política interna e conforme a necessidade do executivo e pares.</w:t>
            </w:r>
          </w:p>
          <w:p w14:paraId="2B751F75" w14:textId="77777777" w:rsidR="007417AA" w:rsidRPr="00550B03" w:rsidRDefault="007417AA" w:rsidP="00DB4BDD">
            <w:pPr>
              <w:numPr>
                <w:ilvl w:val="0"/>
                <w:numId w:val="24"/>
              </w:numPr>
              <w:spacing w:after="0" w:line="360" w:lineRule="auto"/>
              <w:ind w:left="597"/>
              <w:contextualSpacing/>
              <w:jc w:val="both"/>
              <w:rPr>
                <w:rFonts w:asciiTheme="minorHAnsi" w:eastAsia="Times New Roman" w:hAnsiTheme="minorHAnsi" w:cs="Arial"/>
                <w:color w:val="000000" w:themeColor="text1"/>
                <w:lang w:eastAsia="pt-BR"/>
              </w:rPr>
            </w:pPr>
            <w:r w:rsidRPr="00550B03">
              <w:rPr>
                <w:rFonts w:asciiTheme="minorHAnsi" w:eastAsia="Times New Roman" w:hAnsiTheme="minorHAnsi" w:cs="Arial"/>
                <w:color w:val="000000" w:themeColor="text1"/>
                <w:lang w:eastAsia="pt-BR"/>
              </w:rPr>
              <w:t>Recebe, verifica e encaminha pagamento, em sistema de controle, de acordo com os prazos estabelecidos em contrato e na política da organização.</w:t>
            </w:r>
          </w:p>
          <w:p w14:paraId="47448F3D" w14:textId="77777777" w:rsidR="007417AA" w:rsidRPr="00550B03" w:rsidRDefault="007417AA" w:rsidP="00DB4BDD">
            <w:pPr>
              <w:pStyle w:val="PargrafodaLista"/>
              <w:numPr>
                <w:ilvl w:val="0"/>
                <w:numId w:val="24"/>
              </w:numPr>
              <w:spacing w:after="0" w:line="360" w:lineRule="auto"/>
              <w:ind w:left="597"/>
              <w:contextualSpacing w:val="0"/>
              <w:jc w:val="both"/>
              <w:rPr>
                <w:rFonts w:asciiTheme="minorHAnsi" w:hAnsiTheme="minorHAnsi" w:cs="Arial"/>
                <w:color w:val="0000CC"/>
              </w:rPr>
            </w:pPr>
            <w:r w:rsidRPr="00550B03">
              <w:rPr>
                <w:rFonts w:asciiTheme="minorHAnsi" w:eastAsia="Times New Roman" w:hAnsiTheme="minorHAnsi" w:cs="Arial"/>
                <w:color w:val="000000" w:themeColor="text1"/>
                <w:lang w:eastAsia="pt-BR"/>
              </w:rPr>
              <w:t>Presta contas e finaliza contratos e aquisições de acordo com os processos organizacionais.</w:t>
            </w:r>
          </w:p>
        </w:tc>
      </w:tr>
    </w:tbl>
    <w:p w14:paraId="7A505138" w14:textId="77777777" w:rsidR="007417AA" w:rsidRPr="0085296A" w:rsidRDefault="007417AA" w:rsidP="007417AA">
      <w:pPr>
        <w:pStyle w:val="PargrafodaLista"/>
        <w:spacing w:after="0" w:line="360" w:lineRule="auto"/>
        <w:ind w:left="0" w:firstLine="708"/>
        <w:contextualSpacing w:val="0"/>
        <w:jc w:val="both"/>
        <w:rPr>
          <w:rFonts w:asciiTheme="minorHAnsi" w:hAnsiTheme="minorHAnsi" w:cs="Arial"/>
          <w:color w:val="0000CC"/>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1"/>
      </w:tblGrid>
      <w:tr w:rsidR="007417AA" w:rsidRPr="0085296A" w14:paraId="0D516E06" w14:textId="77777777" w:rsidTr="00B664F1">
        <w:trPr>
          <w:tblHeader/>
        </w:trPr>
        <w:tc>
          <w:tcPr>
            <w:tcW w:w="8494" w:type="dxa"/>
            <w:shd w:val="pct20" w:color="auto" w:fill="auto"/>
          </w:tcPr>
          <w:p w14:paraId="618D85C3" w14:textId="77777777" w:rsidR="007417AA" w:rsidRPr="00550B03" w:rsidRDefault="007417AA" w:rsidP="00625B3A">
            <w:pPr>
              <w:pStyle w:val="PargrafodaLista"/>
              <w:spacing w:after="0" w:line="360" w:lineRule="auto"/>
              <w:ind w:left="0"/>
              <w:contextualSpacing w:val="0"/>
              <w:jc w:val="center"/>
              <w:rPr>
                <w:rFonts w:asciiTheme="minorHAnsi" w:hAnsiTheme="minorHAnsi" w:cs="Arial"/>
                <w:b/>
                <w:color w:val="000000"/>
              </w:rPr>
            </w:pPr>
            <w:r w:rsidRPr="00550B03">
              <w:rPr>
                <w:rFonts w:asciiTheme="minorHAnsi" w:hAnsiTheme="minorHAnsi"/>
              </w:rPr>
              <w:br w:type="page"/>
            </w:r>
            <w:r w:rsidRPr="00550B03">
              <w:rPr>
                <w:rFonts w:asciiTheme="minorHAnsi" w:hAnsiTheme="minorHAnsi" w:cs="Arial"/>
                <w:b/>
                <w:color w:val="000000"/>
              </w:rPr>
              <w:t>Elementos da Competência</w:t>
            </w:r>
          </w:p>
        </w:tc>
      </w:tr>
      <w:tr w:rsidR="007417AA" w:rsidRPr="0085296A" w14:paraId="09F7CAAF" w14:textId="77777777" w:rsidTr="00B664F1">
        <w:tc>
          <w:tcPr>
            <w:tcW w:w="8494" w:type="dxa"/>
            <w:shd w:val="clear" w:color="auto" w:fill="auto"/>
          </w:tcPr>
          <w:p w14:paraId="07F68A0A" w14:textId="77777777" w:rsidR="007417AA" w:rsidRPr="00550B03" w:rsidRDefault="007417AA" w:rsidP="00625B3A">
            <w:pPr>
              <w:spacing w:after="0" w:line="360" w:lineRule="auto"/>
              <w:jc w:val="both"/>
              <w:rPr>
                <w:rFonts w:asciiTheme="minorHAnsi" w:hAnsiTheme="minorHAnsi" w:cs="Arial"/>
                <w:b/>
                <w:color w:val="000000"/>
              </w:rPr>
            </w:pPr>
            <w:r w:rsidRPr="00550B03">
              <w:rPr>
                <w:rFonts w:asciiTheme="minorHAnsi" w:hAnsiTheme="minorHAnsi" w:cs="Arial"/>
                <w:b/>
                <w:color w:val="000000"/>
              </w:rPr>
              <w:t>Conhecimentos</w:t>
            </w:r>
          </w:p>
          <w:p w14:paraId="181A5B68" w14:textId="77777777" w:rsidR="007417AA" w:rsidRPr="00550B03" w:rsidRDefault="007417AA" w:rsidP="00DB4BDD">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Código de Defesa do Consumidor: conceito e aplicabilidade.</w:t>
            </w:r>
          </w:p>
          <w:p w14:paraId="463159FB" w14:textId="77777777" w:rsidR="007417AA" w:rsidRPr="00550B03" w:rsidRDefault="007417AA" w:rsidP="00DB4BDD">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Moedas: tipos de moedas e suas origens, moedas de maior circulação e cálculos para conversão das principais moedas.</w:t>
            </w:r>
          </w:p>
          <w:p w14:paraId="6E55CAAC" w14:textId="77777777" w:rsidR="007417AA" w:rsidRPr="00550B03" w:rsidRDefault="007417AA" w:rsidP="00DB4BDD">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Elaboração de planilhas financeiras e/ou orçamentárias: objetivo, critérios para utilização, modelos, formatação e principais fórmulas.</w:t>
            </w:r>
          </w:p>
          <w:p w14:paraId="6C4D162D" w14:textId="77777777" w:rsidR="007417AA" w:rsidRPr="00550B03" w:rsidRDefault="007417AA" w:rsidP="00DB4BDD">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Adiantamentos, prestação de contas e reembolsos: uso e controle e a importância da política interna.</w:t>
            </w:r>
          </w:p>
          <w:p w14:paraId="6458B98D" w14:textId="77777777" w:rsidR="007417AA" w:rsidRPr="00550B03" w:rsidRDefault="007417AA" w:rsidP="00DB4BDD">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Contrato de prestação de serviços, nota fiscal e boletos: política de contratação e controle de prazos de vencimento.</w:t>
            </w:r>
          </w:p>
          <w:p w14:paraId="3AD34425" w14:textId="77777777" w:rsidR="007417AA" w:rsidRPr="00550B03" w:rsidRDefault="007417AA" w:rsidP="00DB4BDD">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Locação de veículos: cotação, orçamento, contratação e pagamento.</w:t>
            </w:r>
          </w:p>
          <w:p w14:paraId="55EA04D3" w14:textId="77777777" w:rsidR="007417AA" w:rsidRPr="00550B03" w:rsidRDefault="007417AA" w:rsidP="00DB4BDD">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Cartões corporativos: objetivo e cuidados no uso.</w:t>
            </w:r>
          </w:p>
          <w:p w14:paraId="0DC7F423" w14:textId="77777777" w:rsidR="007417AA" w:rsidRPr="00550B03" w:rsidRDefault="007417AA" w:rsidP="00DB4BDD">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Noções de fluxo de caixa.</w:t>
            </w:r>
          </w:p>
          <w:p w14:paraId="4AEDA241" w14:textId="77777777" w:rsidR="007417AA" w:rsidRPr="00550B03" w:rsidRDefault="007417AA" w:rsidP="00DB4BDD">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Controle de caixa: Contas a pagar/receber.</w:t>
            </w:r>
          </w:p>
          <w:p w14:paraId="197672A7" w14:textId="77777777" w:rsidR="007417AA" w:rsidRPr="00550B03" w:rsidRDefault="007417AA" w:rsidP="00DB4BDD">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Cálculo de porcentagem e juros aplicados a pagamentos e notas fiscais.</w:t>
            </w:r>
          </w:p>
          <w:p w14:paraId="70193EBE" w14:textId="77777777" w:rsidR="007417AA" w:rsidRPr="00550B03" w:rsidRDefault="007417AA" w:rsidP="00DB4BDD">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Tipos de veículos.</w:t>
            </w:r>
          </w:p>
          <w:p w14:paraId="28E35043" w14:textId="77777777" w:rsidR="00DB4BDD" w:rsidRDefault="00DB4BDD" w:rsidP="00625B3A">
            <w:pPr>
              <w:spacing w:after="0" w:line="360" w:lineRule="auto"/>
              <w:jc w:val="both"/>
              <w:rPr>
                <w:rFonts w:asciiTheme="minorHAnsi" w:hAnsiTheme="minorHAnsi" w:cs="Arial"/>
                <w:b/>
                <w:color w:val="000000"/>
              </w:rPr>
            </w:pPr>
          </w:p>
          <w:p w14:paraId="1388E335" w14:textId="2CD956CA" w:rsidR="007417AA" w:rsidRPr="00550B03" w:rsidRDefault="007417AA" w:rsidP="00625B3A">
            <w:pPr>
              <w:spacing w:after="0" w:line="360" w:lineRule="auto"/>
              <w:jc w:val="both"/>
              <w:rPr>
                <w:rFonts w:asciiTheme="minorHAnsi" w:hAnsiTheme="minorHAnsi" w:cs="Arial"/>
                <w:b/>
                <w:color w:val="000000"/>
              </w:rPr>
            </w:pPr>
            <w:r w:rsidRPr="00550B03">
              <w:rPr>
                <w:rFonts w:asciiTheme="minorHAnsi" w:hAnsiTheme="minorHAnsi" w:cs="Arial"/>
                <w:b/>
                <w:color w:val="000000"/>
              </w:rPr>
              <w:lastRenderedPageBreak/>
              <w:t>Habilidades</w:t>
            </w:r>
          </w:p>
          <w:p w14:paraId="05811630" w14:textId="77777777" w:rsidR="007417AA" w:rsidRPr="00550B03" w:rsidRDefault="007417AA" w:rsidP="00DB4BDD">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Identificar o tipo de moeda correspondente a cada país ou bloco econômico.</w:t>
            </w:r>
          </w:p>
          <w:p w14:paraId="443CF02D" w14:textId="77777777" w:rsidR="007417AA" w:rsidRPr="00550B03" w:rsidRDefault="007417AA" w:rsidP="00DB4BDD">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Incluir dados em planilhas de apoio aos processos administrativos</w:t>
            </w:r>
          </w:p>
          <w:p w14:paraId="70D6C5C9" w14:textId="77777777" w:rsidR="007417AA" w:rsidRPr="00550B03" w:rsidRDefault="007417AA" w:rsidP="00DB4BDD">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Calcular juros simples e composto e conversão de moedas</w:t>
            </w:r>
          </w:p>
          <w:p w14:paraId="7A6EAF3F" w14:textId="77777777" w:rsidR="007417AA" w:rsidRPr="00550B03" w:rsidRDefault="007417AA" w:rsidP="00DB4BDD">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Interpretar contratos, notas fiscais e boletos.</w:t>
            </w:r>
          </w:p>
          <w:p w14:paraId="0345EE37" w14:textId="77777777" w:rsidR="007417AA" w:rsidRPr="00550B03" w:rsidRDefault="007417AA" w:rsidP="00DB4BDD">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Redigir documentos e formulários.</w:t>
            </w:r>
          </w:p>
          <w:p w14:paraId="2CD05DDE" w14:textId="77777777" w:rsidR="007417AA" w:rsidRPr="00550B03" w:rsidRDefault="007417AA" w:rsidP="00DB4BDD">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 xml:space="preserve">Utilizar ferramentas de planilha digital. </w:t>
            </w:r>
          </w:p>
          <w:p w14:paraId="50ADD5BB" w14:textId="77777777" w:rsidR="007417AA" w:rsidRPr="00550B03" w:rsidRDefault="007417AA" w:rsidP="00DB4BDD">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 xml:space="preserve">Pesquisar dados e informações em </w:t>
            </w:r>
            <w:r w:rsidRPr="00550B03">
              <w:rPr>
                <w:rFonts w:asciiTheme="minorHAnsi" w:eastAsiaTheme="minorHAnsi" w:hAnsiTheme="minorHAnsi" w:cs="Arial"/>
                <w:i/>
                <w:color w:val="000000" w:themeColor="text1"/>
              </w:rPr>
              <w:t>sites</w:t>
            </w:r>
            <w:r w:rsidRPr="00550B03">
              <w:rPr>
                <w:rFonts w:asciiTheme="minorHAnsi" w:eastAsiaTheme="minorHAnsi" w:hAnsiTheme="minorHAnsi" w:cs="Arial"/>
                <w:color w:val="000000" w:themeColor="text1"/>
              </w:rPr>
              <w:t xml:space="preserve"> especializados.</w:t>
            </w:r>
          </w:p>
          <w:p w14:paraId="4999B7E1" w14:textId="77777777" w:rsidR="00DB4BDD" w:rsidRDefault="00DB4BDD" w:rsidP="00625B3A">
            <w:pPr>
              <w:spacing w:after="0" w:line="360" w:lineRule="auto"/>
              <w:jc w:val="both"/>
              <w:rPr>
                <w:rFonts w:asciiTheme="minorHAnsi" w:hAnsiTheme="minorHAnsi" w:cs="Arial"/>
                <w:b/>
                <w:color w:val="000000"/>
              </w:rPr>
            </w:pPr>
          </w:p>
          <w:p w14:paraId="37ED4DBC" w14:textId="03114BE8" w:rsidR="007417AA" w:rsidRPr="00550B03" w:rsidRDefault="007417AA" w:rsidP="00625B3A">
            <w:pPr>
              <w:spacing w:after="0" w:line="360" w:lineRule="auto"/>
              <w:jc w:val="both"/>
              <w:rPr>
                <w:rFonts w:asciiTheme="minorHAnsi" w:hAnsiTheme="minorHAnsi" w:cs="Arial"/>
                <w:b/>
                <w:color w:val="000000"/>
              </w:rPr>
            </w:pPr>
            <w:r w:rsidRPr="00550B03">
              <w:rPr>
                <w:rFonts w:asciiTheme="minorHAnsi" w:hAnsiTheme="minorHAnsi" w:cs="Arial"/>
                <w:b/>
                <w:color w:val="000000"/>
              </w:rPr>
              <w:t>Atitudes/Valores</w:t>
            </w:r>
          </w:p>
          <w:p w14:paraId="45584FED" w14:textId="77777777" w:rsidR="006D56D7" w:rsidRPr="006D56D7" w:rsidRDefault="006D56D7" w:rsidP="006D56D7">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Empatia no trato com as pessoas.</w:t>
            </w:r>
          </w:p>
          <w:p w14:paraId="67FF05C5" w14:textId="77777777" w:rsidR="006D56D7" w:rsidRPr="006D56D7" w:rsidRDefault="006D56D7" w:rsidP="006D56D7">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Proatividade no desenvolvimento do trabalho.</w:t>
            </w:r>
          </w:p>
          <w:p w14:paraId="3D8D4C21" w14:textId="77777777" w:rsidR="006D56D7" w:rsidRPr="006D56D7" w:rsidRDefault="006D56D7" w:rsidP="006D56D7">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Responsabilidade e comprometimento com os acordos estabelecidos.</w:t>
            </w:r>
          </w:p>
          <w:p w14:paraId="70AE679A" w14:textId="77777777" w:rsidR="006D56D7" w:rsidRPr="006D56D7" w:rsidRDefault="006D56D7" w:rsidP="006D56D7">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Responsabilidade no uso dos recursos organizacionais.</w:t>
            </w:r>
          </w:p>
          <w:p w14:paraId="6DC96213" w14:textId="77777777" w:rsidR="006D56D7" w:rsidRPr="006D56D7" w:rsidRDefault="006D56D7" w:rsidP="006D56D7">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Sigilo no tratamento de dados e informações.</w:t>
            </w:r>
          </w:p>
          <w:p w14:paraId="61C458BA" w14:textId="77777777" w:rsidR="006D56D7" w:rsidRPr="006D56D7" w:rsidRDefault="006D56D7" w:rsidP="006D56D7">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Zelo na apresentação pessoal e postura profissional.</w:t>
            </w:r>
          </w:p>
          <w:p w14:paraId="3E84DBFA" w14:textId="3B9115D3" w:rsidR="007417AA" w:rsidRPr="00550B03" w:rsidRDefault="006D56D7" w:rsidP="006D56D7">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Zelo pela probidade e pela integridade na atuação profissional.</w:t>
            </w:r>
          </w:p>
        </w:tc>
      </w:tr>
    </w:tbl>
    <w:p w14:paraId="02274C48" w14:textId="77777777" w:rsidR="007417AA" w:rsidRPr="00550B03" w:rsidRDefault="007417AA" w:rsidP="007417AA">
      <w:pPr>
        <w:pStyle w:val="Bulletbsico1"/>
        <w:numPr>
          <w:ilvl w:val="0"/>
          <w:numId w:val="0"/>
        </w:numPr>
        <w:tabs>
          <w:tab w:val="left" w:pos="708"/>
        </w:tabs>
        <w:spacing w:before="0" w:line="360" w:lineRule="auto"/>
        <w:ind w:left="340"/>
        <w:rPr>
          <w:rFonts w:asciiTheme="minorHAnsi" w:hAnsiTheme="minorHAnsi"/>
          <w:b/>
          <w:bCs/>
          <w:color w:val="auto"/>
          <w:sz w:val="22"/>
          <w:szCs w:val="22"/>
        </w:rPr>
      </w:pPr>
    </w:p>
    <w:p w14:paraId="38A61C2E" w14:textId="77777777" w:rsidR="007417AA" w:rsidRPr="00CD099C" w:rsidRDefault="007417AA" w:rsidP="00CD099C">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CD099C">
        <w:rPr>
          <w:rFonts w:asciiTheme="minorHAnsi" w:hAnsiTheme="minorHAnsi" w:cstheme="minorBidi"/>
          <w:b/>
          <w:bCs/>
          <w:color w:val="000000" w:themeColor="text1"/>
          <w:sz w:val="22"/>
          <w:szCs w:val="22"/>
        </w:rPr>
        <w:t xml:space="preserve">UC 7: </w:t>
      </w:r>
      <w:r w:rsidRPr="0078135F">
        <w:rPr>
          <w:rFonts w:asciiTheme="minorHAnsi" w:hAnsiTheme="minorHAnsi" w:cstheme="minorBidi"/>
          <w:color w:val="000000" w:themeColor="text1"/>
          <w:sz w:val="22"/>
          <w:szCs w:val="22"/>
        </w:rPr>
        <w:t>Apoiar atividades de organização de eventos corporativos relativos à gestão</w:t>
      </w:r>
    </w:p>
    <w:p w14:paraId="5793E921" w14:textId="77777777" w:rsidR="007417AA" w:rsidRPr="00CD099C" w:rsidRDefault="007417AA" w:rsidP="00CD099C">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CD099C">
        <w:rPr>
          <w:rFonts w:asciiTheme="minorHAnsi" w:hAnsiTheme="minorHAnsi" w:cstheme="minorBidi"/>
          <w:b/>
          <w:bCs/>
          <w:color w:val="000000" w:themeColor="text1"/>
          <w:sz w:val="22"/>
          <w:szCs w:val="22"/>
        </w:rPr>
        <w:t xml:space="preserve">Carga horária: </w:t>
      </w:r>
      <w:r w:rsidRPr="0078135F">
        <w:rPr>
          <w:rFonts w:asciiTheme="minorHAnsi" w:hAnsiTheme="minorHAnsi" w:cstheme="minorBidi"/>
          <w:color w:val="000000" w:themeColor="text1"/>
          <w:sz w:val="22"/>
          <w:szCs w:val="22"/>
        </w:rPr>
        <w:t>108 horas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1"/>
      </w:tblGrid>
      <w:tr w:rsidR="007417AA" w:rsidRPr="00550B03" w14:paraId="618D6AF4" w14:textId="77777777" w:rsidTr="00B664F1">
        <w:trPr>
          <w:tblHeader/>
        </w:trPr>
        <w:tc>
          <w:tcPr>
            <w:tcW w:w="8472" w:type="dxa"/>
            <w:shd w:val="pct20" w:color="auto" w:fill="auto"/>
          </w:tcPr>
          <w:p w14:paraId="60636E5A" w14:textId="77777777" w:rsidR="007417AA" w:rsidRPr="00550B03" w:rsidRDefault="007417AA" w:rsidP="00625B3A">
            <w:pPr>
              <w:pStyle w:val="PargrafodaLista"/>
              <w:spacing w:after="0" w:line="360" w:lineRule="auto"/>
              <w:ind w:left="0"/>
              <w:contextualSpacing w:val="0"/>
              <w:jc w:val="center"/>
              <w:rPr>
                <w:rFonts w:asciiTheme="minorHAnsi" w:hAnsiTheme="minorHAnsi" w:cs="Arial"/>
                <w:color w:val="0000CC"/>
              </w:rPr>
            </w:pPr>
            <w:r w:rsidRPr="00550B03">
              <w:rPr>
                <w:rFonts w:asciiTheme="minorHAnsi" w:hAnsiTheme="minorHAnsi" w:cs="Arial"/>
                <w:b/>
                <w:color w:val="000000"/>
              </w:rPr>
              <w:t>Indicadores</w:t>
            </w:r>
          </w:p>
        </w:tc>
      </w:tr>
      <w:tr w:rsidR="007417AA" w:rsidRPr="00550B03" w14:paraId="22E49056" w14:textId="77777777" w:rsidTr="00B664F1">
        <w:tc>
          <w:tcPr>
            <w:tcW w:w="8472" w:type="dxa"/>
            <w:shd w:val="clear" w:color="auto" w:fill="auto"/>
          </w:tcPr>
          <w:p w14:paraId="094D00F0" w14:textId="77777777" w:rsidR="007417AA" w:rsidRPr="00550B03" w:rsidRDefault="007417AA" w:rsidP="00A76F2D">
            <w:pPr>
              <w:pStyle w:val="PargrafodaLista"/>
              <w:numPr>
                <w:ilvl w:val="0"/>
                <w:numId w:val="25"/>
              </w:numPr>
              <w:spacing w:after="0" w:line="360" w:lineRule="auto"/>
              <w:ind w:left="597"/>
              <w:jc w:val="both"/>
              <w:rPr>
                <w:rFonts w:asciiTheme="minorHAnsi" w:eastAsiaTheme="minorHAnsi" w:hAnsiTheme="minorHAnsi" w:cs="Arial"/>
              </w:rPr>
            </w:pPr>
            <w:r w:rsidRPr="00550B03">
              <w:rPr>
                <w:rFonts w:asciiTheme="minorHAnsi" w:eastAsiaTheme="minorHAnsi" w:hAnsiTheme="minorHAnsi" w:cs="Arial"/>
              </w:rPr>
              <w:t>Acompanha o plano de trabalho da recepção e o receptivo do mestre de cerimônias e de autoridades, de acordo com o planejado para o evento.</w:t>
            </w:r>
          </w:p>
          <w:p w14:paraId="6A29B90C" w14:textId="77777777" w:rsidR="007417AA" w:rsidRPr="00550B03" w:rsidRDefault="007417AA" w:rsidP="00A76F2D">
            <w:pPr>
              <w:pStyle w:val="PargrafodaLista"/>
              <w:numPr>
                <w:ilvl w:val="0"/>
                <w:numId w:val="25"/>
              </w:numPr>
              <w:spacing w:after="0" w:line="360" w:lineRule="auto"/>
              <w:ind w:left="597"/>
              <w:jc w:val="both"/>
              <w:rPr>
                <w:rFonts w:asciiTheme="minorHAnsi" w:eastAsiaTheme="minorHAnsi" w:hAnsiTheme="minorHAnsi" w:cs="Arial"/>
              </w:rPr>
            </w:pPr>
            <w:r w:rsidRPr="00550B03">
              <w:rPr>
                <w:rFonts w:asciiTheme="minorHAnsi" w:eastAsiaTheme="minorHAnsi" w:hAnsiTheme="minorHAnsi" w:cs="Arial"/>
              </w:rPr>
              <w:t xml:space="preserve">Acompanha as ordens de serviços, o </w:t>
            </w:r>
            <w:r w:rsidRPr="00550B03">
              <w:rPr>
                <w:rFonts w:asciiTheme="minorHAnsi" w:eastAsiaTheme="minorHAnsi" w:hAnsiTheme="minorHAnsi" w:cs="Arial"/>
                <w:i/>
              </w:rPr>
              <w:t>checklist</w:t>
            </w:r>
            <w:r w:rsidRPr="00550B03">
              <w:rPr>
                <w:rFonts w:asciiTheme="minorHAnsi" w:eastAsiaTheme="minorHAnsi" w:hAnsiTheme="minorHAnsi" w:cs="Arial"/>
              </w:rPr>
              <w:t xml:space="preserve"> e as formalizações para a realização do evento, de acordo com o planejado.</w:t>
            </w:r>
          </w:p>
          <w:p w14:paraId="5DACF499" w14:textId="77777777" w:rsidR="007417AA" w:rsidRPr="00550B03" w:rsidRDefault="007417AA" w:rsidP="00A76F2D">
            <w:pPr>
              <w:pStyle w:val="PargrafodaLista"/>
              <w:numPr>
                <w:ilvl w:val="0"/>
                <w:numId w:val="25"/>
              </w:numPr>
              <w:spacing w:after="0" w:line="360" w:lineRule="auto"/>
              <w:ind w:left="597"/>
              <w:jc w:val="both"/>
              <w:rPr>
                <w:rFonts w:asciiTheme="minorHAnsi" w:eastAsiaTheme="minorHAnsi" w:hAnsiTheme="minorHAnsi" w:cs="Arial"/>
              </w:rPr>
            </w:pPr>
            <w:r w:rsidRPr="00550B03">
              <w:rPr>
                <w:rFonts w:asciiTheme="minorHAnsi" w:eastAsiaTheme="minorHAnsi" w:hAnsiTheme="minorHAnsi" w:cs="Arial"/>
              </w:rPr>
              <w:t>Auxilia o trabalho do mestre de cerimônias quanto à ordem e o tempo das falas das autoridades, e ajusta o roteiro do cerimonial, quando necessário.</w:t>
            </w:r>
          </w:p>
          <w:p w14:paraId="4F30795B" w14:textId="77777777" w:rsidR="007417AA" w:rsidRPr="00550B03" w:rsidRDefault="007417AA" w:rsidP="00A76F2D">
            <w:pPr>
              <w:pStyle w:val="PargrafodaLista"/>
              <w:numPr>
                <w:ilvl w:val="0"/>
                <w:numId w:val="25"/>
              </w:numPr>
              <w:spacing w:after="0" w:line="360" w:lineRule="auto"/>
              <w:ind w:left="597"/>
              <w:jc w:val="both"/>
              <w:rPr>
                <w:rFonts w:asciiTheme="minorHAnsi" w:eastAsiaTheme="minorHAnsi" w:hAnsiTheme="minorHAnsi" w:cs="Arial"/>
              </w:rPr>
            </w:pPr>
            <w:r w:rsidRPr="00550B03">
              <w:rPr>
                <w:rFonts w:asciiTheme="minorHAnsi" w:eastAsiaTheme="minorHAnsi" w:hAnsiTheme="minorHAnsi" w:cs="Arial"/>
              </w:rPr>
              <w:t>Auxilia o receptivo na elaboração da lista de convidados, das nominatas e do protocolo de boas-vindas.</w:t>
            </w:r>
          </w:p>
          <w:p w14:paraId="11AC87DB" w14:textId="77777777" w:rsidR="007417AA" w:rsidRPr="00550B03" w:rsidRDefault="007417AA" w:rsidP="00A76F2D">
            <w:pPr>
              <w:pStyle w:val="PargrafodaLista"/>
              <w:numPr>
                <w:ilvl w:val="0"/>
                <w:numId w:val="25"/>
              </w:numPr>
              <w:spacing w:after="0" w:line="360" w:lineRule="auto"/>
              <w:ind w:left="597"/>
              <w:jc w:val="both"/>
              <w:rPr>
                <w:rFonts w:asciiTheme="minorHAnsi" w:hAnsiTheme="minorHAnsi" w:cs="Arial"/>
                <w:color w:val="0000CC"/>
              </w:rPr>
            </w:pPr>
            <w:r w:rsidRPr="00550B03">
              <w:rPr>
                <w:rFonts w:asciiTheme="minorHAnsi" w:eastAsiaTheme="minorHAnsi" w:hAnsiTheme="minorHAnsi" w:cs="Arial"/>
              </w:rPr>
              <w:t>Acompanha a avaliação do evento executado, de acordo com a ferramenta e os objetivos definidos.</w:t>
            </w:r>
          </w:p>
        </w:tc>
      </w:tr>
    </w:tbl>
    <w:p w14:paraId="3581FA6D" w14:textId="77777777" w:rsidR="007417AA" w:rsidRPr="0085296A" w:rsidRDefault="007417AA" w:rsidP="007417AA">
      <w:pPr>
        <w:pStyle w:val="PargrafodaLista"/>
        <w:spacing w:after="0" w:line="360" w:lineRule="auto"/>
        <w:ind w:left="0" w:firstLine="708"/>
        <w:contextualSpacing w:val="0"/>
        <w:jc w:val="both"/>
        <w:rPr>
          <w:rFonts w:asciiTheme="minorHAnsi" w:hAnsiTheme="minorHAnsi" w:cs="Arial"/>
          <w:color w:val="0000CC"/>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1"/>
      </w:tblGrid>
      <w:tr w:rsidR="007417AA" w:rsidRPr="0085296A" w14:paraId="45C75496" w14:textId="77777777" w:rsidTr="00B664F1">
        <w:trPr>
          <w:tblHeader/>
        </w:trPr>
        <w:tc>
          <w:tcPr>
            <w:tcW w:w="8494" w:type="dxa"/>
            <w:shd w:val="pct20" w:color="auto" w:fill="auto"/>
          </w:tcPr>
          <w:p w14:paraId="5670F080" w14:textId="77777777" w:rsidR="007417AA" w:rsidRPr="00550B03" w:rsidRDefault="007417AA" w:rsidP="00625B3A">
            <w:pPr>
              <w:pStyle w:val="PargrafodaLista"/>
              <w:spacing w:after="0" w:line="360" w:lineRule="auto"/>
              <w:ind w:left="0"/>
              <w:contextualSpacing w:val="0"/>
              <w:jc w:val="center"/>
              <w:rPr>
                <w:rFonts w:asciiTheme="minorHAnsi" w:hAnsiTheme="minorHAnsi" w:cs="Arial"/>
                <w:b/>
                <w:color w:val="000000"/>
              </w:rPr>
            </w:pPr>
            <w:r w:rsidRPr="00550B03">
              <w:rPr>
                <w:rFonts w:asciiTheme="minorHAnsi" w:hAnsiTheme="minorHAnsi"/>
              </w:rPr>
              <w:br w:type="page"/>
            </w:r>
            <w:r w:rsidRPr="00550B03">
              <w:rPr>
                <w:rFonts w:asciiTheme="minorHAnsi" w:hAnsiTheme="minorHAnsi" w:cs="Arial"/>
                <w:b/>
                <w:color w:val="000000"/>
              </w:rPr>
              <w:t>Elementos da Competência</w:t>
            </w:r>
          </w:p>
        </w:tc>
      </w:tr>
      <w:tr w:rsidR="007417AA" w:rsidRPr="0085296A" w14:paraId="79F38864" w14:textId="77777777" w:rsidTr="00B664F1">
        <w:tc>
          <w:tcPr>
            <w:tcW w:w="8494" w:type="dxa"/>
            <w:shd w:val="clear" w:color="auto" w:fill="auto"/>
          </w:tcPr>
          <w:p w14:paraId="0B04E286" w14:textId="77777777" w:rsidR="007417AA" w:rsidRPr="00550B03" w:rsidRDefault="007417AA" w:rsidP="00625B3A">
            <w:pPr>
              <w:spacing w:after="0" w:line="360" w:lineRule="auto"/>
              <w:jc w:val="both"/>
              <w:rPr>
                <w:rFonts w:asciiTheme="minorHAnsi" w:hAnsiTheme="minorHAnsi" w:cs="Arial"/>
                <w:b/>
                <w:color w:val="000000"/>
              </w:rPr>
            </w:pPr>
            <w:r w:rsidRPr="00550B03">
              <w:rPr>
                <w:rFonts w:asciiTheme="minorHAnsi" w:hAnsiTheme="minorHAnsi" w:cs="Arial"/>
                <w:b/>
                <w:color w:val="000000"/>
              </w:rPr>
              <w:t>Conhecimentos</w:t>
            </w:r>
          </w:p>
          <w:p w14:paraId="5572F4F6" w14:textId="77777777" w:rsidR="007417AA" w:rsidRPr="00550B03" w:rsidRDefault="007417AA" w:rsidP="00A76F2D">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 xml:space="preserve">Eventos: conceitos, classificação, tipologia e estratégias de divulgação. </w:t>
            </w:r>
          </w:p>
          <w:p w14:paraId="362C69BE" w14:textId="77777777" w:rsidR="007417AA" w:rsidRPr="00550B03" w:rsidRDefault="007417AA" w:rsidP="00A76F2D">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 xml:space="preserve">Ferramentas de organização: </w:t>
            </w:r>
            <w:r w:rsidRPr="00550B03">
              <w:rPr>
                <w:rFonts w:asciiTheme="minorHAnsi" w:eastAsiaTheme="minorHAnsi" w:hAnsiTheme="minorHAnsi" w:cs="Arial"/>
                <w:i/>
                <w:color w:val="000000" w:themeColor="text1"/>
              </w:rPr>
              <w:t>checklist</w:t>
            </w:r>
            <w:r w:rsidRPr="00550B03">
              <w:rPr>
                <w:rFonts w:asciiTheme="minorHAnsi" w:eastAsiaTheme="minorHAnsi" w:hAnsiTheme="minorHAnsi" w:cs="Arial"/>
                <w:color w:val="000000" w:themeColor="text1"/>
              </w:rPr>
              <w:t xml:space="preserve">, tipos de orçamento, ordem de serviço, cronograma, relatórios e lista de convidados. </w:t>
            </w:r>
          </w:p>
          <w:p w14:paraId="60E178D6" w14:textId="77777777" w:rsidR="007417AA" w:rsidRPr="00550B03" w:rsidRDefault="007417AA" w:rsidP="00A76F2D">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 xml:space="preserve">Infraestrutura: organização, estrutura (espaços e serviços), equipes de trabalho (dimensionamento, perfis, responsabilidades e atribuições). </w:t>
            </w:r>
          </w:p>
          <w:p w14:paraId="44E58947" w14:textId="77777777" w:rsidR="007417AA" w:rsidRPr="00550B03" w:rsidRDefault="007417AA" w:rsidP="00A76F2D">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 xml:space="preserve">Cerimonial e protocolo: conceitos, tipos de solenidade, legislação e características. </w:t>
            </w:r>
          </w:p>
          <w:p w14:paraId="34D032F9" w14:textId="77777777" w:rsidR="007417AA" w:rsidRPr="00550B03" w:rsidRDefault="007417AA" w:rsidP="00A76F2D">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Equipamentos e materiais de trabalho: tipos, características e funções.</w:t>
            </w:r>
          </w:p>
          <w:p w14:paraId="32404D8E" w14:textId="77777777" w:rsidR="007417AA" w:rsidRPr="00550B03" w:rsidRDefault="007417AA" w:rsidP="00A76F2D">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Controle de acesso: tipos, lista de convidados e conduta profissional.</w:t>
            </w:r>
          </w:p>
          <w:p w14:paraId="67EC04EB" w14:textId="77777777" w:rsidR="007417AA" w:rsidRPr="00550B03" w:rsidRDefault="007417AA" w:rsidP="00A76F2D">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Pós-evento: criticidade e ferramentas de avaliação.</w:t>
            </w:r>
          </w:p>
          <w:p w14:paraId="70BA89D9" w14:textId="77777777" w:rsidR="00A76F2D" w:rsidRDefault="00A76F2D" w:rsidP="00625B3A">
            <w:pPr>
              <w:spacing w:after="0" w:line="360" w:lineRule="auto"/>
              <w:jc w:val="both"/>
              <w:rPr>
                <w:rFonts w:asciiTheme="minorHAnsi" w:hAnsiTheme="minorHAnsi" w:cs="Arial"/>
                <w:b/>
                <w:color w:val="000000"/>
              </w:rPr>
            </w:pPr>
          </w:p>
          <w:p w14:paraId="64859E62" w14:textId="1536C1EE" w:rsidR="007417AA" w:rsidRPr="00550B03" w:rsidRDefault="007417AA" w:rsidP="00625B3A">
            <w:pPr>
              <w:spacing w:after="0" w:line="360" w:lineRule="auto"/>
              <w:jc w:val="both"/>
              <w:rPr>
                <w:rFonts w:asciiTheme="minorHAnsi" w:hAnsiTheme="minorHAnsi" w:cs="Arial"/>
                <w:b/>
                <w:color w:val="000000"/>
              </w:rPr>
            </w:pPr>
            <w:r w:rsidRPr="00550B03">
              <w:rPr>
                <w:rFonts w:asciiTheme="minorHAnsi" w:hAnsiTheme="minorHAnsi" w:cs="Arial"/>
                <w:b/>
                <w:color w:val="000000"/>
              </w:rPr>
              <w:t>Habilidades</w:t>
            </w:r>
          </w:p>
          <w:p w14:paraId="751A0ED5" w14:textId="77777777" w:rsidR="007417AA" w:rsidRPr="00550B03" w:rsidRDefault="007417AA" w:rsidP="00A76F2D">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Interpretar correspondências e documentos técnicos.</w:t>
            </w:r>
          </w:p>
          <w:p w14:paraId="03B7FD8A" w14:textId="77777777" w:rsidR="007417AA" w:rsidRPr="00550B03" w:rsidRDefault="007417AA" w:rsidP="00A76F2D">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Redigir documentos e formulários.</w:t>
            </w:r>
          </w:p>
          <w:p w14:paraId="448649DC" w14:textId="77777777" w:rsidR="007417AA" w:rsidRPr="00550B03" w:rsidRDefault="007417AA" w:rsidP="00A76F2D">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Comunicar-se de maneira assertiva.</w:t>
            </w:r>
          </w:p>
          <w:p w14:paraId="6ECC55A2" w14:textId="77777777" w:rsidR="007417AA" w:rsidRPr="00550B03" w:rsidRDefault="007417AA" w:rsidP="00A76F2D">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Mediar conflitos nas situações de trabalho.</w:t>
            </w:r>
          </w:p>
          <w:p w14:paraId="2FFE2A74" w14:textId="77777777" w:rsidR="007417AA" w:rsidRPr="00550B03" w:rsidRDefault="007417AA" w:rsidP="00A76F2D">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 xml:space="preserve">Operar ferramentas tecnológicas para criação e exibição de apresentações empresariais. </w:t>
            </w:r>
          </w:p>
          <w:p w14:paraId="44AF6EB2" w14:textId="77777777" w:rsidR="007417AA" w:rsidRPr="00550B03" w:rsidRDefault="007417AA" w:rsidP="00A76F2D">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 xml:space="preserve">Pesquisar dados e informações em </w:t>
            </w:r>
            <w:r w:rsidRPr="00550B03">
              <w:rPr>
                <w:rFonts w:asciiTheme="minorHAnsi" w:eastAsiaTheme="minorHAnsi" w:hAnsiTheme="minorHAnsi" w:cs="Arial"/>
                <w:i/>
                <w:color w:val="000000" w:themeColor="text1"/>
              </w:rPr>
              <w:t>sites</w:t>
            </w:r>
            <w:r w:rsidRPr="00550B03">
              <w:rPr>
                <w:rFonts w:asciiTheme="minorHAnsi" w:eastAsiaTheme="minorHAnsi" w:hAnsiTheme="minorHAnsi" w:cs="Arial"/>
                <w:color w:val="000000" w:themeColor="text1"/>
              </w:rPr>
              <w:t xml:space="preserve"> especializados.</w:t>
            </w:r>
          </w:p>
          <w:p w14:paraId="1936723E" w14:textId="77777777" w:rsidR="007417AA" w:rsidRPr="00550B03" w:rsidRDefault="007417AA" w:rsidP="00A76F2D">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550B03">
              <w:rPr>
                <w:rFonts w:asciiTheme="minorHAnsi" w:eastAsiaTheme="minorHAnsi" w:hAnsiTheme="minorHAnsi" w:cs="Arial"/>
                <w:color w:val="000000" w:themeColor="text1"/>
              </w:rPr>
              <w:t>Utilizar termos técnicos nas rotinas de trabalho.</w:t>
            </w:r>
          </w:p>
          <w:p w14:paraId="4ECDC5D7" w14:textId="77777777" w:rsidR="005639F2" w:rsidRDefault="005639F2" w:rsidP="00625B3A">
            <w:pPr>
              <w:spacing w:after="0" w:line="360" w:lineRule="auto"/>
              <w:jc w:val="both"/>
              <w:rPr>
                <w:rFonts w:asciiTheme="minorHAnsi" w:hAnsiTheme="minorHAnsi" w:cs="Arial"/>
                <w:b/>
                <w:color w:val="000000"/>
              </w:rPr>
            </w:pPr>
          </w:p>
          <w:p w14:paraId="58C96440" w14:textId="49AB61A5" w:rsidR="007417AA" w:rsidRPr="00550B03" w:rsidRDefault="007417AA" w:rsidP="00625B3A">
            <w:pPr>
              <w:spacing w:after="0" w:line="360" w:lineRule="auto"/>
              <w:jc w:val="both"/>
              <w:rPr>
                <w:rFonts w:asciiTheme="minorHAnsi" w:hAnsiTheme="minorHAnsi" w:cs="Arial"/>
                <w:b/>
                <w:color w:val="000000"/>
              </w:rPr>
            </w:pPr>
            <w:r w:rsidRPr="00550B03">
              <w:rPr>
                <w:rFonts w:asciiTheme="minorHAnsi" w:hAnsiTheme="minorHAnsi" w:cs="Arial"/>
                <w:b/>
                <w:color w:val="000000"/>
              </w:rPr>
              <w:t>Atitudes/Valores</w:t>
            </w:r>
          </w:p>
          <w:p w14:paraId="28C80176" w14:textId="77777777" w:rsidR="005639F2" w:rsidRPr="005639F2" w:rsidRDefault="005639F2" w:rsidP="005639F2">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Colaboração no desenvolvimento do trabalho em equipe.</w:t>
            </w:r>
          </w:p>
          <w:p w14:paraId="1BECC62A" w14:textId="77777777" w:rsidR="005639F2" w:rsidRPr="005639F2" w:rsidRDefault="005639F2" w:rsidP="005639F2">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Empatia no trato com as pessoas.</w:t>
            </w:r>
          </w:p>
          <w:p w14:paraId="657AF8DF" w14:textId="77777777" w:rsidR="005639F2" w:rsidRPr="005639F2" w:rsidRDefault="005639F2" w:rsidP="005639F2">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Responsabilidade e comprometimento com os acordos estabelecidos.</w:t>
            </w:r>
          </w:p>
          <w:p w14:paraId="39AA6505" w14:textId="77777777" w:rsidR="005639F2" w:rsidRPr="005639F2" w:rsidRDefault="005639F2" w:rsidP="005639F2">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Sigilo no tratamento de dados e informações.</w:t>
            </w:r>
          </w:p>
          <w:p w14:paraId="04382BC3" w14:textId="6F2A3416" w:rsidR="007417AA" w:rsidRPr="00550B03" w:rsidRDefault="005639F2" w:rsidP="005639F2">
            <w:pPr>
              <w:numPr>
                <w:ilvl w:val="0"/>
                <w:numId w:val="13"/>
              </w:numPr>
              <w:spacing w:after="0" w:line="360" w:lineRule="auto"/>
              <w:ind w:left="597" w:right="142"/>
              <w:contextualSpacing/>
              <w:jc w:val="both"/>
              <w:rPr>
                <w:rFonts w:asciiTheme="minorHAnsi" w:eastAsiaTheme="minorHAnsi" w:hAnsiTheme="minorHAnsi" w:cs="Arial"/>
                <w:color w:val="000000" w:themeColor="text1"/>
              </w:rPr>
            </w:pPr>
            <w:r w:rsidRPr="00F42B54">
              <w:rPr>
                <w:rFonts w:asciiTheme="minorHAnsi" w:eastAsiaTheme="minorHAnsi" w:hAnsiTheme="minorHAnsi" w:cs="Arial"/>
                <w:color w:val="000000" w:themeColor="text1"/>
              </w:rPr>
              <w:t>Zelo na apresentação pessoal e postura profissional.</w:t>
            </w:r>
          </w:p>
        </w:tc>
      </w:tr>
    </w:tbl>
    <w:p w14:paraId="2F2877D3" w14:textId="77777777" w:rsidR="005D1E20" w:rsidRPr="009F7ADD" w:rsidRDefault="005D1E20" w:rsidP="009F7ADD">
      <w:pPr>
        <w:pStyle w:val="Bulletbsico1"/>
        <w:numPr>
          <w:ilvl w:val="0"/>
          <w:numId w:val="0"/>
        </w:numPr>
        <w:tabs>
          <w:tab w:val="left" w:pos="708"/>
        </w:tabs>
        <w:spacing w:before="0" w:line="360" w:lineRule="auto"/>
        <w:ind w:left="340"/>
        <w:rPr>
          <w:rFonts w:asciiTheme="minorHAnsi" w:hAnsiTheme="minorHAnsi" w:cstheme="minorHAnsi"/>
          <w:b/>
          <w:bCs/>
          <w:color w:val="auto"/>
          <w:sz w:val="22"/>
          <w:szCs w:val="22"/>
        </w:rPr>
      </w:pPr>
    </w:p>
    <w:p w14:paraId="7F31E626" w14:textId="7CE2C550" w:rsidR="00B91B10" w:rsidRPr="00B66168" w:rsidRDefault="00DE3F52" w:rsidP="37C88A59">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B66168">
        <w:rPr>
          <w:rFonts w:asciiTheme="minorHAnsi" w:hAnsiTheme="minorHAnsi" w:cstheme="minorBidi"/>
          <w:b/>
          <w:bCs/>
          <w:color w:val="000000" w:themeColor="text1"/>
          <w:sz w:val="22"/>
          <w:szCs w:val="22"/>
        </w:rPr>
        <w:t>Unidade c</w:t>
      </w:r>
      <w:r w:rsidR="00B91B10" w:rsidRPr="00B66168">
        <w:rPr>
          <w:rFonts w:asciiTheme="minorHAnsi" w:hAnsiTheme="minorHAnsi" w:cstheme="minorBidi"/>
          <w:b/>
          <w:bCs/>
          <w:color w:val="000000" w:themeColor="text1"/>
          <w:sz w:val="22"/>
          <w:szCs w:val="22"/>
        </w:rPr>
        <w:t>urricular</w:t>
      </w:r>
      <w:r w:rsidR="00D05A13" w:rsidRPr="00B66168">
        <w:rPr>
          <w:rFonts w:asciiTheme="minorHAnsi" w:hAnsiTheme="minorHAnsi" w:cstheme="minorBidi"/>
          <w:b/>
          <w:bCs/>
          <w:color w:val="000000" w:themeColor="text1"/>
          <w:sz w:val="22"/>
          <w:szCs w:val="22"/>
        </w:rPr>
        <w:t xml:space="preserve"> </w:t>
      </w:r>
      <w:r w:rsidR="007417AA">
        <w:rPr>
          <w:rFonts w:asciiTheme="minorHAnsi" w:hAnsiTheme="minorHAnsi" w:cstheme="minorBidi"/>
          <w:b/>
          <w:bCs/>
          <w:color w:val="000000" w:themeColor="text1"/>
          <w:sz w:val="22"/>
          <w:szCs w:val="22"/>
        </w:rPr>
        <w:t>8</w:t>
      </w:r>
      <w:r w:rsidR="00B91B10" w:rsidRPr="00B66168">
        <w:rPr>
          <w:rFonts w:asciiTheme="minorHAnsi" w:hAnsiTheme="minorHAnsi" w:cstheme="minorBidi"/>
          <w:b/>
          <w:bCs/>
          <w:color w:val="000000" w:themeColor="text1"/>
          <w:sz w:val="22"/>
          <w:szCs w:val="22"/>
        </w:rPr>
        <w:t>:</w:t>
      </w:r>
      <w:r w:rsidR="00B91B10" w:rsidRPr="00B66168">
        <w:rPr>
          <w:rFonts w:asciiTheme="minorHAnsi" w:hAnsiTheme="minorHAnsi" w:cstheme="minorBidi"/>
          <w:color w:val="000000" w:themeColor="text1"/>
          <w:sz w:val="22"/>
          <w:szCs w:val="22"/>
        </w:rPr>
        <w:t xml:space="preserve"> </w:t>
      </w:r>
      <w:r w:rsidRPr="00B66168">
        <w:rPr>
          <w:rFonts w:asciiTheme="minorHAnsi" w:hAnsiTheme="minorHAnsi" w:cstheme="minorBidi"/>
          <w:color w:val="000000" w:themeColor="text1"/>
          <w:sz w:val="22"/>
          <w:szCs w:val="22"/>
        </w:rPr>
        <w:t xml:space="preserve">Projeto </w:t>
      </w:r>
      <w:r w:rsidR="00915B34" w:rsidRPr="00B66168">
        <w:rPr>
          <w:rFonts w:asciiTheme="minorHAnsi" w:hAnsiTheme="minorHAnsi" w:cstheme="minorBidi"/>
          <w:color w:val="000000" w:themeColor="text1"/>
          <w:sz w:val="22"/>
          <w:szCs w:val="22"/>
        </w:rPr>
        <w:t>I</w:t>
      </w:r>
      <w:r w:rsidR="00B91B10" w:rsidRPr="00B66168">
        <w:rPr>
          <w:rFonts w:asciiTheme="minorHAnsi" w:hAnsiTheme="minorHAnsi" w:cstheme="minorBidi"/>
          <w:color w:val="000000" w:themeColor="text1"/>
          <w:sz w:val="22"/>
          <w:szCs w:val="22"/>
        </w:rPr>
        <w:t xml:space="preserve">ntegrador </w:t>
      </w:r>
      <w:r w:rsidR="00632A9D" w:rsidRPr="000E4041">
        <w:rPr>
          <w:rFonts w:asciiTheme="minorHAnsi" w:hAnsiTheme="minorHAnsi"/>
          <w:color w:val="auto"/>
          <w:sz w:val="22"/>
          <w:szCs w:val="22"/>
        </w:rPr>
        <w:t>Técnico em Secretariado</w:t>
      </w:r>
      <w:r w:rsidR="000F3A47" w:rsidRPr="00B66168">
        <w:rPr>
          <w:rFonts w:asciiTheme="minorHAnsi" w:hAnsiTheme="minorHAnsi" w:cstheme="minorBidi"/>
          <w:color w:val="000000" w:themeColor="text1"/>
          <w:sz w:val="22"/>
          <w:szCs w:val="22"/>
        </w:rPr>
        <w:t>.</w:t>
      </w:r>
    </w:p>
    <w:p w14:paraId="5EBCEE70" w14:textId="663C81D8" w:rsidR="00B91B10" w:rsidRPr="00B66168" w:rsidRDefault="00B91B10" w:rsidP="37C88A59">
      <w:pPr>
        <w:pStyle w:val="Bulletbsico1"/>
        <w:numPr>
          <w:ilvl w:val="0"/>
          <w:numId w:val="0"/>
        </w:numPr>
        <w:tabs>
          <w:tab w:val="left" w:pos="708"/>
        </w:tabs>
        <w:spacing w:before="0" w:line="360" w:lineRule="auto"/>
        <w:ind w:left="340"/>
        <w:rPr>
          <w:rFonts w:asciiTheme="minorHAnsi" w:hAnsiTheme="minorHAnsi" w:cstheme="minorBidi"/>
          <w:b/>
          <w:bCs/>
          <w:color w:val="000000" w:themeColor="text1"/>
          <w:sz w:val="22"/>
          <w:szCs w:val="22"/>
        </w:rPr>
      </w:pPr>
      <w:r w:rsidRPr="00B66168">
        <w:rPr>
          <w:rFonts w:asciiTheme="minorHAnsi" w:hAnsiTheme="minorHAnsi" w:cstheme="minorBidi"/>
          <w:b/>
          <w:bCs/>
          <w:color w:val="000000" w:themeColor="text1"/>
          <w:sz w:val="22"/>
          <w:szCs w:val="22"/>
        </w:rPr>
        <w:t xml:space="preserve">Carga </w:t>
      </w:r>
      <w:r w:rsidRPr="00B66168">
        <w:rPr>
          <w:rFonts w:asciiTheme="minorHAnsi" w:hAnsiTheme="minorHAnsi"/>
          <w:b/>
          <w:bCs/>
          <w:color w:val="000000" w:themeColor="text1"/>
          <w:sz w:val="22"/>
          <w:szCs w:val="22"/>
        </w:rPr>
        <w:t>horária</w:t>
      </w:r>
      <w:r w:rsidRPr="00B66168">
        <w:rPr>
          <w:rFonts w:asciiTheme="minorHAnsi" w:hAnsiTheme="minorHAnsi" w:cstheme="minorBidi"/>
          <w:b/>
          <w:bCs/>
          <w:color w:val="000000" w:themeColor="text1"/>
          <w:sz w:val="22"/>
          <w:szCs w:val="22"/>
        </w:rPr>
        <w:t xml:space="preserve">: </w:t>
      </w:r>
      <w:r w:rsidR="00632A9D">
        <w:rPr>
          <w:rFonts w:asciiTheme="minorHAnsi" w:hAnsiTheme="minorHAnsi" w:cstheme="minorBidi"/>
          <w:color w:val="000000" w:themeColor="text1"/>
          <w:sz w:val="22"/>
          <w:szCs w:val="22"/>
        </w:rPr>
        <w:t>44</w:t>
      </w:r>
      <w:r w:rsidRPr="00B66168">
        <w:rPr>
          <w:rFonts w:asciiTheme="minorHAnsi" w:hAnsiTheme="minorHAnsi" w:cstheme="minorBidi"/>
          <w:color w:val="000000" w:themeColor="text1"/>
          <w:sz w:val="22"/>
          <w:szCs w:val="22"/>
        </w:rPr>
        <w:t xml:space="preserve"> horas</w:t>
      </w:r>
      <w:r w:rsidR="002108CB" w:rsidRPr="00B66168">
        <w:rPr>
          <w:rFonts w:asciiTheme="minorHAnsi" w:hAnsiTheme="minorHAnsi" w:cstheme="minorBidi"/>
          <w:color w:val="000000" w:themeColor="text1"/>
          <w:sz w:val="22"/>
          <w:szCs w:val="22"/>
        </w:rPr>
        <w:t>.</w:t>
      </w: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2"/>
      </w:tblGrid>
      <w:tr w:rsidR="00B91B10" w:rsidRPr="009F7ADD" w14:paraId="307B5E7F" w14:textId="77777777" w:rsidTr="00FA368B">
        <w:tc>
          <w:tcPr>
            <w:tcW w:w="9072" w:type="dxa"/>
            <w:shd w:val="clear" w:color="auto" w:fill="auto"/>
          </w:tcPr>
          <w:p w14:paraId="0E869373" w14:textId="30091A23" w:rsidR="3F4BAD35" w:rsidRPr="009800FA" w:rsidRDefault="3F4BAD35" w:rsidP="7ECCA9DC">
            <w:pPr>
              <w:spacing w:after="0" w:line="360" w:lineRule="auto"/>
              <w:jc w:val="both"/>
              <w:rPr>
                <w:rFonts w:asciiTheme="minorHAnsi" w:hAnsiTheme="minorHAnsi" w:cstheme="minorBidi"/>
                <w:color w:val="000000" w:themeColor="text1"/>
              </w:rPr>
            </w:pPr>
            <w:r w:rsidRPr="009800FA">
              <w:rPr>
                <w:rFonts w:asciiTheme="minorHAnsi" w:hAnsiTheme="minorHAnsi" w:cstheme="minorBidi"/>
                <w:color w:val="000000" w:themeColor="text1"/>
              </w:rPr>
              <w:lastRenderedPageBreak/>
              <w:t xml:space="preserve">O Projeto Integrador é uma unidade curricular que propicia a articulação das competências </w:t>
            </w:r>
            <w:r w:rsidR="7E8903BC" w:rsidRPr="009800FA">
              <w:rPr>
                <w:rFonts w:asciiTheme="minorHAnsi" w:hAnsiTheme="minorHAnsi" w:cstheme="minorBidi"/>
                <w:color w:val="000000" w:themeColor="text1"/>
              </w:rPr>
              <w:t>que compõem</w:t>
            </w:r>
            <w:r w:rsidRPr="009800FA">
              <w:rPr>
                <w:rFonts w:asciiTheme="minorHAnsi" w:hAnsiTheme="minorHAnsi" w:cstheme="minorBidi"/>
                <w:color w:val="000000" w:themeColor="text1"/>
              </w:rPr>
              <w:t xml:space="preserve"> o perfil profissional</w:t>
            </w:r>
            <w:r w:rsidR="00915B34" w:rsidRPr="009800FA">
              <w:rPr>
                <w:rFonts w:asciiTheme="minorHAnsi" w:hAnsiTheme="minorHAnsi" w:cstheme="minorBidi"/>
                <w:color w:val="000000" w:themeColor="text1"/>
              </w:rPr>
              <w:t>,</w:t>
            </w:r>
            <w:r w:rsidRPr="009800FA">
              <w:rPr>
                <w:rFonts w:asciiTheme="minorHAnsi" w:hAnsiTheme="minorHAnsi" w:cstheme="minorBidi"/>
                <w:color w:val="000000" w:themeColor="text1"/>
              </w:rPr>
              <w:t xml:space="preserve"> </w:t>
            </w:r>
            <w:r w:rsidR="267F5701" w:rsidRPr="009800FA">
              <w:rPr>
                <w:rFonts w:asciiTheme="minorHAnsi" w:hAnsiTheme="minorHAnsi" w:cstheme="minorBidi"/>
                <w:color w:val="000000" w:themeColor="text1"/>
              </w:rPr>
              <w:t xml:space="preserve">proporcionando um espaço que privilegia o contato do aluno com </w:t>
            </w:r>
            <w:r w:rsidR="5CA20E21" w:rsidRPr="009800FA">
              <w:rPr>
                <w:rFonts w:asciiTheme="minorHAnsi" w:hAnsiTheme="minorHAnsi" w:cstheme="minorBidi"/>
                <w:color w:val="000000" w:themeColor="text1"/>
              </w:rPr>
              <w:t xml:space="preserve">desafios </w:t>
            </w:r>
            <w:r w:rsidRPr="009800FA">
              <w:rPr>
                <w:rFonts w:asciiTheme="minorHAnsi" w:hAnsiTheme="minorHAnsi" w:cstheme="minorBidi"/>
                <w:color w:val="000000" w:themeColor="text1"/>
              </w:rPr>
              <w:t>relacionad</w:t>
            </w:r>
            <w:r w:rsidR="4F9DEF4C" w:rsidRPr="009800FA">
              <w:rPr>
                <w:rFonts w:asciiTheme="minorHAnsi" w:hAnsiTheme="minorHAnsi" w:cstheme="minorBidi"/>
                <w:color w:val="000000" w:themeColor="text1"/>
              </w:rPr>
              <w:t>o</w:t>
            </w:r>
            <w:r w:rsidRPr="009800FA">
              <w:rPr>
                <w:rFonts w:asciiTheme="minorHAnsi" w:hAnsiTheme="minorHAnsi" w:cstheme="minorBidi"/>
                <w:color w:val="000000" w:themeColor="text1"/>
              </w:rPr>
              <w:t>s ao contexto da ocupação.</w:t>
            </w:r>
            <w:r w:rsidR="32A19BD0" w:rsidRPr="009800FA">
              <w:rPr>
                <w:rFonts w:asciiTheme="minorHAnsi" w:hAnsiTheme="minorHAnsi" w:cstheme="minorBidi"/>
                <w:color w:val="000000" w:themeColor="text1"/>
              </w:rPr>
              <w:t xml:space="preserve"> </w:t>
            </w:r>
            <w:r w:rsidRPr="009800FA">
              <w:rPr>
                <w:rFonts w:asciiTheme="minorHAnsi" w:hAnsiTheme="minorHAnsi" w:cstheme="minorBidi"/>
                <w:color w:val="000000" w:themeColor="text1"/>
              </w:rPr>
              <w:t xml:space="preserve">Seu planejamento e </w:t>
            </w:r>
            <w:r w:rsidR="00915B34" w:rsidRPr="009800FA">
              <w:rPr>
                <w:rFonts w:asciiTheme="minorHAnsi" w:hAnsiTheme="minorHAnsi" w:cstheme="minorBidi"/>
                <w:color w:val="000000" w:themeColor="text1"/>
              </w:rPr>
              <w:t xml:space="preserve">sua </w:t>
            </w:r>
            <w:r w:rsidRPr="009800FA">
              <w:rPr>
                <w:rFonts w:asciiTheme="minorHAnsi" w:hAnsiTheme="minorHAnsi" w:cstheme="minorBidi"/>
                <w:color w:val="000000" w:themeColor="text1"/>
              </w:rPr>
              <w:t xml:space="preserve">execução visam contribuir para o desenvolvimento pessoal e profissional do aluno, que, por meio de </w:t>
            </w:r>
            <w:r w:rsidR="586C84CE" w:rsidRPr="009800FA">
              <w:rPr>
                <w:rFonts w:asciiTheme="minorHAnsi" w:hAnsiTheme="minorHAnsi" w:cstheme="minorBidi"/>
                <w:color w:val="000000" w:themeColor="text1"/>
              </w:rPr>
              <w:t>tema</w:t>
            </w:r>
            <w:r w:rsidR="0F88D6AF" w:rsidRPr="009800FA">
              <w:rPr>
                <w:rFonts w:asciiTheme="minorHAnsi" w:hAnsiTheme="minorHAnsi" w:cstheme="minorBidi"/>
                <w:color w:val="000000" w:themeColor="text1"/>
              </w:rPr>
              <w:t>s</w:t>
            </w:r>
            <w:r w:rsidR="586C84CE" w:rsidRPr="009800FA">
              <w:rPr>
                <w:rFonts w:asciiTheme="minorHAnsi" w:hAnsiTheme="minorHAnsi" w:cstheme="minorBidi"/>
                <w:color w:val="000000" w:themeColor="text1"/>
              </w:rPr>
              <w:t xml:space="preserve"> gerador</w:t>
            </w:r>
            <w:r w:rsidR="319E7FDF" w:rsidRPr="009800FA">
              <w:rPr>
                <w:rFonts w:asciiTheme="minorHAnsi" w:hAnsiTheme="minorHAnsi" w:cstheme="minorBidi"/>
                <w:color w:val="000000" w:themeColor="text1"/>
              </w:rPr>
              <w:t>es</w:t>
            </w:r>
            <w:r w:rsidRPr="009800FA">
              <w:rPr>
                <w:rFonts w:asciiTheme="minorHAnsi" w:hAnsiTheme="minorHAnsi" w:cstheme="minorBidi"/>
                <w:color w:val="000000" w:themeColor="text1"/>
              </w:rPr>
              <w:t>, vivencia situações que integram trabalho em equipe, resolução de problemas, tomada de decisão e aplicação dos saberes profissionais</w:t>
            </w:r>
            <w:r w:rsidR="53F6D6EC" w:rsidRPr="009800FA">
              <w:rPr>
                <w:rFonts w:asciiTheme="minorHAnsi" w:hAnsiTheme="minorHAnsi" w:cstheme="minorBidi"/>
                <w:color w:val="000000" w:themeColor="text1"/>
              </w:rPr>
              <w:t xml:space="preserve">, considerando o exercício da ética e da sustentabilidade </w:t>
            </w:r>
            <w:r w:rsidR="092540B5" w:rsidRPr="009800FA">
              <w:rPr>
                <w:rFonts w:asciiTheme="minorHAnsi" w:hAnsiTheme="minorHAnsi" w:cstheme="minorBidi"/>
                <w:color w:val="000000" w:themeColor="text1"/>
              </w:rPr>
              <w:t>econômica</w:t>
            </w:r>
            <w:r w:rsidR="53F6D6EC" w:rsidRPr="009800FA">
              <w:rPr>
                <w:rFonts w:asciiTheme="minorHAnsi" w:hAnsiTheme="minorHAnsi" w:cstheme="minorBidi"/>
                <w:color w:val="000000" w:themeColor="text1"/>
              </w:rPr>
              <w:t>, social e ambiental.</w:t>
            </w:r>
            <w:r w:rsidR="343274E3" w:rsidRPr="009800FA">
              <w:rPr>
                <w:rFonts w:asciiTheme="minorHAnsi" w:hAnsiTheme="minorHAnsi" w:cstheme="minorBidi"/>
                <w:color w:val="000000" w:themeColor="text1"/>
              </w:rPr>
              <w:t xml:space="preserve"> </w:t>
            </w:r>
            <w:r w:rsidR="7F33C7D2" w:rsidRPr="009800FA">
              <w:rPr>
                <w:rFonts w:asciiTheme="minorHAnsi" w:hAnsiTheme="minorHAnsi" w:cstheme="minorBidi"/>
                <w:color w:val="000000" w:themeColor="text1"/>
              </w:rPr>
              <w:t xml:space="preserve">Com a realização do </w:t>
            </w:r>
            <w:r w:rsidR="00915B34" w:rsidRPr="009800FA">
              <w:rPr>
                <w:rFonts w:asciiTheme="minorHAnsi" w:hAnsiTheme="minorHAnsi" w:cstheme="minorBidi"/>
                <w:color w:val="000000" w:themeColor="text1"/>
              </w:rPr>
              <w:t>P</w:t>
            </w:r>
            <w:r w:rsidR="7F33C7D2" w:rsidRPr="009800FA">
              <w:rPr>
                <w:rFonts w:asciiTheme="minorHAnsi" w:hAnsiTheme="minorHAnsi" w:cstheme="minorBidi"/>
                <w:color w:val="000000" w:themeColor="text1"/>
              </w:rPr>
              <w:t xml:space="preserve">rojeto </w:t>
            </w:r>
            <w:r w:rsidR="00915B34" w:rsidRPr="009800FA">
              <w:rPr>
                <w:rFonts w:asciiTheme="minorHAnsi" w:hAnsiTheme="minorHAnsi" w:cstheme="minorBidi"/>
                <w:color w:val="000000" w:themeColor="text1"/>
              </w:rPr>
              <w:t>I</w:t>
            </w:r>
            <w:r w:rsidR="7F33C7D2" w:rsidRPr="009800FA">
              <w:rPr>
                <w:rFonts w:asciiTheme="minorHAnsi" w:hAnsiTheme="minorHAnsi" w:cstheme="minorBidi"/>
                <w:color w:val="000000" w:themeColor="text1"/>
              </w:rPr>
              <w:t xml:space="preserve">ntegrador, o aluno poderá demonstrar sua atuação profissional pautada pelas </w:t>
            </w:r>
            <w:r w:rsidR="008006A6" w:rsidRPr="009800FA">
              <w:rPr>
                <w:rFonts w:asciiTheme="minorHAnsi" w:hAnsiTheme="minorHAnsi" w:cstheme="minorBidi"/>
                <w:color w:val="000000" w:themeColor="text1"/>
              </w:rPr>
              <w:t>M</w:t>
            </w:r>
            <w:r w:rsidR="7F33C7D2" w:rsidRPr="009800FA">
              <w:rPr>
                <w:rFonts w:asciiTheme="minorHAnsi" w:hAnsiTheme="minorHAnsi" w:cs="Helvetica"/>
                <w:color w:val="000000" w:themeColor="text1"/>
              </w:rPr>
              <w:t xml:space="preserve">arcas </w:t>
            </w:r>
            <w:r w:rsidR="008006A6" w:rsidRPr="009800FA">
              <w:rPr>
                <w:rFonts w:asciiTheme="minorHAnsi" w:hAnsiTheme="minorHAnsi" w:cs="Helvetica"/>
                <w:color w:val="000000" w:themeColor="text1"/>
              </w:rPr>
              <w:t>F</w:t>
            </w:r>
            <w:r w:rsidR="7F33C7D2" w:rsidRPr="009800FA">
              <w:rPr>
                <w:rFonts w:asciiTheme="minorHAnsi" w:hAnsiTheme="minorHAnsi" w:cs="Helvetica"/>
                <w:color w:val="000000" w:themeColor="text1"/>
              </w:rPr>
              <w:t>ormativas</w:t>
            </w:r>
            <w:r w:rsidR="7F33C7D2" w:rsidRPr="009800FA">
              <w:rPr>
                <w:rFonts w:asciiTheme="minorHAnsi" w:hAnsiTheme="minorHAnsi" w:cstheme="minorBidi"/>
                <w:color w:val="000000" w:themeColor="text1"/>
              </w:rPr>
              <w:t xml:space="preserve"> Senac</w:t>
            </w:r>
            <w:r w:rsidR="2F061669" w:rsidRPr="009800FA">
              <w:rPr>
                <w:rFonts w:asciiTheme="minorHAnsi" w:hAnsiTheme="minorHAnsi" w:cstheme="minorBidi"/>
                <w:color w:val="000000" w:themeColor="text1"/>
              </w:rPr>
              <w:t>.</w:t>
            </w:r>
          </w:p>
          <w:p w14:paraId="474B6247" w14:textId="77777777" w:rsidR="002212B8" w:rsidRPr="009800FA" w:rsidRDefault="002212B8" w:rsidP="16FE8D44">
            <w:pPr>
              <w:spacing w:after="0" w:line="360" w:lineRule="auto"/>
              <w:jc w:val="both"/>
              <w:rPr>
                <w:rFonts w:asciiTheme="minorHAnsi" w:hAnsiTheme="minorHAnsi" w:cstheme="minorBidi"/>
                <w:color w:val="000000" w:themeColor="text1"/>
              </w:rPr>
            </w:pPr>
          </w:p>
          <w:p w14:paraId="2FA1EBDA" w14:textId="41775327" w:rsidR="00214283" w:rsidRPr="009800FA" w:rsidRDefault="61F62682" w:rsidP="586E9A86">
            <w:pPr>
              <w:spacing w:after="0" w:line="360" w:lineRule="auto"/>
              <w:jc w:val="both"/>
              <w:rPr>
                <w:rFonts w:asciiTheme="minorHAnsi" w:hAnsiTheme="minorHAnsi" w:cstheme="minorBidi"/>
                <w:b/>
                <w:bCs/>
                <w:color w:val="000000" w:themeColor="text1"/>
              </w:rPr>
            </w:pPr>
            <w:r w:rsidRPr="009800FA">
              <w:rPr>
                <w:rFonts w:asciiTheme="minorHAnsi" w:hAnsiTheme="minorHAnsi" w:cstheme="minorBidi"/>
                <w:b/>
                <w:bCs/>
                <w:color w:val="000000" w:themeColor="text1"/>
              </w:rPr>
              <w:t>P</w:t>
            </w:r>
            <w:r w:rsidR="00915B34" w:rsidRPr="009800FA">
              <w:rPr>
                <w:rFonts w:asciiTheme="minorHAnsi" w:hAnsiTheme="minorHAnsi" w:cstheme="minorBidi"/>
                <w:b/>
                <w:bCs/>
                <w:color w:val="000000" w:themeColor="text1"/>
              </w:rPr>
              <w:t>roposta de temas geradores</w:t>
            </w:r>
            <w:r w:rsidRPr="009800FA">
              <w:rPr>
                <w:rFonts w:asciiTheme="minorHAnsi" w:hAnsiTheme="minorHAnsi" w:cstheme="minorBidi"/>
                <w:b/>
                <w:bCs/>
                <w:color w:val="000000" w:themeColor="text1"/>
              </w:rPr>
              <w:t xml:space="preserve"> </w:t>
            </w:r>
          </w:p>
          <w:p w14:paraId="7D417B25" w14:textId="768ABD90" w:rsidR="008E4D54" w:rsidRPr="009800FA" w:rsidRDefault="7E09C6B1" w:rsidP="586E9A86">
            <w:pPr>
              <w:spacing w:after="0" w:line="360" w:lineRule="auto"/>
              <w:jc w:val="both"/>
              <w:rPr>
                <w:rFonts w:asciiTheme="minorHAnsi" w:hAnsiTheme="minorHAnsi" w:cstheme="minorBidi"/>
                <w:b/>
                <w:bCs/>
                <w:color w:val="000000" w:themeColor="text1"/>
              </w:rPr>
            </w:pPr>
            <w:r w:rsidRPr="009800FA">
              <w:rPr>
                <w:rFonts w:asciiTheme="minorHAnsi" w:hAnsiTheme="minorHAnsi" w:cstheme="minorBidi"/>
                <w:b/>
                <w:bCs/>
                <w:color w:val="000000" w:themeColor="text1"/>
              </w:rPr>
              <w:t>Proposta 1:</w:t>
            </w:r>
            <w:r w:rsidR="006A49EB" w:rsidRPr="009800FA">
              <w:rPr>
                <w:rFonts w:asciiTheme="minorHAnsi" w:hAnsiTheme="minorHAnsi" w:cstheme="minorBidi"/>
                <w:b/>
                <w:bCs/>
                <w:color w:val="000000" w:themeColor="text1"/>
              </w:rPr>
              <w:t xml:space="preserve"> </w:t>
            </w:r>
            <w:r w:rsidR="006A49EB" w:rsidRPr="009800FA">
              <w:rPr>
                <w:rFonts w:asciiTheme="minorHAnsi" w:eastAsia="Times New Roman" w:hAnsiTheme="minorHAnsi" w:cstheme="minorHAnsi"/>
                <w:b/>
                <w:color w:val="000000" w:themeColor="text1"/>
                <w:lang w:eastAsia="pt-BR"/>
              </w:rPr>
              <w:t>Relações interpessoais, processos de trabalho e atuação do Técnico em Secretariado</w:t>
            </w:r>
          </w:p>
          <w:p w14:paraId="49D03CBA" w14:textId="77777777" w:rsidR="00A928C2" w:rsidRPr="009800FA" w:rsidRDefault="00A928C2" w:rsidP="00A928C2">
            <w:pPr>
              <w:shd w:val="clear" w:color="auto" w:fill="FFFFFF"/>
              <w:spacing w:after="0" w:line="360" w:lineRule="auto"/>
              <w:rPr>
                <w:rFonts w:asciiTheme="minorHAnsi" w:eastAsia="Times New Roman" w:hAnsiTheme="minorHAnsi" w:cstheme="minorHAnsi"/>
                <w:color w:val="000000" w:themeColor="text1"/>
                <w:lang w:eastAsia="pt-BR"/>
              </w:rPr>
            </w:pPr>
            <w:r w:rsidRPr="009800FA">
              <w:rPr>
                <w:rFonts w:asciiTheme="minorHAnsi" w:eastAsia="Times New Roman" w:hAnsiTheme="minorHAnsi" w:cstheme="minorHAnsi"/>
                <w:color w:val="000000" w:themeColor="text1"/>
                <w:lang w:eastAsia="pt-BR"/>
              </w:rPr>
              <w:t>Assim como na vida pessoal, as relações interpessoais no ambiente profissional, comprovadamente, têm impacto na fluidez dos processos de trabalho e no alcance dos objetivos e metas das organizações.</w:t>
            </w:r>
          </w:p>
          <w:p w14:paraId="54B69452" w14:textId="77777777" w:rsidR="00A928C2" w:rsidRPr="009800FA" w:rsidRDefault="00A928C2" w:rsidP="00A928C2">
            <w:pPr>
              <w:shd w:val="clear" w:color="auto" w:fill="FFFFFF"/>
              <w:spacing w:after="0" w:line="360" w:lineRule="auto"/>
              <w:jc w:val="both"/>
              <w:rPr>
                <w:rFonts w:asciiTheme="minorHAnsi" w:eastAsia="Times New Roman" w:hAnsiTheme="minorHAnsi" w:cstheme="minorHAnsi"/>
                <w:color w:val="000000" w:themeColor="text1"/>
                <w:lang w:eastAsia="pt-BR"/>
              </w:rPr>
            </w:pPr>
            <w:r w:rsidRPr="009800FA">
              <w:rPr>
                <w:rFonts w:asciiTheme="minorHAnsi" w:eastAsia="Times New Roman" w:hAnsiTheme="minorHAnsi" w:cstheme="minorHAnsi"/>
                <w:color w:val="000000" w:themeColor="text1"/>
                <w:lang w:eastAsia="pt-BR"/>
              </w:rPr>
              <w:t>Considerando que praticamente todas as atividades desenvolvidas pelo Técnico em Secretariado envolve a interação com a gestão e sua equipe, faz-se necessário que esse profissional dê especial atenção aos aspectos que permeiam a dinâmica dessas relações, tais como: a inteligência emocional, a mediação de conflitos, a escuta ativa e o respeito à diversidade, entre outros.</w:t>
            </w:r>
          </w:p>
          <w:p w14:paraId="7B64E514" w14:textId="77777777" w:rsidR="00A928C2" w:rsidRPr="009800FA" w:rsidRDefault="00A928C2" w:rsidP="00A928C2">
            <w:pPr>
              <w:shd w:val="clear" w:color="auto" w:fill="FFFFFF"/>
              <w:spacing w:after="0" w:line="360" w:lineRule="auto"/>
              <w:jc w:val="both"/>
              <w:rPr>
                <w:rFonts w:asciiTheme="minorHAnsi" w:eastAsia="Times New Roman" w:hAnsiTheme="minorHAnsi" w:cstheme="minorHAnsi"/>
                <w:color w:val="000000" w:themeColor="text1"/>
                <w:lang w:eastAsia="pt-BR"/>
              </w:rPr>
            </w:pPr>
            <w:r w:rsidRPr="009800FA">
              <w:rPr>
                <w:rFonts w:asciiTheme="minorHAnsi" w:eastAsia="Times New Roman" w:hAnsiTheme="minorHAnsi" w:cstheme="minorHAnsi"/>
                <w:color w:val="000000" w:themeColor="text1"/>
                <w:lang w:eastAsia="pt-BR"/>
              </w:rPr>
              <w:t>Nesse contexto, recomenda-se que os alunos explorem os processos e as relações organizacionais, por meio de estratégias como situações-problema, simulações e visitas técnicas e proponham ações ou projetos com o objetivo de mapear, aperfeiçoar e/ou articular, de maneira efetiva, as relações estabelecidas entre clientes internos e externos, parceiros, gestão e equipe, em qualquer dimensão ou área da organização.</w:t>
            </w:r>
          </w:p>
          <w:p w14:paraId="79D6E5BB" w14:textId="4F8CFF90" w:rsidR="008E4D54" w:rsidRPr="009800FA" w:rsidRDefault="7E09C6B1" w:rsidP="586E9A86">
            <w:pPr>
              <w:spacing w:after="0" w:line="360" w:lineRule="auto"/>
              <w:jc w:val="both"/>
              <w:rPr>
                <w:rFonts w:asciiTheme="minorHAnsi" w:hAnsiTheme="minorHAnsi" w:cstheme="minorBidi"/>
                <w:b/>
                <w:bCs/>
                <w:color w:val="000000" w:themeColor="text1"/>
              </w:rPr>
            </w:pPr>
            <w:r w:rsidRPr="009800FA">
              <w:rPr>
                <w:rFonts w:asciiTheme="minorHAnsi" w:hAnsiTheme="minorHAnsi" w:cstheme="minorBidi"/>
                <w:b/>
                <w:bCs/>
                <w:color w:val="000000" w:themeColor="text1"/>
              </w:rPr>
              <w:t>Proposta 2:</w:t>
            </w:r>
            <w:r w:rsidR="00922C9D" w:rsidRPr="009800FA">
              <w:rPr>
                <w:rFonts w:asciiTheme="minorHAnsi" w:hAnsiTheme="minorHAnsi" w:cstheme="minorBidi"/>
                <w:b/>
                <w:bCs/>
                <w:color w:val="000000" w:themeColor="text1"/>
              </w:rPr>
              <w:t xml:space="preserve"> </w:t>
            </w:r>
            <w:r w:rsidR="00922C9D" w:rsidRPr="009800FA">
              <w:rPr>
                <w:rFonts w:asciiTheme="minorHAnsi" w:hAnsiTheme="minorHAnsi" w:cstheme="minorHAnsi"/>
                <w:b/>
                <w:bCs/>
                <w:color w:val="000000" w:themeColor="text1"/>
              </w:rPr>
              <w:t>Tecnologia e sua multifuncionalidade na área Secretarial</w:t>
            </w:r>
          </w:p>
          <w:p w14:paraId="720630A5" w14:textId="77777777" w:rsidR="009800FA" w:rsidRPr="009800FA" w:rsidRDefault="009800FA" w:rsidP="009800FA">
            <w:pPr>
              <w:spacing w:after="0" w:line="360" w:lineRule="auto"/>
              <w:jc w:val="both"/>
              <w:rPr>
                <w:rFonts w:asciiTheme="minorHAnsi" w:hAnsiTheme="minorHAnsi" w:cstheme="minorHAnsi"/>
                <w:color w:val="000000" w:themeColor="text1"/>
              </w:rPr>
            </w:pPr>
            <w:r w:rsidRPr="009800FA">
              <w:rPr>
                <w:rFonts w:asciiTheme="minorHAnsi" w:hAnsiTheme="minorHAnsi" w:cstheme="minorHAnsi"/>
                <w:color w:val="000000" w:themeColor="text1"/>
              </w:rPr>
              <w:t>A atuação do Técnico em Secretariado é caracterizada por sua multifuncionalidade. Esse profissional recebe ampla formação nas diversas áreas do conhecimento, favorecendo o desenvolvimento da visão sistêmica, indispensável para uma atuação que atenda às necessidades da gestão e de equipes de diferentes segmentos organizacionais.</w:t>
            </w:r>
          </w:p>
          <w:p w14:paraId="08DA2062" w14:textId="72851828" w:rsidR="009800FA" w:rsidRPr="009800FA" w:rsidRDefault="009800FA" w:rsidP="009800FA">
            <w:pPr>
              <w:spacing w:after="0" w:line="360" w:lineRule="auto"/>
              <w:jc w:val="both"/>
              <w:rPr>
                <w:rFonts w:asciiTheme="minorHAnsi" w:eastAsia="Times New Roman" w:hAnsiTheme="minorHAnsi" w:cstheme="minorHAnsi"/>
                <w:color w:val="000000" w:themeColor="text1"/>
              </w:rPr>
            </w:pPr>
            <w:r w:rsidRPr="009800FA">
              <w:rPr>
                <w:rFonts w:asciiTheme="minorHAnsi" w:hAnsiTheme="minorHAnsi" w:cstheme="minorHAnsi"/>
                <w:color w:val="000000" w:themeColor="text1"/>
              </w:rPr>
              <w:t>Nesse contexto, a tecnologia é sua aliada para potencializar processos estratégicos e contribuir para o fortalecimento da rede de relacionamento da organização, tendo em vista a sustentabilidade do negócio.</w:t>
            </w:r>
          </w:p>
          <w:p w14:paraId="3319094C" w14:textId="77777777" w:rsidR="009800FA" w:rsidRPr="009800FA" w:rsidRDefault="009800FA" w:rsidP="009800FA">
            <w:pPr>
              <w:pStyle w:val="Default"/>
              <w:spacing w:line="360" w:lineRule="auto"/>
              <w:jc w:val="both"/>
              <w:rPr>
                <w:rFonts w:asciiTheme="minorHAnsi" w:hAnsiTheme="minorHAnsi" w:cstheme="minorHAnsi"/>
                <w:color w:val="000000" w:themeColor="text1"/>
                <w:sz w:val="22"/>
                <w:szCs w:val="22"/>
              </w:rPr>
            </w:pPr>
            <w:r w:rsidRPr="009800FA">
              <w:rPr>
                <w:rFonts w:asciiTheme="minorHAnsi" w:hAnsiTheme="minorHAnsi" w:cstheme="minorHAnsi"/>
                <w:color w:val="000000" w:themeColor="text1"/>
                <w:sz w:val="22"/>
                <w:szCs w:val="22"/>
              </w:rPr>
              <w:lastRenderedPageBreak/>
              <w:t>O docente, por meio da proposição de situações-problema, pesquisas, simulações ou vivências, deve propiciar um ambiente de aprendizagem que permita o desenvolvimento das propostas, articulando as competências necessárias à formação do Técnico em Secretariado.</w:t>
            </w:r>
          </w:p>
          <w:p w14:paraId="0B775630" w14:textId="19BDE167" w:rsidR="00B27F57" w:rsidRPr="009800FA" w:rsidRDefault="4F26B94A" w:rsidP="009F7ADD">
            <w:pPr>
              <w:spacing w:after="0" w:line="360" w:lineRule="auto"/>
              <w:jc w:val="both"/>
              <w:rPr>
                <w:rFonts w:asciiTheme="minorHAnsi" w:hAnsiTheme="minorHAnsi" w:cstheme="minorHAnsi"/>
                <w:color w:val="000000" w:themeColor="text1"/>
              </w:rPr>
            </w:pPr>
            <w:r w:rsidRPr="009800FA">
              <w:rPr>
                <w:rFonts w:asciiTheme="minorHAnsi" w:hAnsiTheme="minorHAnsi" w:cstheme="minorBidi"/>
                <w:color w:val="000000" w:themeColor="text1"/>
              </w:rPr>
              <w:t xml:space="preserve">Outros </w:t>
            </w:r>
            <w:r w:rsidR="75607892" w:rsidRPr="009800FA">
              <w:rPr>
                <w:rFonts w:asciiTheme="minorHAnsi" w:hAnsiTheme="minorHAnsi" w:cs="Arial"/>
                <w:color w:val="000000" w:themeColor="text1"/>
              </w:rPr>
              <w:t>temas g</w:t>
            </w:r>
            <w:r w:rsidRPr="009800FA">
              <w:rPr>
                <w:rFonts w:asciiTheme="minorHAnsi" w:hAnsiTheme="minorHAnsi" w:cs="Arial"/>
                <w:color w:val="000000" w:themeColor="text1"/>
              </w:rPr>
              <w:t>eradores</w:t>
            </w:r>
            <w:r w:rsidR="1E5146E0" w:rsidRPr="009800FA">
              <w:rPr>
                <w:rFonts w:asciiTheme="minorHAnsi" w:hAnsiTheme="minorHAnsi" w:cstheme="minorBidi"/>
                <w:color w:val="000000" w:themeColor="text1"/>
              </w:rPr>
              <w:t xml:space="preserve"> </w:t>
            </w:r>
            <w:r w:rsidR="75607892" w:rsidRPr="009800FA">
              <w:rPr>
                <w:rFonts w:asciiTheme="minorHAnsi" w:hAnsiTheme="minorHAnsi" w:cstheme="minorBidi"/>
                <w:color w:val="000000" w:themeColor="text1"/>
              </w:rPr>
              <w:t xml:space="preserve">podem ser definidos </w:t>
            </w:r>
            <w:r w:rsidRPr="009800FA">
              <w:rPr>
                <w:rFonts w:asciiTheme="minorHAnsi" w:hAnsiTheme="minorHAnsi" w:cstheme="minorBidi"/>
                <w:color w:val="000000" w:themeColor="text1"/>
              </w:rPr>
              <w:t>com os alunos, desde que constituam uma situação-problema e atendam aos indicadores para avaliação.</w:t>
            </w:r>
          </w:p>
          <w:p w14:paraId="5F96A722" w14:textId="5DF9ED56" w:rsidR="00B27F57" w:rsidRPr="00B66168" w:rsidRDefault="00B27F57" w:rsidP="7ECCA9DC">
            <w:pPr>
              <w:spacing w:after="0" w:line="360" w:lineRule="auto"/>
              <w:jc w:val="both"/>
              <w:rPr>
                <w:rFonts w:asciiTheme="minorHAnsi" w:hAnsiTheme="minorHAnsi" w:cstheme="minorBidi"/>
                <w:color w:val="000000" w:themeColor="text1"/>
              </w:rPr>
            </w:pPr>
          </w:p>
          <w:p w14:paraId="6D098EC0" w14:textId="42C58E24" w:rsidR="008E4D54" w:rsidRPr="00B66168" w:rsidRDefault="008E4D54" w:rsidP="00B27F57">
            <w:pPr>
              <w:spacing w:after="0" w:line="360" w:lineRule="auto"/>
              <w:jc w:val="both"/>
              <w:rPr>
                <w:rFonts w:asciiTheme="minorHAnsi" w:hAnsiTheme="minorHAnsi" w:cstheme="minorHAnsi"/>
                <w:b/>
                <w:color w:val="000000" w:themeColor="text1"/>
              </w:rPr>
            </w:pPr>
            <w:r w:rsidRPr="00B66168">
              <w:rPr>
                <w:rFonts w:asciiTheme="minorHAnsi" w:hAnsiTheme="minorHAnsi" w:cstheme="minorHAnsi"/>
                <w:b/>
                <w:color w:val="000000" w:themeColor="text1"/>
              </w:rPr>
              <w:t>Indicadores para avaliação</w:t>
            </w:r>
          </w:p>
          <w:p w14:paraId="4F3D420C" w14:textId="247CE4EA" w:rsidR="008E4D54" w:rsidRPr="00B66168" w:rsidRDefault="00396111" w:rsidP="009F7ADD">
            <w:pPr>
              <w:spacing w:after="0" w:line="360" w:lineRule="auto"/>
              <w:jc w:val="both"/>
              <w:rPr>
                <w:rFonts w:asciiTheme="minorHAnsi" w:hAnsiTheme="minorHAnsi" w:cstheme="minorHAnsi"/>
                <w:color w:val="000000" w:themeColor="text1"/>
              </w:rPr>
            </w:pPr>
            <w:r w:rsidRPr="00B66168">
              <w:rPr>
                <w:rFonts w:asciiTheme="minorHAnsi" w:hAnsiTheme="minorHAnsi" w:cstheme="minorHAnsi"/>
                <w:color w:val="000000" w:themeColor="text1"/>
              </w:rPr>
              <w:t xml:space="preserve">Para avaliação do </w:t>
            </w:r>
            <w:r w:rsidR="00F04702" w:rsidRPr="00B66168">
              <w:rPr>
                <w:rFonts w:asciiTheme="minorHAnsi" w:hAnsiTheme="minorHAnsi" w:cstheme="minorHAnsi"/>
                <w:color w:val="000000" w:themeColor="text1"/>
              </w:rPr>
              <w:t>P</w:t>
            </w:r>
            <w:r w:rsidR="00F76AE7" w:rsidRPr="00B66168">
              <w:rPr>
                <w:rFonts w:asciiTheme="minorHAnsi" w:hAnsiTheme="minorHAnsi" w:cstheme="minorHAnsi"/>
                <w:color w:val="000000" w:themeColor="text1"/>
              </w:rPr>
              <w:t xml:space="preserve">rojeto </w:t>
            </w:r>
            <w:r w:rsidR="00915B34" w:rsidRPr="00B66168">
              <w:rPr>
                <w:rFonts w:asciiTheme="minorHAnsi" w:hAnsiTheme="minorHAnsi" w:cstheme="minorHAnsi"/>
                <w:color w:val="000000" w:themeColor="text1"/>
              </w:rPr>
              <w:t>I</w:t>
            </w:r>
            <w:r w:rsidR="008E4D54" w:rsidRPr="00B66168">
              <w:rPr>
                <w:rFonts w:asciiTheme="minorHAnsi" w:hAnsiTheme="minorHAnsi" w:cstheme="minorHAnsi"/>
                <w:color w:val="000000" w:themeColor="text1"/>
              </w:rPr>
              <w:t>ntegrador, são utilizados os seguintes indicadores:</w:t>
            </w:r>
          </w:p>
          <w:p w14:paraId="5BF75393" w14:textId="0E751F5A" w:rsidR="00010348" w:rsidRPr="00B66168" w:rsidRDefault="00A66E39" w:rsidP="007B3496">
            <w:pPr>
              <w:pStyle w:val="PargrafodaLista"/>
              <w:numPr>
                <w:ilvl w:val="0"/>
                <w:numId w:val="11"/>
              </w:numPr>
              <w:autoSpaceDE w:val="0"/>
              <w:autoSpaceDN w:val="0"/>
              <w:adjustRightInd w:val="0"/>
              <w:spacing w:after="0" w:line="360" w:lineRule="auto"/>
              <w:jc w:val="both"/>
              <w:rPr>
                <w:rFonts w:asciiTheme="minorHAnsi" w:hAnsiTheme="minorHAnsi" w:cstheme="minorBidi"/>
                <w:color w:val="000000" w:themeColor="text1"/>
              </w:rPr>
            </w:pPr>
            <w:r w:rsidRPr="00B66168">
              <w:rPr>
                <w:rFonts w:asciiTheme="minorHAnsi" w:hAnsiTheme="minorHAnsi" w:cstheme="minorBidi"/>
                <w:color w:val="000000" w:themeColor="text1"/>
              </w:rPr>
              <w:t>c</w:t>
            </w:r>
            <w:r w:rsidR="008E4D54" w:rsidRPr="00B66168">
              <w:rPr>
                <w:rFonts w:asciiTheme="minorHAnsi" w:hAnsiTheme="minorHAnsi" w:cstheme="minorBidi"/>
                <w:color w:val="000000" w:themeColor="text1"/>
              </w:rPr>
              <w:t>umpre as atividades previstas no plano de ação, conforme desaf</w:t>
            </w:r>
            <w:r w:rsidR="00466107" w:rsidRPr="00B66168">
              <w:rPr>
                <w:rFonts w:asciiTheme="minorHAnsi" w:hAnsiTheme="minorHAnsi" w:cstheme="minorBidi"/>
                <w:color w:val="000000" w:themeColor="text1"/>
              </w:rPr>
              <w:t>io identificado no tema gerador</w:t>
            </w:r>
            <w:r w:rsidRPr="00B66168">
              <w:rPr>
                <w:rFonts w:asciiTheme="minorHAnsi" w:hAnsiTheme="minorHAnsi" w:cstheme="minorBidi"/>
                <w:color w:val="000000" w:themeColor="text1"/>
              </w:rPr>
              <w:t>;</w:t>
            </w:r>
          </w:p>
          <w:p w14:paraId="333BA962" w14:textId="36563FF5" w:rsidR="00B91B10" w:rsidRPr="00B66168" w:rsidRDefault="00A66E39" w:rsidP="007B3496">
            <w:pPr>
              <w:pStyle w:val="PargrafodaLista"/>
              <w:numPr>
                <w:ilvl w:val="0"/>
                <w:numId w:val="11"/>
              </w:numPr>
              <w:spacing w:after="0" w:line="360" w:lineRule="auto"/>
              <w:jc w:val="both"/>
              <w:rPr>
                <w:rFonts w:asciiTheme="minorHAnsi" w:eastAsiaTheme="minorEastAsia" w:hAnsiTheme="minorHAnsi" w:cstheme="minorBidi"/>
                <w:color w:val="000000" w:themeColor="text1"/>
              </w:rPr>
            </w:pPr>
            <w:r w:rsidRPr="00B66168">
              <w:rPr>
                <w:rFonts w:asciiTheme="minorHAnsi" w:eastAsiaTheme="minorEastAsia" w:hAnsiTheme="minorHAnsi" w:cstheme="minorBidi"/>
                <w:color w:val="000000" w:themeColor="text1"/>
              </w:rPr>
              <w:t>a</w:t>
            </w:r>
            <w:r w:rsidR="29B15C3C" w:rsidRPr="00B66168">
              <w:rPr>
                <w:rFonts w:asciiTheme="minorHAnsi" w:eastAsiaTheme="minorEastAsia" w:hAnsiTheme="minorHAnsi" w:cstheme="minorBidi"/>
                <w:color w:val="000000" w:themeColor="text1"/>
              </w:rPr>
              <w:t>presenta resultados ou soluções de acordo com</w:t>
            </w:r>
            <w:r w:rsidR="303CB638" w:rsidRPr="00B66168">
              <w:rPr>
                <w:rFonts w:asciiTheme="minorHAnsi" w:eastAsiaTheme="minorEastAsia" w:hAnsiTheme="minorHAnsi" w:cstheme="minorBidi"/>
                <w:color w:val="000000" w:themeColor="text1"/>
              </w:rPr>
              <w:t xml:space="preserve"> </w:t>
            </w:r>
            <w:r w:rsidR="29B15C3C" w:rsidRPr="00B66168">
              <w:rPr>
                <w:rFonts w:asciiTheme="minorHAnsi" w:eastAsiaTheme="minorEastAsia" w:hAnsiTheme="minorHAnsi" w:cstheme="minorBidi"/>
                <w:color w:val="000000" w:themeColor="text1"/>
              </w:rPr>
              <w:t>as problemáticas do tema gerador</w:t>
            </w:r>
            <w:r w:rsidR="15277B7C" w:rsidRPr="00B66168">
              <w:rPr>
                <w:rFonts w:asciiTheme="minorHAnsi" w:eastAsiaTheme="minorEastAsia" w:hAnsiTheme="minorHAnsi" w:cstheme="minorBidi"/>
                <w:color w:val="000000" w:themeColor="text1"/>
              </w:rPr>
              <w:t xml:space="preserve"> </w:t>
            </w:r>
            <w:r w:rsidR="29B15C3C" w:rsidRPr="00B66168">
              <w:rPr>
                <w:rFonts w:asciiTheme="minorHAnsi" w:eastAsiaTheme="minorEastAsia" w:hAnsiTheme="minorHAnsi" w:cstheme="minorBidi"/>
                <w:color w:val="000000" w:themeColor="text1"/>
              </w:rPr>
              <w:t>e</w:t>
            </w:r>
            <w:r w:rsidR="15277B7C" w:rsidRPr="00B66168">
              <w:rPr>
                <w:rFonts w:asciiTheme="minorHAnsi" w:eastAsiaTheme="minorEastAsia" w:hAnsiTheme="minorHAnsi" w:cstheme="minorBidi"/>
                <w:color w:val="000000" w:themeColor="text1"/>
              </w:rPr>
              <w:t xml:space="preserve"> </w:t>
            </w:r>
            <w:r w:rsidR="4088AB8E" w:rsidRPr="00B66168">
              <w:rPr>
                <w:rFonts w:asciiTheme="minorHAnsi" w:eastAsiaTheme="minorEastAsia" w:hAnsiTheme="minorHAnsi" w:cstheme="minorBidi"/>
                <w:color w:val="000000" w:themeColor="text1"/>
              </w:rPr>
              <w:t xml:space="preserve">os </w:t>
            </w:r>
            <w:r w:rsidR="6B148AF8" w:rsidRPr="00B66168">
              <w:rPr>
                <w:rFonts w:asciiTheme="minorHAnsi" w:eastAsiaTheme="minorEastAsia" w:hAnsiTheme="minorHAnsi" w:cstheme="minorBidi"/>
                <w:color w:val="000000" w:themeColor="text1"/>
              </w:rPr>
              <w:t xml:space="preserve">objetivos do </w:t>
            </w:r>
            <w:r w:rsidRPr="00B66168">
              <w:rPr>
                <w:rFonts w:asciiTheme="minorHAnsi" w:eastAsiaTheme="minorEastAsia" w:hAnsiTheme="minorHAnsi" w:cstheme="minorBidi"/>
                <w:color w:val="000000" w:themeColor="text1"/>
              </w:rPr>
              <w:t>P</w:t>
            </w:r>
            <w:r w:rsidR="665CD580" w:rsidRPr="00B66168">
              <w:rPr>
                <w:rFonts w:asciiTheme="minorHAnsi" w:eastAsiaTheme="minorEastAsia" w:hAnsiTheme="minorHAnsi" w:cstheme="minorBidi"/>
                <w:color w:val="000000" w:themeColor="text1"/>
              </w:rPr>
              <w:t xml:space="preserve">rojeto </w:t>
            </w:r>
            <w:r w:rsidRPr="00B66168">
              <w:rPr>
                <w:rFonts w:asciiTheme="minorHAnsi" w:eastAsiaTheme="minorEastAsia" w:hAnsiTheme="minorHAnsi" w:cstheme="minorBidi"/>
                <w:color w:val="000000" w:themeColor="text1"/>
              </w:rPr>
              <w:t>I</w:t>
            </w:r>
            <w:r w:rsidR="665CD580" w:rsidRPr="00B66168">
              <w:rPr>
                <w:rFonts w:asciiTheme="minorHAnsi" w:eastAsiaTheme="minorEastAsia" w:hAnsiTheme="minorHAnsi" w:cstheme="minorBidi"/>
                <w:color w:val="000000" w:themeColor="text1"/>
              </w:rPr>
              <w:t>ntegrador</w:t>
            </w:r>
            <w:r w:rsidRPr="00B66168">
              <w:rPr>
                <w:rFonts w:asciiTheme="minorHAnsi" w:eastAsiaTheme="minorEastAsia" w:hAnsiTheme="minorHAnsi" w:cstheme="minorBidi"/>
                <w:color w:val="000000" w:themeColor="text1"/>
              </w:rPr>
              <w:t>;</w:t>
            </w:r>
          </w:p>
          <w:p w14:paraId="23A8DE67" w14:textId="500B3765" w:rsidR="00751FD4" w:rsidRPr="009F7ADD" w:rsidRDefault="00A66E39" w:rsidP="007B3496">
            <w:pPr>
              <w:pStyle w:val="PargrafodaLista"/>
              <w:numPr>
                <w:ilvl w:val="0"/>
                <w:numId w:val="11"/>
              </w:numPr>
              <w:autoSpaceDE w:val="0"/>
              <w:autoSpaceDN w:val="0"/>
              <w:adjustRightInd w:val="0"/>
              <w:spacing w:after="0" w:line="360" w:lineRule="auto"/>
              <w:jc w:val="both"/>
              <w:rPr>
                <w:rFonts w:asciiTheme="minorHAnsi" w:hAnsiTheme="minorHAnsi" w:cstheme="minorBidi"/>
              </w:rPr>
            </w:pPr>
            <w:r w:rsidRPr="00B66168">
              <w:rPr>
                <w:rFonts w:asciiTheme="minorHAnsi" w:eastAsiaTheme="minorEastAsia" w:hAnsiTheme="minorHAnsi" w:cstheme="minorBidi"/>
                <w:color w:val="000000" w:themeColor="text1"/>
              </w:rPr>
              <w:t>m</w:t>
            </w:r>
            <w:r w:rsidR="53D82B58" w:rsidRPr="00B66168">
              <w:rPr>
                <w:rFonts w:asciiTheme="minorHAnsi" w:eastAsiaTheme="minorEastAsia" w:hAnsiTheme="minorHAnsi" w:cstheme="minorBidi"/>
                <w:color w:val="000000" w:themeColor="text1"/>
              </w:rPr>
              <w:t xml:space="preserve">obiliza as </w:t>
            </w:r>
            <w:r w:rsidR="008006A6" w:rsidRPr="00B66168">
              <w:rPr>
                <w:rFonts w:asciiTheme="minorHAnsi" w:eastAsiaTheme="minorEastAsia" w:hAnsiTheme="minorHAnsi" w:cstheme="minorBidi"/>
                <w:color w:val="000000" w:themeColor="text1"/>
              </w:rPr>
              <w:t>M</w:t>
            </w:r>
            <w:r w:rsidR="53D82B58" w:rsidRPr="00B66168">
              <w:rPr>
                <w:rFonts w:asciiTheme="minorHAnsi" w:eastAsiaTheme="minorEastAsia" w:hAnsiTheme="minorHAnsi" w:cstheme="minorBidi"/>
                <w:color w:val="000000" w:themeColor="text1"/>
              </w:rPr>
              <w:t xml:space="preserve">arcas </w:t>
            </w:r>
            <w:r w:rsidR="008006A6" w:rsidRPr="00B66168">
              <w:rPr>
                <w:rFonts w:asciiTheme="minorHAnsi" w:eastAsiaTheme="minorEastAsia" w:hAnsiTheme="minorHAnsi" w:cstheme="minorBidi"/>
                <w:color w:val="000000" w:themeColor="text1"/>
              </w:rPr>
              <w:t>F</w:t>
            </w:r>
            <w:r w:rsidR="53D82B58" w:rsidRPr="00B66168">
              <w:rPr>
                <w:rFonts w:asciiTheme="minorHAnsi" w:eastAsiaTheme="minorEastAsia" w:hAnsiTheme="minorHAnsi" w:cstheme="minorBidi"/>
                <w:color w:val="000000" w:themeColor="text1"/>
              </w:rPr>
              <w:t>ormativas na proposição de estratégias e soluções de acordo com o context</w:t>
            </w:r>
            <w:r w:rsidR="53D82B58" w:rsidRPr="00B66168">
              <w:rPr>
                <w:rFonts w:asciiTheme="minorHAnsi" w:hAnsiTheme="minorHAnsi" w:cstheme="minorBidi"/>
                <w:color w:val="000000" w:themeColor="text1"/>
              </w:rPr>
              <w:t>o e os desafios apresentados.</w:t>
            </w:r>
          </w:p>
        </w:tc>
      </w:tr>
    </w:tbl>
    <w:p w14:paraId="5B95CD12" w14:textId="77777777" w:rsidR="00E933AD" w:rsidRPr="009F7ADD" w:rsidRDefault="00E933AD" w:rsidP="009F7ADD">
      <w:pPr>
        <w:spacing w:after="0" w:line="360" w:lineRule="auto"/>
        <w:rPr>
          <w:rFonts w:asciiTheme="minorHAnsi" w:hAnsiTheme="minorHAnsi" w:cstheme="minorHAnsi"/>
        </w:rPr>
      </w:pPr>
    </w:p>
    <w:tbl>
      <w:tblPr>
        <w:tblW w:w="9072" w:type="dxa"/>
        <w:tblInd w:w="108"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402"/>
        <w:gridCol w:w="272"/>
        <w:gridCol w:w="8398"/>
      </w:tblGrid>
      <w:tr w:rsidR="00350C31" w:rsidRPr="00350C31" w14:paraId="27443C61" w14:textId="77777777" w:rsidTr="00BB4690">
        <w:trPr>
          <w:trHeight w:val="397"/>
        </w:trPr>
        <w:tc>
          <w:tcPr>
            <w:tcW w:w="387" w:type="dxa"/>
            <w:tcBorders>
              <w:top w:val="nil"/>
              <w:left w:val="nil"/>
              <w:bottom w:val="nil"/>
            </w:tcBorders>
            <w:shd w:val="clear" w:color="auto" w:fill="808080"/>
            <w:vAlign w:val="center"/>
          </w:tcPr>
          <w:p w14:paraId="4BC6DBBF" w14:textId="1BD01781" w:rsidR="00B91B10" w:rsidRPr="00350C31" w:rsidRDefault="00EF0474" w:rsidP="00EF0474">
            <w:pPr>
              <w:spacing w:after="0" w:line="360" w:lineRule="auto"/>
              <w:jc w:val="both"/>
              <w:rPr>
                <w:rFonts w:asciiTheme="minorHAnsi" w:hAnsiTheme="minorHAnsi" w:cstheme="minorHAnsi"/>
                <w:b/>
                <w:bCs/>
                <w:color w:val="FFFFFF" w:themeColor="background1"/>
                <w:sz w:val="24"/>
              </w:rPr>
            </w:pPr>
            <w:r w:rsidRPr="00350C31">
              <w:rPr>
                <w:rFonts w:asciiTheme="minorHAnsi" w:hAnsiTheme="minorHAnsi" w:cstheme="minorHAnsi"/>
                <w:b/>
                <w:bCs/>
                <w:color w:val="FFFFFF" w:themeColor="background1"/>
                <w:sz w:val="24"/>
              </w:rPr>
              <w:t>6.</w:t>
            </w:r>
          </w:p>
        </w:tc>
        <w:tc>
          <w:tcPr>
            <w:tcW w:w="272" w:type="dxa"/>
            <w:tcBorders>
              <w:top w:val="nil"/>
              <w:bottom w:val="nil"/>
            </w:tcBorders>
            <w:shd w:val="clear" w:color="auto" w:fill="FFFFFF"/>
          </w:tcPr>
          <w:p w14:paraId="5220BBB2" w14:textId="77777777" w:rsidR="00B91B10" w:rsidRPr="00350C31" w:rsidRDefault="00B91B10" w:rsidP="009F7ADD">
            <w:pPr>
              <w:spacing w:after="0" w:line="360" w:lineRule="auto"/>
              <w:jc w:val="both"/>
              <w:rPr>
                <w:rFonts w:asciiTheme="minorHAnsi" w:hAnsiTheme="minorHAnsi" w:cstheme="minorHAnsi"/>
                <w:b/>
                <w:bCs/>
                <w:color w:val="FFFFFF" w:themeColor="background1"/>
                <w:sz w:val="24"/>
              </w:rPr>
            </w:pPr>
          </w:p>
        </w:tc>
        <w:tc>
          <w:tcPr>
            <w:tcW w:w="8413" w:type="dxa"/>
            <w:tcBorders>
              <w:top w:val="nil"/>
              <w:bottom w:val="nil"/>
              <w:right w:val="nil"/>
            </w:tcBorders>
            <w:shd w:val="clear" w:color="auto" w:fill="808080"/>
            <w:vAlign w:val="center"/>
          </w:tcPr>
          <w:p w14:paraId="556352A2" w14:textId="52E2C23F" w:rsidR="00B91B10" w:rsidRPr="00350C31" w:rsidRDefault="00B91B10" w:rsidP="009F7ADD">
            <w:pPr>
              <w:spacing w:after="0" w:line="360" w:lineRule="auto"/>
              <w:jc w:val="both"/>
              <w:rPr>
                <w:rFonts w:asciiTheme="minorHAnsi" w:hAnsiTheme="minorHAnsi" w:cstheme="minorHAnsi"/>
                <w:b/>
                <w:bCs/>
                <w:color w:val="FFFFFF" w:themeColor="background1"/>
                <w:sz w:val="24"/>
              </w:rPr>
            </w:pPr>
            <w:r w:rsidRPr="00350C31">
              <w:rPr>
                <w:rFonts w:asciiTheme="minorHAnsi" w:hAnsiTheme="minorHAnsi" w:cstheme="minorHAnsi"/>
                <w:b/>
                <w:bCs/>
                <w:color w:val="FFFFFF" w:themeColor="background1"/>
                <w:sz w:val="24"/>
              </w:rPr>
              <w:t xml:space="preserve">Orientações </w:t>
            </w:r>
            <w:r w:rsidR="007F7592" w:rsidRPr="00350C31">
              <w:rPr>
                <w:rFonts w:asciiTheme="minorHAnsi" w:hAnsiTheme="minorHAnsi" w:cstheme="minorHAnsi"/>
                <w:b/>
                <w:bCs/>
                <w:color w:val="FFFFFF" w:themeColor="background1"/>
                <w:sz w:val="24"/>
              </w:rPr>
              <w:t>m</w:t>
            </w:r>
            <w:r w:rsidRPr="00350C31">
              <w:rPr>
                <w:rFonts w:asciiTheme="minorHAnsi" w:hAnsiTheme="minorHAnsi" w:cstheme="minorHAnsi"/>
                <w:b/>
                <w:bCs/>
                <w:color w:val="FFFFFF" w:themeColor="background1"/>
                <w:sz w:val="24"/>
              </w:rPr>
              <w:t>etodológicas</w:t>
            </w:r>
          </w:p>
        </w:tc>
      </w:tr>
    </w:tbl>
    <w:p w14:paraId="13CB595B" w14:textId="77777777" w:rsidR="00B91B10" w:rsidRDefault="00B91B10" w:rsidP="009F7ADD">
      <w:pPr>
        <w:spacing w:after="0" w:line="360" w:lineRule="auto"/>
        <w:jc w:val="both"/>
        <w:rPr>
          <w:rFonts w:asciiTheme="minorHAnsi" w:hAnsiTheme="minorHAnsi" w:cstheme="minorHAnsi"/>
          <w:strike/>
          <w:color w:val="FF0000"/>
        </w:rPr>
      </w:pPr>
    </w:p>
    <w:p w14:paraId="69B83597" w14:textId="41C9CA2D" w:rsidR="008D3573" w:rsidRPr="00B66168" w:rsidRDefault="008D3573" w:rsidP="006C587F">
      <w:pPr>
        <w:pStyle w:val="paragraph"/>
        <w:spacing w:before="0" w:beforeAutospacing="0" w:after="0" w:afterAutospacing="0" w:line="360" w:lineRule="auto"/>
        <w:jc w:val="both"/>
        <w:textAlignment w:val="baseline"/>
        <w:rPr>
          <w:rFonts w:asciiTheme="minorHAnsi" w:hAnsiTheme="minorHAnsi" w:cstheme="minorHAnsi"/>
          <w:color w:val="000000" w:themeColor="text1"/>
          <w:sz w:val="18"/>
          <w:szCs w:val="18"/>
        </w:rPr>
      </w:pPr>
      <w:r w:rsidRPr="00B66168">
        <w:rPr>
          <w:rStyle w:val="normaltextrun"/>
          <w:rFonts w:asciiTheme="minorHAnsi" w:hAnsiTheme="minorHAnsi" w:cstheme="minorHAnsi"/>
          <w:color w:val="000000" w:themeColor="text1"/>
          <w:sz w:val="22"/>
          <w:szCs w:val="22"/>
        </w:rPr>
        <w:t>As orientações metodológicas deste curso, em consonância com a proposta pedagógica do Senac, pautam-se pelo princípio da aprendizagem com autonomia e pelo desenvolvimento de competências, conceituada</w:t>
      </w:r>
      <w:r w:rsidR="00FD1213" w:rsidRPr="00B66168">
        <w:rPr>
          <w:rStyle w:val="normaltextrun"/>
          <w:rFonts w:asciiTheme="minorHAnsi" w:hAnsiTheme="minorHAnsi" w:cstheme="minorHAnsi"/>
          <w:color w:val="000000" w:themeColor="text1"/>
          <w:sz w:val="22"/>
          <w:szCs w:val="22"/>
        </w:rPr>
        <w:t>s</w:t>
      </w:r>
      <w:r w:rsidRPr="00B66168">
        <w:rPr>
          <w:rStyle w:val="normaltextrun"/>
          <w:rFonts w:asciiTheme="minorHAnsi" w:hAnsiTheme="minorHAnsi" w:cstheme="minorHAnsi"/>
          <w:color w:val="000000" w:themeColor="text1"/>
          <w:sz w:val="22"/>
          <w:szCs w:val="22"/>
        </w:rPr>
        <w:t xml:space="preserve"> como </w:t>
      </w:r>
      <w:r w:rsidR="00C852FE" w:rsidRPr="00B66168">
        <w:rPr>
          <w:rStyle w:val="normaltextrun"/>
          <w:rFonts w:asciiTheme="minorHAnsi" w:hAnsiTheme="minorHAnsi" w:cstheme="minorHAnsi"/>
          <w:color w:val="000000" w:themeColor="text1"/>
          <w:sz w:val="22"/>
          <w:szCs w:val="22"/>
        </w:rPr>
        <w:t>“</w:t>
      </w:r>
      <w:r w:rsidRPr="00B66168">
        <w:rPr>
          <w:rStyle w:val="normaltextrun"/>
          <w:rFonts w:asciiTheme="minorHAnsi" w:hAnsiTheme="minorHAnsi" w:cstheme="minorHAnsi"/>
          <w:color w:val="000000" w:themeColor="text1"/>
          <w:sz w:val="22"/>
          <w:szCs w:val="22"/>
        </w:rPr>
        <w:t>ação/fazer profissional observável, potencialmente criativ</w:t>
      </w:r>
      <w:r w:rsidR="00C852FE" w:rsidRPr="00B66168">
        <w:rPr>
          <w:rStyle w:val="normaltextrun"/>
          <w:rFonts w:asciiTheme="minorHAnsi" w:hAnsiTheme="minorHAnsi" w:cstheme="minorHAnsi"/>
          <w:color w:val="000000" w:themeColor="text1"/>
          <w:sz w:val="22"/>
          <w:szCs w:val="22"/>
        </w:rPr>
        <w:t>a(o)</w:t>
      </w:r>
      <w:r w:rsidRPr="00B66168">
        <w:rPr>
          <w:rStyle w:val="normaltextrun"/>
          <w:rFonts w:asciiTheme="minorHAnsi" w:hAnsiTheme="minorHAnsi" w:cstheme="minorHAnsi"/>
          <w:color w:val="000000" w:themeColor="text1"/>
          <w:sz w:val="22"/>
          <w:szCs w:val="22"/>
        </w:rPr>
        <w:t>, que articula conhecimentos, habilidades, atitudes e valores e permite desenvolvimento contínuo</w:t>
      </w:r>
      <w:r w:rsidR="00E56760" w:rsidRPr="00B66168">
        <w:rPr>
          <w:rStyle w:val="normaltextrun"/>
          <w:rFonts w:asciiTheme="minorHAnsi" w:hAnsiTheme="minorHAnsi" w:cstheme="minorHAnsi"/>
          <w:color w:val="000000" w:themeColor="text1"/>
          <w:sz w:val="22"/>
          <w:szCs w:val="22"/>
        </w:rPr>
        <w:t>” (SENAC, 2022)</w:t>
      </w:r>
      <w:r w:rsidR="00E56760" w:rsidRPr="00B66168">
        <w:rPr>
          <w:rStyle w:val="Refdenotaderodap"/>
          <w:rFonts w:asciiTheme="minorHAnsi" w:hAnsiTheme="minorHAnsi" w:cstheme="minorHAnsi"/>
          <w:color w:val="000000" w:themeColor="text1"/>
          <w:sz w:val="22"/>
          <w:szCs w:val="22"/>
        </w:rPr>
        <w:footnoteReference w:id="4"/>
      </w:r>
      <w:r w:rsidRPr="00B66168">
        <w:rPr>
          <w:rStyle w:val="normaltextrun"/>
          <w:rFonts w:asciiTheme="minorHAnsi" w:hAnsiTheme="minorHAnsi" w:cstheme="minorHAnsi"/>
          <w:color w:val="000000" w:themeColor="text1"/>
          <w:sz w:val="22"/>
          <w:szCs w:val="22"/>
        </w:rPr>
        <w:t>.</w:t>
      </w:r>
      <w:r w:rsidRPr="00B66168">
        <w:rPr>
          <w:rStyle w:val="eop"/>
          <w:rFonts w:asciiTheme="minorHAnsi" w:hAnsiTheme="minorHAnsi" w:cstheme="minorHAnsi"/>
          <w:color w:val="000000" w:themeColor="text1"/>
          <w:sz w:val="22"/>
          <w:szCs w:val="22"/>
        </w:rPr>
        <w:t> </w:t>
      </w:r>
    </w:p>
    <w:p w14:paraId="5AECD565" w14:textId="08830672" w:rsidR="008D3573" w:rsidRPr="00B66168" w:rsidRDefault="008D3573" w:rsidP="006C587F">
      <w:pPr>
        <w:pStyle w:val="paragraph"/>
        <w:spacing w:before="0" w:beforeAutospacing="0" w:after="0" w:afterAutospacing="0" w:line="360" w:lineRule="auto"/>
        <w:jc w:val="both"/>
        <w:textAlignment w:val="baseline"/>
        <w:rPr>
          <w:rFonts w:asciiTheme="minorHAnsi" w:hAnsiTheme="minorHAnsi" w:cstheme="minorHAnsi"/>
          <w:color w:val="000000" w:themeColor="text1"/>
          <w:sz w:val="18"/>
          <w:szCs w:val="18"/>
        </w:rPr>
      </w:pPr>
      <w:r w:rsidRPr="00B66168">
        <w:rPr>
          <w:rStyle w:val="normaltextrun"/>
          <w:rFonts w:asciiTheme="minorHAnsi" w:hAnsiTheme="minorHAnsi" w:cstheme="minorHAnsi"/>
          <w:color w:val="000000" w:themeColor="text1"/>
          <w:sz w:val="22"/>
          <w:szCs w:val="22"/>
        </w:rPr>
        <w:t xml:space="preserve">Para tanto, foi configurado um percurso metodológico que privilegia a prática pedagógica contextualizada e promove a mobilização e articulação dos conhecimentos, </w:t>
      </w:r>
      <w:r w:rsidR="00FD1213" w:rsidRPr="00B66168">
        <w:rPr>
          <w:rStyle w:val="normaltextrun"/>
          <w:rFonts w:asciiTheme="minorHAnsi" w:hAnsiTheme="minorHAnsi" w:cstheme="minorHAnsi"/>
          <w:color w:val="000000" w:themeColor="text1"/>
          <w:sz w:val="22"/>
          <w:szCs w:val="22"/>
        </w:rPr>
        <w:t xml:space="preserve">das </w:t>
      </w:r>
      <w:r w:rsidRPr="00B66168">
        <w:rPr>
          <w:rStyle w:val="normaltextrun"/>
          <w:rFonts w:asciiTheme="minorHAnsi" w:hAnsiTheme="minorHAnsi" w:cstheme="minorHAnsi"/>
          <w:color w:val="000000" w:themeColor="text1"/>
          <w:sz w:val="22"/>
          <w:szCs w:val="22"/>
        </w:rPr>
        <w:t xml:space="preserve">habilidades e </w:t>
      </w:r>
      <w:r w:rsidR="00FD1213" w:rsidRPr="00B66168">
        <w:rPr>
          <w:rStyle w:val="normaltextrun"/>
          <w:rFonts w:asciiTheme="minorHAnsi" w:hAnsiTheme="minorHAnsi" w:cstheme="minorHAnsi"/>
          <w:color w:val="000000" w:themeColor="text1"/>
          <w:sz w:val="22"/>
          <w:szCs w:val="22"/>
        </w:rPr>
        <w:t xml:space="preserve">das </w:t>
      </w:r>
      <w:r w:rsidRPr="00B66168">
        <w:rPr>
          <w:rStyle w:val="normaltextrun"/>
          <w:rFonts w:asciiTheme="minorHAnsi" w:hAnsiTheme="minorHAnsi" w:cstheme="minorHAnsi"/>
          <w:color w:val="000000" w:themeColor="text1"/>
          <w:sz w:val="22"/>
          <w:szCs w:val="22"/>
        </w:rPr>
        <w:t xml:space="preserve">atitudes necessários para a ação e a solução de questões inerentes à natureza da ocupação. Esse percurso é também orientado pelas </w:t>
      </w:r>
      <w:r w:rsidR="008006A6" w:rsidRPr="00B66168">
        <w:rPr>
          <w:rStyle w:val="normaltextrun"/>
          <w:rFonts w:asciiTheme="minorHAnsi" w:hAnsiTheme="minorHAnsi" w:cstheme="minorHAnsi"/>
          <w:color w:val="000000" w:themeColor="text1"/>
          <w:sz w:val="22"/>
          <w:szCs w:val="22"/>
        </w:rPr>
        <w:t>M</w:t>
      </w:r>
      <w:r w:rsidRPr="00B66168">
        <w:rPr>
          <w:rStyle w:val="normaltextrun"/>
          <w:rFonts w:asciiTheme="minorHAnsi" w:hAnsiTheme="minorHAnsi" w:cstheme="minorHAnsi"/>
          <w:color w:val="000000" w:themeColor="text1"/>
          <w:sz w:val="22"/>
          <w:szCs w:val="22"/>
        </w:rPr>
        <w:t xml:space="preserve">arcas </w:t>
      </w:r>
      <w:r w:rsidR="008006A6" w:rsidRPr="00B66168">
        <w:rPr>
          <w:rStyle w:val="normaltextrun"/>
          <w:rFonts w:asciiTheme="minorHAnsi" w:hAnsiTheme="minorHAnsi" w:cstheme="minorHAnsi"/>
          <w:color w:val="000000" w:themeColor="text1"/>
          <w:sz w:val="22"/>
          <w:szCs w:val="22"/>
        </w:rPr>
        <w:t>F</w:t>
      </w:r>
      <w:r w:rsidRPr="00B66168">
        <w:rPr>
          <w:rStyle w:val="normaltextrun"/>
          <w:rFonts w:asciiTheme="minorHAnsi" w:hAnsiTheme="minorHAnsi" w:cstheme="minorHAnsi"/>
          <w:color w:val="000000" w:themeColor="text1"/>
          <w:sz w:val="22"/>
          <w:szCs w:val="22"/>
        </w:rPr>
        <w:t>ormativas Senac: domínio técnico-científico, visão crítica, colaboração e comunicação, criatividade e atitude empreendedora, autonomia digital e atitude sustentável, atuando com foco em resultados.</w:t>
      </w:r>
      <w:r w:rsidRPr="00B66168">
        <w:rPr>
          <w:rStyle w:val="eop"/>
          <w:rFonts w:asciiTheme="minorHAnsi" w:hAnsiTheme="minorHAnsi" w:cstheme="minorHAnsi"/>
          <w:color w:val="000000" w:themeColor="text1"/>
          <w:sz w:val="22"/>
          <w:szCs w:val="22"/>
        </w:rPr>
        <w:t> </w:t>
      </w:r>
    </w:p>
    <w:p w14:paraId="4AC360FA" w14:textId="18FF683A" w:rsidR="008D3573" w:rsidRPr="00B66168" w:rsidRDefault="008D3573" w:rsidP="006C587F">
      <w:pPr>
        <w:pStyle w:val="paragraph"/>
        <w:spacing w:before="0" w:beforeAutospacing="0" w:after="0" w:afterAutospacing="0" w:line="360" w:lineRule="auto"/>
        <w:jc w:val="both"/>
        <w:textAlignment w:val="baseline"/>
        <w:rPr>
          <w:rFonts w:asciiTheme="minorHAnsi" w:hAnsiTheme="minorHAnsi" w:cstheme="minorHAnsi"/>
          <w:color w:val="000000" w:themeColor="text1"/>
          <w:sz w:val="18"/>
          <w:szCs w:val="18"/>
        </w:rPr>
      </w:pPr>
      <w:r w:rsidRPr="00B66168">
        <w:rPr>
          <w:rStyle w:val="normaltextrun"/>
          <w:rFonts w:asciiTheme="minorHAnsi" w:hAnsiTheme="minorHAnsi" w:cstheme="minorHAnsi"/>
          <w:color w:val="000000" w:themeColor="text1"/>
          <w:sz w:val="22"/>
          <w:szCs w:val="22"/>
        </w:rPr>
        <w:t xml:space="preserve">Dado que o uso de inteligência artificial se torna cada vez mais relevante para a atuação profissional no </w:t>
      </w:r>
      <w:r w:rsidR="0034220D" w:rsidRPr="00B66168">
        <w:rPr>
          <w:rStyle w:val="normaltextrun"/>
          <w:rFonts w:asciiTheme="minorHAnsi" w:hAnsiTheme="minorHAnsi" w:cstheme="minorHAnsi"/>
          <w:color w:val="000000" w:themeColor="text1"/>
          <w:sz w:val="22"/>
          <w:szCs w:val="22"/>
        </w:rPr>
        <w:t>S</w:t>
      </w:r>
      <w:r w:rsidRPr="00B66168">
        <w:rPr>
          <w:rStyle w:val="normaltextrun"/>
          <w:rFonts w:asciiTheme="minorHAnsi" w:hAnsiTheme="minorHAnsi" w:cstheme="minorHAnsi"/>
          <w:color w:val="000000" w:themeColor="text1"/>
          <w:sz w:val="22"/>
          <w:szCs w:val="22"/>
        </w:rPr>
        <w:t xml:space="preserve">etor de </w:t>
      </w:r>
      <w:r w:rsidR="0034220D" w:rsidRPr="00B66168">
        <w:rPr>
          <w:rStyle w:val="normaltextrun"/>
          <w:rFonts w:asciiTheme="minorHAnsi" w:hAnsiTheme="minorHAnsi" w:cstheme="minorHAnsi"/>
          <w:color w:val="000000" w:themeColor="text1"/>
          <w:sz w:val="22"/>
          <w:szCs w:val="22"/>
        </w:rPr>
        <w:t>C</w:t>
      </w:r>
      <w:r w:rsidRPr="00B66168">
        <w:rPr>
          <w:rStyle w:val="normaltextrun"/>
          <w:rFonts w:asciiTheme="minorHAnsi" w:hAnsiTheme="minorHAnsi" w:cstheme="minorHAnsi"/>
          <w:color w:val="000000" w:themeColor="text1"/>
          <w:sz w:val="22"/>
          <w:szCs w:val="22"/>
        </w:rPr>
        <w:t xml:space="preserve">omércio de </w:t>
      </w:r>
      <w:r w:rsidR="0034220D" w:rsidRPr="00B66168">
        <w:rPr>
          <w:rStyle w:val="normaltextrun"/>
          <w:rFonts w:asciiTheme="minorHAnsi" w:hAnsiTheme="minorHAnsi" w:cstheme="minorHAnsi"/>
          <w:color w:val="000000" w:themeColor="text1"/>
          <w:sz w:val="22"/>
          <w:szCs w:val="22"/>
        </w:rPr>
        <w:t>B</w:t>
      </w:r>
      <w:r w:rsidRPr="00B66168">
        <w:rPr>
          <w:rStyle w:val="normaltextrun"/>
          <w:rFonts w:asciiTheme="minorHAnsi" w:hAnsiTheme="minorHAnsi" w:cstheme="minorHAnsi"/>
          <w:color w:val="000000" w:themeColor="text1"/>
          <w:sz w:val="22"/>
          <w:szCs w:val="22"/>
        </w:rPr>
        <w:t xml:space="preserve">ens, </w:t>
      </w:r>
      <w:r w:rsidR="0034220D" w:rsidRPr="00B66168">
        <w:rPr>
          <w:rStyle w:val="normaltextrun"/>
          <w:rFonts w:asciiTheme="minorHAnsi" w:hAnsiTheme="minorHAnsi" w:cstheme="minorHAnsi"/>
          <w:color w:val="000000" w:themeColor="text1"/>
          <w:sz w:val="22"/>
          <w:szCs w:val="22"/>
        </w:rPr>
        <w:t>S</w:t>
      </w:r>
      <w:r w:rsidRPr="00B66168">
        <w:rPr>
          <w:rStyle w:val="normaltextrun"/>
          <w:rFonts w:asciiTheme="minorHAnsi" w:hAnsiTheme="minorHAnsi" w:cstheme="minorHAnsi"/>
          <w:color w:val="000000" w:themeColor="text1"/>
          <w:sz w:val="22"/>
          <w:szCs w:val="22"/>
        </w:rPr>
        <w:t xml:space="preserve">erviços e </w:t>
      </w:r>
      <w:r w:rsidR="0034220D" w:rsidRPr="00B66168">
        <w:rPr>
          <w:rStyle w:val="normaltextrun"/>
          <w:rFonts w:asciiTheme="minorHAnsi" w:hAnsiTheme="minorHAnsi" w:cstheme="minorHAnsi"/>
          <w:color w:val="000000" w:themeColor="text1"/>
          <w:sz w:val="22"/>
          <w:szCs w:val="22"/>
        </w:rPr>
        <w:t>T</w:t>
      </w:r>
      <w:r w:rsidRPr="00B66168">
        <w:rPr>
          <w:rStyle w:val="normaltextrun"/>
          <w:rFonts w:asciiTheme="minorHAnsi" w:hAnsiTheme="minorHAnsi" w:cstheme="minorHAnsi"/>
          <w:color w:val="000000" w:themeColor="text1"/>
          <w:sz w:val="22"/>
          <w:szCs w:val="22"/>
        </w:rPr>
        <w:t xml:space="preserve">urismo, a </w:t>
      </w:r>
      <w:r w:rsidR="0034220D" w:rsidRPr="00B66168">
        <w:rPr>
          <w:rStyle w:val="normaltextrun"/>
          <w:rFonts w:asciiTheme="minorHAnsi" w:hAnsiTheme="minorHAnsi" w:cstheme="minorHAnsi"/>
          <w:color w:val="000000" w:themeColor="text1"/>
          <w:sz w:val="22"/>
          <w:szCs w:val="22"/>
        </w:rPr>
        <w:t>M</w:t>
      </w:r>
      <w:r w:rsidRPr="00B66168">
        <w:rPr>
          <w:rStyle w:val="normaltextrun"/>
          <w:rFonts w:asciiTheme="minorHAnsi" w:hAnsiTheme="minorHAnsi" w:cstheme="minorHAnsi"/>
          <w:color w:val="000000" w:themeColor="text1"/>
          <w:sz w:val="22"/>
          <w:szCs w:val="22"/>
        </w:rPr>
        <w:t xml:space="preserve">arca </w:t>
      </w:r>
      <w:r w:rsidR="0034220D" w:rsidRPr="00B66168">
        <w:rPr>
          <w:rStyle w:val="normaltextrun"/>
          <w:rFonts w:asciiTheme="minorHAnsi" w:hAnsiTheme="minorHAnsi" w:cstheme="minorHAnsi"/>
          <w:color w:val="000000" w:themeColor="text1"/>
          <w:sz w:val="22"/>
          <w:szCs w:val="22"/>
        </w:rPr>
        <w:t>F</w:t>
      </w:r>
      <w:r w:rsidRPr="00B66168">
        <w:rPr>
          <w:rStyle w:val="normaltextrun"/>
          <w:rFonts w:asciiTheme="minorHAnsi" w:hAnsiTheme="minorHAnsi" w:cstheme="minorHAnsi"/>
          <w:color w:val="000000" w:themeColor="text1"/>
          <w:sz w:val="22"/>
          <w:szCs w:val="22"/>
        </w:rPr>
        <w:t>ormativa "</w:t>
      </w:r>
      <w:r w:rsidR="00FD1213" w:rsidRPr="00B66168">
        <w:rPr>
          <w:rStyle w:val="normaltextrun"/>
          <w:rFonts w:asciiTheme="minorHAnsi" w:hAnsiTheme="minorHAnsi" w:cstheme="minorHAnsi"/>
          <w:color w:val="000000" w:themeColor="text1"/>
          <w:sz w:val="22"/>
          <w:szCs w:val="22"/>
        </w:rPr>
        <w:t>A</w:t>
      </w:r>
      <w:r w:rsidRPr="00B66168">
        <w:rPr>
          <w:rStyle w:val="normaltextrun"/>
          <w:rFonts w:asciiTheme="minorHAnsi" w:hAnsiTheme="minorHAnsi" w:cstheme="minorHAnsi"/>
          <w:color w:val="000000" w:themeColor="text1"/>
          <w:sz w:val="22"/>
          <w:szCs w:val="22"/>
        </w:rPr>
        <w:t xml:space="preserve">utonomia digital" desempenha um papel essencial na formação de profissionais capazes de integrar criticamente </w:t>
      </w:r>
      <w:r w:rsidRPr="00B66168">
        <w:rPr>
          <w:rStyle w:val="normaltextrun"/>
          <w:rFonts w:asciiTheme="minorHAnsi" w:hAnsiTheme="minorHAnsi" w:cstheme="minorHAnsi"/>
          <w:color w:val="000000" w:themeColor="text1"/>
          <w:sz w:val="22"/>
          <w:szCs w:val="22"/>
        </w:rPr>
        <w:lastRenderedPageBreak/>
        <w:t xml:space="preserve">tecnologias emergentes em seus processos de trabalho, contribuindo para a inovação e </w:t>
      </w:r>
      <w:r w:rsidR="00667517" w:rsidRPr="00B66168">
        <w:rPr>
          <w:rStyle w:val="normaltextrun"/>
          <w:rFonts w:asciiTheme="minorHAnsi" w:hAnsiTheme="minorHAnsi" w:cstheme="minorHAnsi"/>
          <w:color w:val="000000" w:themeColor="text1"/>
          <w:sz w:val="22"/>
          <w:szCs w:val="22"/>
        </w:rPr>
        <w:t xml:space="preserve">a </w:t>
      </w:r>
      <w:r w:rsidRPr="00B66168">
        <w:rPr>
          <w:rStyle w:val="normaltextrun"/>
          <w:rFonts w:asciiTheme="minorHAnsi" w:hAnsiTheme="minorHAnsi" w:cstheme="minorHAnsi"/>
          <w:color w:val="000000" w:themeColor="text1"/>
          <w:sz w:val="22"/>
          <w:szCs w:val="22"/>
        </w:rPr>
        <w:t>eficiência no ambiente profissional.</w:t>
      </w:r>
      <w:r w:rsidRPr="00B66168">
        <w:rPr>
          <w:rStyle w:val="eop"/>
          <w:rFonts w:asciiTheme="minorHAnsi" w:hAnsiTheme="minorHAnsi" w:cstheme="minorHAnsi"/>
          <w:color w:val="000000" w:themeColor="text1"/>
          <w:sz w:val="22"/>
          <w:szCs w:val="22"/>
        </w:rPr>
        <w:t> </w:t>
      </w:r>
    </w:p>
    <w:p w14:paraId="446C3621" w14:textId="194E322B" w:rsidR="008D3573" w:rsidRPr="00B66168" w:rsidRDefault="008D3573" w:rsidP="006C587F">
      <w:pPr>
        <w:pStyle w:val="paragraph"/>
        <w:spacing w:before="0" w:beforeAutospacing="0" w:after="0" w:afterAutospacing="0" w:line="360" w:lineRule="auto"/>
        <w:jc w:val="both"/>
        <w:textAlignment w:val="baseline"/>
        <w:rPr>
          <w:rFonts w:asciiTheme="minorHAnsi" w:hAnsiTheme="minorHAnsi" w:cstheme="minorHAnsi"/>
          <w:color w:val="000000" w:themeColor="text1"/>
          <w:sz w:val="18"/>
          <w:szCs w:val="18"/>
        </w:rPr>
      </w:pPr>
      <w:r w:rsidRPr="00B66168">
        <w:rPr>
          <w:rStyle w:val="normaltextrun"/>
          <w:rFonts w:asciiTheme="minorHAnsi" w:hAnsiTheme="minorHAnsi" w:cstheme="minorHAnsi"/>
          <w:color w:val="000000" w:themeColor="text1"/>
          <w:sz w:val="22"/>
          <w:szCs w:val="22"/>
        </w:rPr>
        <w:t>Nessa perspectiva, é apresentado, a seguir, um conjunto de atividades, estratégias pedagógicas e recursos didáticos que serve como referência para a elaboração do plano de trabalho docente do Senac. Essas estratégias pedagógicas podem ser ajustadas e complementadas, levando em consideração as especificidades da turma, as demandas do contexto educacional e os objetivos estabelecidos no plano de curso.</w:t>
      </w:r>
      <w:r w:rsidRPr="00B66168">
        <w:rPr>
          <w:rStyle w:val="eop"/>
          <w:rFonts w:asciiTheme="minorHAnsi" w:hAnsiTheme="minorHAnsi" w:cstheme="minorHAnsi"/>
          <w:color w:val="000000" w:themeColor="text1"/>
          <w:sz w:val="22"/>
          <w:szCs w:val="22"/>
        </w:rPr>
        <w:t> </w:t>
      </w:r>
    </w:p>
    <w:p w14:paraId="06656BA1" w14:textId="53FF9427" w:rsidR="008D3573" w:rsidRPr="00B66168" w:rsidRDefault="008D3573" w:rsidP="006C587F">
      <w:pPr>
        <w:pStyle w:val="paragraph"/>
        <w:spacing w:before="0" w:beforeAutospacing="0" w:after="0" w:afterAutospacing="0" w:line="360" w:lineRule="auto"/>
        <w:jc w:val="both"/>
        <w:textAlignment w:val="baseline"/>
        <w:rPr>
          <w:rFonts w:asciiTheme="minorHAnsi" w:hAnsiTheme="minorHAnsi" w:cstheme="minorHAnsi"/>
          <w:color w:val="000000" w:themeColor="text1"/>
          <w:sz w:val="18"/>
          <w:szCs w:val="18"/>
        </w:rPr>
      </w:pPr>
      <w:r w:rsidRPr="00B66168">
        <w:rPr>
          <w:rStyle w:val="normaltextrun"/>
          <w:rFonts w:asciiTheme="minorHAnsi" w:hAnsiTheme="minorHAnsi" w:cstheme="minorHAnsi"/>
          <w:color w:val="000000" w:themeColor="text1"/>
          <w:sz w:val="22"/>
          <w:szCs w:val="22"/>
        </w:rPr>
        <w:t xml:space="preserve">Para apoiar o planejamento e a execução das práticas educacionais, </w:t>
      </w:r>
      <w:r w:rsidR="00FD1213" w:rsidRPr="00B66168">
        <w:rPr>
          <w:rStyle w:val="normaltextrun"/>
          <w:rFonts w:asciiTheme="minorHAnsi" w:hAnsiTheme="minorHAnsi" w:cstheme="minorHAnsi"/>
          <w:color w:val="000000" w:themeColor="text1"/>
          <w:sz w:val="22"/>
          <w:szCs w:val="22"/>
        </w:rPr>
        <w:t xml:space="preserve">o Departamento Nacional </w:t>
      </w:r>
      <w:r w:rsidRPr="00B66168">
        <w:rPr>
          <w:rStyle w:val="normaltextrun"/>
          <w:rFonts w:asciiTheme="minorHAnsi" w:hAnsiTheme="minorHAnsi" w:cstheme="minorHAnsi"/>
          <w:color w:val="000000" w:themeColor="text1"/>
          <w:sz w:val="22"/>
          <w:szCs w:val="22"/>
        </w:rPr>
        <w:t xml:space="preserve">recomenda consultar o </w:t>
      </w:r>
      <w:r w:rsidRPr="00B66168">
        <w:rPr>
          <w:rStyle w:val="normaltextrun"/>
          <w:rFonts w:asciiTheme="minorHAnsi" w:hAnsiTheme="minorHAnsi" w:cstheme="minorHAnsi"/>
          <w:i/>
          <w:iCs/>
          <w:color w:val="000000" w:themeColor="text1"/>
          <w:sz w:val="22"/>
          <w:szCs w:val="22"/>
        </w:rPr>
        <w:t>site</w:t>
      </w:r>
      <w:r w:rsidRPr="00B66168">
        <w:rPr>
          <w:rStyle w:val="normaltextrun"/>
          <w:rFonts w:asciiTheme="minorHAnsi" w:hAnsiTheme="minorHAnsi" w:cstheme="minorHAnsi"/>
          <w:color w:val="000000" w:themeColor="text1"/>
          <w:sz w:val="22"/>
          <w:szCs w:val="22"/>
        </w:rPr>
        <w:t xml:space="preserve"> </w:t>
      </w:r>
      <w:hyperlink r:id="rId12" w:tgtFrame="_blank" w:history="1">
        <w:r w:rsidRPr="00B66168">
          <w:rPr>
            <w:rStyle w:val="normaltextrun"/>
            <w:rFonts w:asciiTheme="minorHAnsi" w:hAnsiTheme="minorHAnsi" w:cstheme="minorHAnsi"/>
            <w:b/>
            <w:bCs/>
            <w:color w:val="000000" w:themeColor="text1"/>
            <w:sz w:val="22"/>
            <w:szCs w:val="22"/>
            <w:u w:val="single"/>
          </w:rPr>
          <w:t>E</w:t>
        </w:r>
        <w:r w:rsidR="00FD1213" w:rsidRPr="00B66168">
          <w:rPr>
            <w:rStyle w:val="normaltextrun"/>
            <w:rFonts w:asciiTheme="minorHAnsi" w:hAnsiTheme="minorHAnsi" w:cstheme="minorHAnsi"/>
            <w:b/>
            <w:bCs/>
            <w:color w:val="000000" w:themeColor="text1"/>
            <w:sz w:val="22"/>
            <w:szCs w:val="22"/>
            <w:u w:val="single"/>
          </w:rPr>
          <w:t>spaço</w:t>
        </w:r>
        <w:r w:rsidR="008006A6" w:rsidRPr="00B66168">
          <w:rPr>
            <w:rStyle w:val="normaltextrun"/>
            <w:rFonts w:asciiTheme="minorHAnsi" w:hAnsiTheme="minorHAnsi" w:cstheme="minorHAnsi"/>
            <w:b/>
            <w:bCs/>
            <w:color w:val="000000" w:themeColor="text1"/>
            <w:sz w:val="22"/>
            <w:szCs w:val="22"/>
            <w:u w:val="single"/>
          </w:rPr>
          <w:t xml:space="preserve"> </w:t>
        </w:r>
        <w:r w:rsidRPr="00B66168">
          <w:rPr>
            <w:rStyle w:val="normaltextrun"/>
            <w:rFonts w:asciiTheme="minorHAnsi" w:hAnsiTheme="minorHAnsi" w:cstheme="minorHAnsi"/>
            <w:b/>
            <w:bCs/>
            <w:color w:val="000000" w:themeColor="text1"/>
            <w:sz w:val="22"/>
            <w:szCs w:val="22"/>
            <w:u w:val="single"/>
          </w:rPr>
          <w:t>D</w:t>
        </w:r>
        <w:r w:rsidR="00FD1213" w:rsidRPr="00B66168">
          <w:rPr>
            <w:rStyle w:val="normaltextrun"/>
            <w:rFonts w:asciiTheme="minorHAnsi" w:hAnsiTheme="minorHAnsi" w:cstheme="minorHAnsi"/>
            <w:b/>
            <w:bCs/>
            <w:color w:val="000000" w:themeColor="text1"/>
            <w:sz w:val="22"/>
            <w:szCs w:val="22"/>
            <w:u w:val="single"/>
          </w:rPr>
          <w:t>ocente</w:t>
        </w:r>
      </w:hyperlink>
      <w:r w:rsidRPr="00B66168">
        <w:rPr>
          <w:rStyle w:val="normaltextrun"/>
          <w:rFonts w:asciiTheme="minorHAnsi" w:hAnsiTheme="minorHAnsi" w:cstheme="minorHAnsi"/>
          <w:color w:val="000000" w:themeColor="text1"/>
          <w:sz w:val="22"/>
          <w:szCs w:val="22"/>
        </w:rPr>
        <w:t xml:space="preserve">,  que apresenta uma seleção de recursos </w:t>
      </w:r>
      <w:r w:rsidR="00FD1213" w:rsidRPr="00B66168">
        <w:rPr>
          <w:rStyle w:val="normaltextrun"/>
          <w:rFonts w:asciiTheme="minorHAnsi" w:hAnsiTheme="minorHAnsi" w:cstheme="minorHAnsi"/>
          <w:color w:val="000000" w:themeColor="text1"/>
          <w:sz w:val="22"/>
          <w:szCs w:val="22"/>
        </w:rPr>
        <w:t>d</w:t>
      </w:r>
      <w:r w:rsidRPr="00B66168">
        <w:rPr>
          <w:rStyle w:val="normaltextrun"/>
          <w:rFonts w:asciiTheme="minorHAnsi" w:hAnsiTheme="minorHAnsi" w:cstheme="minorHAnsi"/>
          <w:color w:val="000000" w:themeColor="text1"/>
          <w:sz w:val="22"/>
          <w:szCs w:val="22"/>
        </w:rPr>
        <w:t>e incentiv</w:t>
      </w:r>
      <w:r w:rsidR="00FD1213" w:rsidRPr="00B66168">
        <w:rPr>
          <w:rStyle w:val="normaltextrun"/>
          <w:rFonts w:asciiTheme="minorHAnsi" w:hAnsiTheme="minorHAnsi" w:cstheme="minorHAnsi"/>
          <w:color w:val="000000" w:themeColor="text1"/>
          <w:sz w:val="22"/>
          <w:szCs w:val="22"/>
        </w:rPr>
        <w:t>o à</w:t>
      </w:r>
      <w:r w:rsidRPr="00B66168">
        <w:rPr>
          <w:rStyle w:val="normaltextrun"/>
          <w:rFonts w:asciiTheme="minorHAnsi" w:hAnsiTheme="minorHAnsi" w:cstheme="minorHAnsi"/>
          <w:color w:val="000000" w:themeColor="text1"/>
          <w:sz w:val="22"/>
          <w:szCs w:val="22"/>
        </w:rPr>
        <w:t xml:space="preserve"> adoção de tecnologias digitais para apoiar abordagens inovadoras no processo de ensino-aprendizagem. Nesse </w:t>
      </w:r>
      <w:r w:rsidRPr="00B66168">
        <w:rPr>
          <w:rStyle w:val="normaltextrun"/>
          <w:rFonts w:asciiTheme="minorHAnsi" w:hAnsiTheme="minorHAnsi" w:cstheme="minorHAnsi"/>
          <w:i/>
          <w:iCs/>
          <w:color w:val="000000" w:themeColor="text1"/>
          <w:sz w:val="22"/>
          <w:szCs w:val="22"/>
        </w:rPr>
        <w:t>site</w:t>
      </w:r>
      <w:r w:rsidRPr="00B66168">
        <w:rPr>
          <w:rStyle w:val="normaltextrun"/>
          <w:rFonts w:asciiTheme="minorHAnsi" w:hAnsiTheme="minorHAnsi" w:cstheme="minorHAnsi"/>
          <w:color w:val="000000" w:themeColor="text1"/>
          <w:sz w:val="22"/>
          <w:szCs w:val="22"/>
        </w:rPr>
        <w:t xml:space="preserve"> é possível acessar:</w:t>
      </w:r>
      <w:r w:rsidRPr="00B66168">
        <w:rPr>
          <w:rStyle w:val="eop"/>
          <w:rFonts w:asciiTheme="minorHAnsi" w:hAnsiTheme="minorHAnsi" w:cstheme="minorHAnsi"/>
          <w:color w:val="000000" w:themeColor="text1"/>
          <w:sz w:val="22"/>
          <w:szCs w:val="22"/>
        </w:rPr>
        <w:t> </w:t>
      </w:r>
    </w:p>
    <w:p w14:paraId="7BDEB895" w14:textId="636DF19C" w:rsidR="008D3573" w:rsidRPr="00B66168" w:rsidRDefault="008D3573" w:rsidP="00C77A03">
      <w:pPr>
        <w:pStyle w:val="paragraph"/>
        <w:spacing w:before="0" w:beforeAutospacing="0" w:after="0" w:afterAutospacing="0" w:line="360" w:lineRule="auto"/>
        <w:ind w:left="414"/>
        <w:jc w:val="both"/>
        <w:textAlignment w:val="baseline"/>
        <w:rPr>
          <w:rFonts w:asciiTheme="minorHAnsi" w:hAnsiTheme="minorHAnsi" w:cstheme="minorHAnsi"/>
          <w:color w:val="000000" w:themeColor="text1"/>
          <w:sz w:val="18"/>
          <w:szCs w:val="18"/>
        </w:rPr>
      </w:pPr>
      <w:r w:rsidRPr="00B66168">
        <w:rPr>
          <w:rStyle w:val="normaltextrun"/>
          <w:rFonts w:asciiTheme="minorHAnsi" w:hAnsiTheme="minorHAnsi" w:cstheme="minorHAnsi"/>
          <w:color w:val="000000" w:themeColor="text1"/>
          <w:sz w:val="22"/>
          <w:szCs w:val="22"/>
        </w:rPr>
        <w:t xml:space="preserve">- </w:t>
      </w:r>
      <w:proofErr w:type="gramStart"/>
      <w:r w:rsidR="00FD1213" w:rsidRPr="00B66168">
        <w:rPr>
          <w:rStyle w:val="normaltextrun"/>
          <w:rFonts w:asciiTheme="minorHAnsi" w:hAnsiTheme="minorHAnsi" w:cstheme="minorHAnsi"/>
          <w:color w:val="000000" w:themeColor="text1"/>
          <w:sz w:val="22"/>
          <w:szCs w:val="22"/>
        </w:rPr>
        <w:t>p</w:t>
      </w:r>
      <w:r w:rsidRPr="00B66168">
        <w:rPr>
          <w:rStyle w:val="normaltextrun"/>
          <w:rFonts w:asciiTheme="minorHAnsi" w:hAnsiTheme="minorHAnsi" w:cstheme="minorHAnsi"/>
          <w:color w:val="000000" w:themeColor="text1"/>
          <w:sz w:val="22"/>
          <w:szCs w:val="22"/>
        </w:rPr>
        <w:t>lataforma</w:t>
      </w:r>
      <w:proofErr w:type="gramEnd"/>
      <w:r w:rsidRPr="00B66168">
        <w:rPr>
          <w:rStyle w:val="normaltextrun"/>
          <w:rFonts w:asciiTheme="minorHAnsi" w:hAnsiTheme="minorHAnsi" w:cstheme="minorHAnsi"/>
          <w:color w:val="000000" w:themeColor="text1"/>
          <w:sz w:val="22"/>
          <w:szCs w:val="22"/>
        </w:rPr>
        <w:t xml:space="preserve"> </w:t>
      </w:r>
      <w:r w:rsidRPr="00B66168">
        <w:rPr>
          <w:rStyle w:val="normaltextrun"/>
          <w:rFonts w:asciiTheme="minorHAnsi" w:hAnsiTheme="minorHAnsi" w:cstheme="minorHAnsi"/>
          <w:b/>
          <w:bCs/>
          <w:color w:val="000000" w:themeColor="text1"/>
          <w:sz w:val="22"/>
          <w:szCs w:val="22"/>
        </w:rPr>
        <w:t>C</w:t>
      </w:r>
      <w:r w:rsidR="00FD1213" w:rsidRPr="00B66168">
        <w:rPr>
          <w:rStyle w:val="normaltextrun"/>
          <w:rFonts w:asciiTheme="minorHAnsi" w:hAnsiTheme="minorHAnsi" w:cstheme="minorHAnsi"/>
          <w:b/>
          <w:bCs/>
          <w:color w:val="000000" w:themeColor="text1"/>
          <w:sz w:val="22"/>
          <w:szCs w:val="22"/>
        </w:rPr>
        <w:t>achola</w:t>
      </w:r>
      <w:r w:rsidR="00667517" w:rsidRPr="00B66168">
        <w:rPr>
          <w:rStyle w:val="normaltextrun"/>
          <w:rFonts w:asciiTheme="minorHAnsi" w:hAnsiTheme="minorHAnsi" w:cstheme="minorHAnsi"/>
          <w:b/>
          <w:bCs/>
          <w:color w:val="000000" w:themeColor="text1"/>
          <w:sz w:val="22"/>
          <w:szCs w:val="22"/>
        </w:rPr>
        <w:t>:</w:t>
      </w:r>
      <w:r w:rsidR="0084261F" w:rsidRPr="00B66168">
        <w:rPr>
          <w:rStyle w:val="Refdenotaderodap"/>
          <w:rFonts w:asciiTheme="minorHAnsi" w:hAnsiTheme="minorHAnsi" w:cstheme="minorHAnsi"/>
          <w:b/>
          <w:bCs/>
          <w:color w:val="000000" w:themeColor="text1"/>
          <w:sz w:val="22"/>
          <w:szCs w:val="22"/>
        </w:rPr>
        <w:footnoteReference w:id="5"/>
      </w:r>
      <w:r w:rsidRPr="00B66168">
        <w:rPr>
          <w:rStyle w:val="normaltextrun"/>
          <w:rFonts w:asciiTheme="minorHAnsi" w:hAnsiTheme="minorHAnsi" w:cstheme="minorHAnsi"/>
          <w:b/>
          <w:bCs/>
          <w:color w:val="000000" w:themeColor="text1"/>
          <w:sz w:val="22"/>
          <w:szCs w:val="22"/>
        </w:rPr>
        <w:t> </w:t>
      </w:r>
      <w:r w:rsidRPr="00B66168">
        <w:rPr>
          <w:rStyle w:val="normaltextrun"/>
          <w:rFonts w:asciiTheme="minorHAnsi" w:hAnsiTheme="minorHAnsi" w:cstheme="minorHAnsi"/>
          <w:color w:val="000000" w:themeColor="text1"/>
          <w:sz w:val="22"/>
          <w:szCs w:val="22"/>
        </w:rPr>
        <w:t xml:space="preserve"> ambiente de recursos educacionais do Senac que oferece materiais digitais para atender aos propósitos do MPS e promover o engajamento de alunos e docentes</w:t>
      </w:r>
      <w:r w:rsidR="00FD1213" w:rsidRPr="00B66168">
        <w:rPr>
          <w:rStyle w:val="normaltextrun"/>
          <w:rFonts w:asciiTheme="minorHAnsi" w:hAnsiTheme="minorHAnsi" w:cstheme="minorHAnsi"/>
          <w:color w:val="000000" w:themeColor="text1"/>
          <w:sz w:val="22"/>
          <w:szCs w:val="22"/>
        </w:rPr>
        <w:t>;</w:t>
      </w:r>
      <w:r w:rsidRPr="00B66168">
        <w:rPr>
          <w:rStyle w:val="eop"/>
          <w:rFonts w:asciiTheme="minorHAnsi" w:hAnsiTheme="minorHAnsi" w:cstheme="minorHAnsi"/>
          <w:color w:val="000000" w:themeColor="text1"/>
          <w:sz w:val="22"/>
          <w:szCs w:val="22"/>
        </w:rPr>
        <w:t> </w:t>
      </w:r>
    </w:p>
    <w:p w14:paraId="2A5C15B4" w14:textId="1CCFA1AD" w:rsidR="008D3573" w:rsidRPr="00B66168" w:rsidRDefault="008D3573" w:rsidP="586E9A86">
      <w:pPr>
        <w:pStyle w:val="paragraph"/>
        <w:spacing w:before="0" w:beforeAutospacing="0" w:after="0" w:afterAutospacing="0" w:line="360" w:lineRule="auto"/>
        <w:ind w:left="414"/>
        <w:jc w:val="both"/>
        <w:textAlignment w:val="baseline"/>
        <w:rPr>
          <w:rFonts w:asciiTheme="minorHAnsi" w:hAnsiTheme="minorHAnsi" w:cstheme="minorBidi"/>
          <w:color w:val="000000" w:themeColor="text1"/>
          <w:sz w:val="18"/>
          <w:szCs w:val="18"/>
        </w:rPr>
      </w:pPr>
      <w:r w:rsidRPr="00B66168">
        <w:rPr>
          <w:rStyle w:val="normaltextrun"/>
          <w:rFonts w:asciiTheme="minorHAnsi" w:hAnsiTheme="minorHAnsi" w:cstheme="minorBidi"/>
          <w:color w:val="000000" w:themeColor="text1"/>
          <w:sz w:val="22"/>
          <w:szCs w:val="22"/>
        </w:rPr>
        <w:t xml:space="preserve">- </w:t>
      </w:r>
      <w:proofErr w:type="gramStart"/>
      <w:r w:rsidR="00FD1213" w:rsidRPr="00B66168">
        <w:rPr>
          <w:rStyle w:val="normaltextrun"/>
          <w:rFonts w:asciiTheme="minorHAnsi" w:hAnsiTheme="minorHAnsi" w:cstheme="minorBidi"/>
          <w:color w:val="000000" w:themeColor="text1"/>
          <w:sz w:val="22"/>
          <w:szCs w:val="22"/>
        </w:rPr>
        <w:t>p</w:t>
      </w:r>
      <w:r w:rsidRPr="00B66168">
        <w:rPr>
          <w:rStyle w:val="normaltextrun"/>
          <w:rFonts w:asciiTheme="minorHAnsi" w:hAnsiTheme="minorHAnsi" w:cstheme="minorBidi"/>
          <w:color w:val="000000" w:themeColor="text1"/>
          <w:sz w:val="22"/>
          <w:szCs w:val="22"/>
        </w:rPr>
        <w:t>lataforma</w:t>
      </w:r>
      <w:proofErr w:type="gramEnd"/>
      <w:r w:rsidRPr="00B66168">
        <w:rPr>
          <w:rStyle w:val="normaltextrun"/>
          <w:rFonts w:asciiTheme="minorHAnsi" w:hAnsiTheme="minorHAnsi" w:cstheme="minorBidi"/>
          <w:color w:val="000000" w:themeColor="text1"/>
          <w:sz w:val="22"/>
          <w:szCs w:val="22"/>
        </w:rPr>
        <w:t xml:space="preserve"> </w:t>
      </w:r>
      <w:proofErr w:type="spellStart"/>
      <w:r w:rsidRPr="00B66168">
        <w:rPr>
          <w:rStyle w:val="normaltextrun"/>
          <w:rFonts w:asciiTheme="minorHAnsi" w:hAnsiTheme="minorHAnsi" w:cstheme="minorBidi"/>
          <w:b/>
          <w:bCs/>
          <w:color w:val="000000" w:themeColor="text1"/>
          <w:sz w:val="22"/>
          <w:szCs w:val="22"/>
        </w:rPr>
        <w:t>C</w:t>
      </w:r>
      <w:r w:rsidR="00FD1213" w:rsidRPr="00B66168">
        <w:rPr>
          <w:rStyle w:val="normaltextrun"/>
          <w:rFonts w:asciiTheme="minorHAnsi" w:hAnsiTheme="minorHAnsi" w:cstheme="minorBidi"/>
          <w:b/>
          <w:bCs/>
          <w:color w:val="000000" w:themeColor="text1"/>
          <w:sz w:val="22"/>
          <w:szCs w:val="22"/>
        </w:rPr>
        <w:t>ubus</w:t>
      </w:r>
      <w:proofErr w:type="spellEnd"/>
      <w:r w:rsidR="00667517" w:rsidRPr="00B66168">
        <w:rPr>
          <w:rStyle w:val="normaltextrun"/>
          <w:rFonts w:asciiTheme="minorHAnsi" w:hAnsiTheme="minorHAnsi" w:cstheme="minorBidi"/>
          <w:b/>
          <w:bCs/>
          <w:color w:val="000000" w:themeColor="text1"/>
          <w:sz w:val="22"/>
          <w:szCs w:val="22"/>
        </w:rPr>
        <w:t>:</w:t>
      </w:r>
      <w:r w:rsidR="006A5B21" w:rsidRPr="00B66168">
        <w:rPr>
          <w:rStyle w:val="Refdenotaderodap"/>
          <w:rFonts w:asciiTheme="minorHAnsi" w:hAnsiTheme="minorHAnsi" w:cstheme="minorBidi"/>
          <w:b/>
          <w:bCs/>
          <w:color w:val="000000" w:themeColor="text1"/>
          <w:sz w:val="22"/>
          <w:szCs w:val="22"/>
        </w:rPr>
        <w:footnoteReference w:id="6"/>
      </w:r>
      <w:r w:rsidRPr="00B66168">
        <w:rPr>
          <w:rStyle w:val="normaltextrun"/>
          <w:rFonts w:asciiTheme="minorHAnsi" w:hAnsiTheme="minorHAnsi" w:cstheme="minorBidi"/>
          <w:color w:val="000000" w:themeColor="text1"/>
          <w:sz w:val="22"/>
          <w:szCs w:val="22"/>
        </w:rPr>
        <w:t xml:space="preserve"> oferece metodologias de ensino-aprendizagem, estratégias pedagógicas e dinâmicas projetadas para apoiar o processo </w:t>
      </w:r>
      <w:r w:rsidR="532C6B68" w:rsidRPr="00B66168">
        <w:rPr>
          <w:rStyle w:val="normaltextrun"/>
          <w:rFonts w:asciiTheme="minorHAnsi" w:hAnsiTheme="minorHAnsi" w:cstheme="minorBidi"/>
          <w:color w:val="000000" w:themeColor="text1"/>
          <w:sz w:val="22"/>
          <w:szCs w:val="22"/>
        </w:rPr>
        <w:t>educacional</w:t>
      </w:r>
      <w:r w:rsidR="00FD1213" w:rsidRPr="00B66168">
        <w:rPr>
          <w:rStyle w:val="normaltextrun"/>
          <w:rFonts w:asciiTheme="minorHAnsi" w:hAnsiTheme="minorHAnsi" w:cstheme="minorBidi"/>
          <w:color w:val="000000" w:themeColor="text1"/>
          <w:sz w:val="22"/>
          <w:szCs w:val="22"/>
        </w:rPr>
        <w:t>;</w:t>
      </w:r>
      <w:r w:rsidRPr="00B66168">
        <w:rPr>
          <w:rStyle w:val="normaltextrun"/>
          <w:rFonts w:asciiTheme="minorHAnsi" w:hAnsiTheme="minorHAnsi" w:cstheme="minorBidi"/>
          <w:color w:val="000000" w:themeColor="text1"/>
          <w:sz w:val="22"/>
          <w:szCs w:val="22"/>
        </w:rPr>
        <w:t> </w:t>
      </w:r>
      <w:r w:rsidRPr="00B66168">
        <w:rPr>
          <w:rStyle w:val="eop"/>
          <w:rFonts w:asciiTheme="minorHAnsi" w:hAnsiTheme="minorHAnsi" w:cstheme="minorBidi"/>
          <w:color w:val="000000" w:themeColor="text1"/>
          <w:sz w:val="22"/>
          <w:szCs w:val="22"/>
        </w:rPr>
        <w:t> </w:t>
      </w:r>
    </w:p>
    <w:p w14:paraId="29B971AF" w14:textId="403BD75A" w:rsidR="008D3573" w:rsidRPr="00B66168" w:rsidRDefault="008D3573" w:rsidP="00C77A03">
      <w:pPr>
        <w:pStyle w:val="paragraph"/>
        <w:spacing w:before="0" w:beforeAutospacing="0" w:after="0" w:afterAutospacing="0" w:line="360" w:lineRule="auto"/>
        <w:ind w:left="414"/>
        <w:jc w:val="both"/>
        <w:textAlignment w:val="baseline"/>
        <w:rPr>
          <w:rFonts w:asciiTheme="minorHAnsi" w:hAnsiTheme="minorHAnsi" w:cstheme="minorHAnsi"/>
          <w:color w:val="000000" w:themeColor="text1"/>
          <w:sz w:val="18"/>
          <w:szCs w:val="18"/>
        </w:rPr>
      </w:pPr>
      <w:r w:rsidRPr="00B66168">
        <w:rPr>
          <w:rStyle w:val="normaltextrun"/>
          <w:rFonts w:asciiTheme="minorHAnsi" w:hAnsiTheme="minorHAnsi" w:cstheme="minorHAnsi"/>
          <w:color w:val="000000" w:themeColor="text1"/>
          <w:sz w:val="22"/>
          <w:szCs w:val="22"/>
        </w:rPr>
        <w:t xml:space="preserve">- </w:t>
      </w:r>
      <w:r w:rsidRPr="00B66168">
        <w:rPr>
          <w:rStyle w:val="normaltextrun"/>
          <w:rFonts w:asciiTheme="minorHAnsi" w:hAnsiTheme="minorHAnsi" w:cstheme="minorHAnsi"/>
          <w:b/>
          <w:bCs/>
          <w:color w:val="000000" w:themeColor="text1"/>
          <w:sz w:val="22"/>
          <w:szCs w:val="22"/>
        </w:rPr>
        <w:t>A</w:t>
      </w:r>
      <w:r w:rsidR="00FD1213" w:rsidRPr="00B66168">
        <w:rPr>
          <w:rStyle w:val="normaltextrun"/>
          <w:rFonts w:asciiTheme="minorHAnsi" w:hAnsiTheme="minorHAnsi" w:cstheme="minorHAnsi"/>
          <w:b/>
          <w:bCs/>
          <w:color w:val="000000" w:themeColor="text1"/>
          <w:sz w:val="22"/>
          <w:szCs w:val="22"/>
        </w:rPr>
        <w:t>nuário de Tecnologias Educacionais</w:t>
      </w:r>
      <w:r w:rsidR="00F97B33" w:rsidRPr="00B66168">
        <w:rPr>
          <w:rStyle w:val="Refdenotaderodap"/>
          <w:rFonts w:asciiTheme="minorHAnsi" w:hAnsiTheme="minorHAnsi" w:cstheme="minorHAnsi"/>
          <w:b/>
          <w:bCs/>
          <w:color w:val="000000" w:themeColor="text1"/>
          <w:sz w:val="22"/>
          <w:szCs w:val="22"/>
        </w:rPr>
        <w:footnoteReference w:id="7"/>
      </w:r>
      <w:r w:rsidRPr="00B66168">
        <w:rPr>
          <w:rStyle w:val="normaltextrun"/>
          <w:rFonts w:asciiTheme="minorHAnsi" w:hAnsiTheme="minorHAnsi" w:cstheme="minorHAnsi"/>
          <w:b/>
          <w:bCs/>
          <w:color w:val="000000" w:themeColor="text1"/>
          <w:sz w:val="22"/>
          <w:szCs w:val="22"/>
        </w:rPr>
        <w:t xml:space="preserve">: </w:t>
      </w:r>
      <w:r w:rsidRPr="00B66168">
        <w:rPr>
          <w:rStyle w:val="normaltextrun"/>
          <w:rFonts w:asciiTheme="minorHAnsi" w:hAnsiTheme="minorHAnsi" w:cstheme="minorHAnsi"/>
          <w:color w:val="000000" w:themeColor="text1"/>
          <w:sz w:val="22"/>
          <w:szCs w:val="22"/>
        </w:rPr>
        <w:t>apresenta conceitos, reflexões pedagógicas e uma seleção de ferramentas digitais alinhadas ao Modelo Pedagógico Senac</w:t>
      </w:r>
      <w:r w:rsidR="00FD1213" w:rsidRPr="00B66168">
        <w:rPr>
          <w:rStyle w:val="normaltextrun"/>
          <w:rFonts w:asciiTheme="minorHAnsi" w:hAnsiTheme="minorHAnsi" w:cstheme="minorHAnsi"/>
          <w:color w:val="000000" w:themeColor="text1"/>
          <w:sz w:val="22"/>
          <w:szCs w:val="22"/>
        </w:rPr>
        <w:t>,</w:t>
      </w:r>
      <w:r w:rsidRPr="00B66168">
        <w:rPr>
          <w:rStyle w:val="normaltextrun"/>
          <w:rFonts w:asciiTheme="minorHAnsi" w:hAnsiTheme="minorHAnsi" w:cstheme="minorHAnsi"/>
          <w:color w:val="000000" w:themeColor="text1"/>
          <w:sz w:val="22"/>
          <w:szCs w:val="22"/>
        </w:rPr>
        <w:t xml:space="preserve"> considerando o desenvolvimento de competências à luz de novas tecnologias</w:t>
      </w:r>
      <w:r w:rsidR="00FD1213" w:rsidRPr="00B66168">
        <w:rPr>
          <w:rStyle w:val="normaltextrun"/>
          <w:rFonts w:asciiTheme="minorHAnsi" w:hAnsiTheme="minorHAnsi" w:cstheme="minorHAnsi"/>
          <w:color w:val="000000" w:themeColor="text1"/>
          <w:sz w:val="22"/>
          <w:szCs w:val="22"/>
        </w:rPr>
        <w:t>;</w:t>
      </w:r>
      <w:r w:rsidRPr="00B66168">
        <w:rPr>
          <w:rStyle w:val="eop"/>
          <w:rFonts w:asciiTheme="minorHAnsi" w:hAnsiTheme="minorHAnsi" w:cstheme="minorHAnsi"/>
          <w:color w:val="000000" w:themeColor="text1"/>
          <w:sz w:val="22"/>
          <w:szCs w:val="22"/>
        </w:rPr>
        <w:t> </w:t>
      </w:r>
    </w:p>
    <w:p w14:paraId="4A4B1181" w14:textId="638656EC" w:rsidR="008D3573" w:rsidRPr="009709B2" w:rsidRDefault="008D3573" w:rsidP="00C77A03">
      <w:pPr>
        <w:pStyle w:val="paragraph"/>
        <w:spacing w:before="0" w:beforeAutospacing="0" w:after="0" w:afterAutospacing="0" w:line="360" w:lineRule="auto"/>
        <w:ind w:left="414"/>
        <w:jc w:val="both"/>
        <w:textAlignment w:val="baseline"/>
        <w:rPr>
          <w:rFonts w:asciiTheme="minorHAnsi" w:hAnsiTheme="minorHAnsi" w:cstheme="minorHAnsi"/>
          <w:color w:val="FF33CC"/>
          <w:sz w:val="18"/>
          <w:szCs w:val="18"/>
        </w:rPr>
      </w:pPr>
      <w:r w:rsidRPr="00B66168">
        <w:rPr>
          <w:rStyle w:val="normaltextrun"/>
          <w:rFonts w:asciiTheme="minorHAnsi" w:hAnsiTheme="minorHAnsi" w:cstheme="minorHAnsi"/>
          <w:color w:val="000000" w:themeColor="text1"/>
          <w:sz w:val="22"/>
          <w:szCs w:val="22"/>
        </w:rPr>
        <w:t xml:space="preserve">- </w:t>
      </w:r>
      <w:r w:rsidRPr="00B66168">
        <w:rPr>
          <w:rStyle w:val="normaltextrun"/>
          <w:rFonts w:asciiTheme="minorHAnsi" w:hAnsiTheme="minorHAnsi" w:cstheme="minorHAnsi"/>
          <w:b/>
          <w:bCs/>
          <w:color w:val="000000" w:themeColor="text1"/>
          <w:sz w:val="22"/>
          <w:szCs w:val="22"/>
        </w:rPr>
        <w:t>M</w:t>
      </w:r>
      <w:r w:rsidR="00FD1213" w:rsidRPr="00B66168">
        <w:rPr>
          <w:rStyle w:val="normaltextrun"/>
          <w:rFonts w:asciiTheme="minorHAnsi" w:hAnsiTheme="minorHAnsi" w:cstheme="minorHAnsi"/>
          <w:b/>
          <w:bCs/>
          <w:color w:val="000000" w:themeColor="text1"/>
          <w:sz w:val="22"/>
          <w:szCs w:val="22"/>
        </w:rPr>
        <w:t xml:space="preserve">apeamento de </w:t>
      </w:r>
      <w:r w:rsidR="00E56760" w:rsidRPr="00B66168">
        <w:rPr>
          <w:rStyle w:val="normaltextrun"/>
          <w:rFonts w:asciiTheme="minorHAnsi" w:hAnsiTheme="minorHAnsi" w:cstheme="minorHAnsi"/>
          <w:b/>
          <w:bCs/>
          <w:color w:val="000000" w:themeColor="text1"/>
          <w:sz w:val="22"/>
          <w:szCs w:val="22"/>
        </w:rPr>
        <w:t>T</w:t>
      </w:r>
      <w:r w:rsidR="00FD1213" w:rsidRPr="00B66168">
        <w:rPr>
          <w:rStyle w:val="normaltextrun"/>
          <w:rFonts w:asciiTheme="minorHAnsi" w:hAnsiTheme="minorHAnsi" w:cstheme="minorHAnsi"/>
          <w:b/>
          <w:bCs/>
          <w:color w:val="000000" w:themeColor="text1"/>
          <w:sz w:val="22"/>
          <w:szCs w:val="22"/>
        </w:rPr>
        <w:t xml:space="preserve">ecnologias </w:t>
      </w:r>
      <w:r w:rsidR="00E56760" w:rsidRPr="00B66168">
        <w:rPr>
          <w:rStyle w:val="normaltextrun"/>
          <w:rFonts w:asciiTheme="minorHAnsi" w:hAnsiTheme="minorHAnsi" w:cstheme="minorHAnsi"/>
          <w:b/>
          <w:bCs/>
          <w:color w:val="000000" w:themeColor="text1"/>
          <w:sz w:val="22"/>
          <w:szCs w:val="22"/>
        </w:rPr>
        <w:t>D</w:t>
      </w:r>
      <w:r w:rsidR="00FD1213" w:rsidRPr="00B66168">
        <w:rPr>
          <w:rStyle w:val="normaltextrun"/>
          <w:rFonts w:asciiTheme="minorHAnsi" w:hAnsiTheme="minorHAnsi" w:cstheme="minorHAnsi"/>
          <w:b/>
          <w:bCs/>
          <w:color w:val="000000" w:themeColor="text1"/>
          <w:sz w:val="22"/>
          <w:szCs w:val="22"/>
        </w:rPr>
        <w:t>igitais</w:t>
      </w:r>
      <w:r w:rsidR="00CD2056" w:rsidRPr="00B66168">
        <w:rPr>
          <w:rStyle w:val="Refdenotaderodap"/>
          <w:rFonts w:asciiTheme="minorHAnsi" w:hAnsiTheme="minorHAnsi" w:cstheme="minorHAnsi"/>
          <w:b/>
          <w:bCs/>
          <w:color w:val="000000" w:themeColor="text1"/>
          <w:sz w:val="22"/>
          <w:szCs w:val="22"/>
        </w:rPr>
        <w:footnoteReference w:id="8"/>
      </w:r>
      <w:r w:rsidRPr="00B66168">
        <w:rPr>
          <w:rStyle w:val="normaltextrun"/>
          <w:rFonts w:asciiTheme="minorHAnsi" w:hAnsiTheme="minorHAnsi" w:cstheme="minorHAnsi"/>
          <w:color w:val="000000" w:themeColor="text1"/>
          <w:sz w:val="22"/>
          <w:szCs w:val="22"/>
        </w:rPr>
        <w:t xml:space="preserve">: busca identificar ferramentas que se alinhem à oferta educacional </w:t>
      </w:r>
      <w:r w:rsidR="00116398" w:rsidRPr="00B66168">
        <w:rPr>
          <w:rStyle w:val="normaltextrun"/>
          <w:rFonts w:asciiTheme="minorHAnsi" w:hAnsiTheme="minorHAnsi" w:cstheme="minorHAnsi"/>
          <w:color w:val="000000" w:themeColor="text1"/>
          <w:sz w:val="22"/>
          <w:szCs w:val="22"/>
        </w:rPr>
        <w:t xml:space="preserve">do Senac </w:t>
      </w:r>
      <w:r w:rsidRPr="00B66168">
        <w:rPr>
          <w:rStyle w:val="normaltextrun"/>
          <w:rFonts w:asciiTheme="minorHAnsi" w:hAnsiTheme="minorHAnsi" w:cstheme="minorHAnsi"/>
          <w:color w:val="000000" w:themeColor="text1"/>
          <w:sz w:val="22"/>
          <w:szCs w:val="22"/>
        </w:rPr>
        <w:t>e compartilhar boas práticas adotadas pelos Departamentos Regionais.</w:t>
      </w:r>
      <w:r w:rsidRPr="00B66168">
        <w:rPr>
          <w:rStyle w:val="eop"/>
          <w:rFonts w:asciiTheme="minorHAnsi" w:hAnsiTheme="minorHAnsi" w:cstheme="minorHAnsi"/>
          <w:color w:val="000000" w:themeColor="text1"/>
          <w:sz w:val="22"/>
          <w:szCs w:val="22"/>
        </w:rPr>
        <w:t> </w:t>
      </w:r>
    </w:p>
    <w:p w14:paraId="0A1EAC10" w14:textId="77777777" w:rsidR="00A959CC" w:rsidRPr="009709B2" w:rsidRDefault="00A959CC" w:rsidP="009F7ADD">
      <w:pPr>
        <w:spacing w:after="0" w:line="360" w:lineRule="auto"/>
        <w:jc w:val="both"/>
        <w:rPr>
          <w:rFonts w:asciiTheme="minorHAnsi" w:hAnsiTheme="minorHAnsi" w:cstheme="minorHAnsi"/>
          <w:strike/>
          <w:color w:val="FF33CC"/>
        </w:rPr>
      </w:pPr>
    </w:p>
    <w:p w14:paraId="6A46EF72" w14:textId="0E340CAB" w:rsidR="00A959CC" w:rsidRPr="00B66168" w:rsidRDefault="00A959CC" w:rsidP="4542786E">
      <w:pPr>
        <w:spacing w:after="0" w:line="360" w:lineRule="auto"/>
        <w:jc w:val="both"/>
        <w:rPr>
          <w:rFonts w:asciiTheme="minorHAnsi" w:hAnsiTheme="minorHAnsi" w:cstheme="minorBidi"/>
          <w:color w:val="000000" w:themeColor="text1"/>
        </w:rPr>
      </w:pPr>
      <w:r w:rsidRPr="00B66168">
        <w:rPr>
          <w:rFonts w:asciiTheme="minorHAnsi" w:hAnsiTheme="minorHAnsi" w:cstheme="minorBidi"/>
          <w:b/>
          <w:bCs/>
          <w:color w:val="000000" w:themeColor="text1"/>
        </w:rPr>
        <w:t xml:space="preserve">Orientações metodológicas específicas para a unidade </w:t>
      </w:r>
      <w:r w:rsidR="2E978A9E" w:rsidRPr="00B66168">
        <w:rPr>
          <w:rFonts w:asciiTheme="minorHAnsi" w:hAnsiTheme="minorHAnsi" w:cstheme="minorBidi"/>
          <w:b/>
          <w:bCs/>
          <w:color w:val="000000" w:themeColor="text1"/>
        </w:rPr>
        <w:t>curricular:</w:t>
      </w:r>
      <w:r w:rsidRPr="00B66168">
        <w:rPr>
          <w:rFonts w:asciiTheme="minorHAnsi" w:hAnsiTheme="minorHAnsi" w:cstheme="minorBidi"/>
          <w:color w:val="000000" w:themeColor="text1"/>
        </w:rPr>
        <w:t xml:space="preserve"> </w:t>
      </w:r>
    </w:p>
    <w:p w14:paraId="2BCA67E4" w14:textId="77777777" w:rsidR="00B63B22" w:rsidRPr="00B63B22" w:rsidRDefault="003E74E6" w:rsidP="00B63B22">
      <w:pPr>
        <w:spacing w:after="0" w:line="360" w:lineRule="auto"/>
        <w:contextualSpacing/>
        <w:jc w:val="both"/>
        <w:rPr>
          <w:rFonts w:asciiTheme="minorHAnsi" w:eastAsiaTheme="minorHAnsi" w:hAnsiTheme="minorHAnsi" w:cs="Arial"/>
          <w:b/>
        </w:rPr>
      </w:pPr>
      <w:r w:rsidRPr="00B63B22">
        <w:rPr>
          <w:rFonts w:asciiTheme="minorHAnsi" w:eastAsiaTheme="minorHAnsi" w:hAnsiTheme="minorHAnsi" w:cs="Arial"/>
          <w:b/>
        </w:rPr>
        <w:t>UC 1: Auxiliar na organização e execução das ações de planejamento relativas à gestão.</w:t>
      </w:r>
      <w:r w:rsidR="00B63B22" w:rsidRPr="00B63B22">
        <w:rPr>
          <w:rFonts w:asciiTheme="minorHAnsi" w:eastAsiaTheme="minorHAnsi" w:hAnsiTheme="minorHAnsi" w:cs="Arial"/>
          <w:b/>
        </w:rPr>
        <w:t xml:space="preserve"> </w:t>
      </w:r>
    </w:p>
    <w:p w14:paraId="18B480DD" w14:textId="733AA49F" w:rsidR="003E74E6" w:rsidRDefault="003E74E6" w:rsidP="00B63B22">
      <w:pPr>
        <w:spacing w:after="0" w:line="360" w:lineRule="auto"/>
        <w:contextualSpacing/>
        <w:jc w:val="both"/>
        <w:rPr>
          <w:rFonts w:asciiTheme="minorHAnsi" w:hAnsiTheme="minorHAnsi"/>
        </w:rPr>
      </w:pPr>
      <w:r w:rsidRPr="000E4041">
        <w:rPr>
          <w:rFonts w:asciiTheme="minorHAnsi" w:hAnsiTheme="minorHAnsi"/>
        </w:rPr>
        <w:t xml:space="preserve">O docente poderá propor discussões e atividades relacionadas ao atendimento de clientes internos e externos, por diferentes canais de comunicação e, mesmo, em língua estrangeira (Inglês e </w:t>
      </w:r>
      <w:proofErr w:type="gramStart"/>
      <w:r w:rsidRPr="000E4041">
        <w:rPr>
          <w:rFonts w:asciiTheme="minorHAnsi" w:hAnsiTheme="minorHAnsi"/>
        </w:rPr>
        <w:t>Espanhol</w:t>
      </w:r>
      <w:proofErr w:type="gramEnd"/>
      <w:r w:rsidRPr="000E4041">
        <w:rPr>
          <w:rFonts w:asciiTheme="minorHAnsi" w:hAnsiTheme="minorHAnsi"/>
        </w:rPr>
        <w:t xml:space="preserve">), considerando as diversidades culturais, religiosa e de gênero, como também as necessidades especiais, faixa etária, dentre outras. Para isso, sugere-se a realização de simulações de atendimento, levando </w:t>
      </w:r>
      <w:r w:rsidRPr="000E4041">
        <w:rPr>
          <w:rFonts w:asciiTheme="minorHAnsi" w:hAnsiTheme="minorHAnsi"/>
        </w:rPr>
        <w:lastRenderedPageBreak/>
        <w:t>em consideração a postura profissional, a desenvoltura verbal e escrita, o consumo consciente de recursos das organizações, além de propor a resolução de conflitos e atendimentos específicos de acordo com suas características.</w:t>
      </w:r>
    </w:p>
    <w:p w14:paraId="5FC06038" w14:textId="77777777" w:rsidR="003E74E6" w:rsidRPr="000E4041" w:rsidRDefault="003E74E6" w:rsidP="00B63B22">
      <w:pPr>
        <w:shd w:val="clear" w:color="auto" w:fill="FFFFFF"/>
        <w:spacing w:after="0" w:line="360" w:lineRule="auto"/>
        <w:contextualSpacing/>
        <w:jc w:val="both"/>
        <w:rPr>
          <w:rFonts w:asciiTheme="minorHAnsi" w:hAnsiTheme="minorHAnsi"/>
        </w:rPr>
      </w:pPr>
    </w:p>
    <w:p w14:paraId="72383E8D" w14:textId="01491707" w:rsidR="003E74E6" w:rsidRPr="00B63B22" w:rsidRDefault="003E74E6" w:rsidP="00B63B22">
      <w:pPr>
        <w:pStyle w:val="Bulletbsico1"/>
        <w:numPr>
          <w:ilvl w:val="0"/>
          <w:numId w:val="0"/>
        </w:numPr>
        <w:tabs>
          <w:tab w:val="left" w:pos="708"/>
        </w:tabs>
        <w:spacing w:before="0" w:line="360" w:lineRule="auto"/>
        <w:ind w:left="340" w:hanging="340"/>
        <w:contextualSpacing/>
        <w:rPr>
          <w:rFonts w:asciiTheme="minorHAnsi" w:hAnsiTheme="minorHAnsi"/>
          <w:b/>
          <w:color w:val="auto"/>
          <w:sz w:val="22"/>
          <w:szCs w:val="22"/>
        </w:rPr>
      </w:pPr>
      <w:r w:rsidRPr="00B63B22">
        <w:rPr>
          <w:rFonts w:asciiTheme="minorHAnsi" w:eastAsiaTheme="minorHAnsi" w:hAnsiTheme="minorHAnsi"/>
          <w:b/>
          <w:sz w:val="22"/>
          <w:szCs w:val="22"/>
        </w:rPr>
        <w:t xml:space="preserve">UC 2: </w:t>
      </w:r>
      <w:r w:rsidRPr="00B63B22">
        <w:rPr>
          <w:rFonts w:asciiTheme="minorHAnsi" w:hAnsiTheme="minorHAnsi"/>
          <w:b/>
          <w:color w:val="000000" w:themeColor="text1"/>
          <w:sz w:val="22"/>
          <w:szCs w:val="22"/>
        </w:rPr>
        <w:t xml:space="preserve">Realizar atividades </w:t>
      </w:r>
      <w:r w:rsidRPr="00B63B22">
        <w:rPr>
          <w:rFonts w:asciiTheme="minorHAnsi" w:hAnsiTheme="minorHAnsi"/>
          <w:b/>
          <w:sz w:val="22"/>
          <w:szCs w:val="22"/>
        </w:rPr>
        <w:t>secretariais de apoio à gestão</w:t>
      </w:r>
      <w:r w:rsidR="00B63B22" w:rsidRPr="00B63B22">
        <w:rPr>
          <w:rFonts w:asciiTheme="minorHAnsi" w:hAnsiTheme="minorHAnsi"/>
          <w:b/>
          <w:sz w:val="22"/>
          <w:szCs w:val="22"/>
        </w:rPr>
        <w:t xml:space="preserve">. </w:t>
      </w:r>
    </w:p>
    <w:p w14:paraId="72C48AE0" w14:textId="77777777" w:rsidR="003E74E6" w:rsidRDefault="003E74E6" w:rsidP="00B63B22">
      <w:pPr>
        <w:spacing w:after="0" w:line="360" w:lineRule="auto"/>
        <w:contextualSpacing/>
        <w:jc w:val="both"/>
        <w:rPr>
          <w:rFonts w:asciiTheme="minorHAnsi" w:eastAsiaTheme="minorHAnsi" w:hAnsiTheme="minorHAnsi" w:cs="Arial"/>
        </w:rPr>
      </w:pPr>
      <w:r w:rsidRPr="000E4041">
        <w:rPr>
          <w:rFonts w:asciiTheme="minorHAnsi" w:eastAsiaTheme="minorHAnsi" w:hAnsiTheme="minorHAnsi" w:cs="Arial"/>
        </w:rPr>
        <w:t>Sugerem-se abordagens relativas ao planejamento, contemplando os diferentes modelos de negócio/empreendimentos, por meio da simulação de processos reais de trabalho que contemplem experiências práticas em ambientes controlados ou externos, via parceria/convênio.</w:t>
      </w:r>
    </w:p>
    <w:p w14:paraId="7910A3B0" w14:textId="77777777" w:rsidR="003E74E6" w:rsidRPr="000E4041" w:rsidRDefault="003E74E6" w:rsidP="00B63B22">
      <w:pPr>
        <w:spacing w:after="0" w:line="360" w:lineRule="auto"/>
        <w:contextualSpacing/>
        <w:jc w:val="both"/>
        <w:rPr>
          <w:rFonts w:asciiTheme="minorHAnsi" w:eastAsiaTheme="minorHAnsi" w:hAnsiTheme="minorHAnsi" w:cs="Arial"/>
        </w:rPr>
      </w:pPr>
    </w:p>
    <w:p w14:paraId="0E64A1EF" w14:textId="0F0060AF" w:rsidR="003E74E6" w:rsidRPr="00B63B22" w:rsidRDefault="003E74E6" w:rsidP="00B63B22">
      <w:pPr>
        <w:pStyle w:val="Bulletbsico1"/>
        <w:numPr>
          <w:ilvl w:val="0"/>
          <w:numId w:val="0"/>
        </w:numPr>
        <w:tabs>
          <w:tab w:val="left" w:pos="708"/>
        </w:tabs>
        <w:spacing w:before="0" w:line="360" w:lineRule="auto"/>
        <w:ind w:left="340" w:hanging="340"/>
        <w:contextualSpacing/>
        <w:rPr>
          <w:rFonts w:asciiTheme="minorHAnsi" w:hAnsiTheme="minorHAnsi"/>
          <w:b/>
          <w:color w:val="auto"/>
          <w:sz w:val="22"/>
          <w:szCs w:val="22"/>
        </w:rPr>
      </w:pPr>
      <w:r w:rsidRPr="00B63B22">
        <w:rPr>
          <w:rFonts w:asciiTheme="minorHAnsi" w:eastAsiaTheme="minorHAnsi" w:hAnsiTheme="minorHAnsi"/>
          <w:b/>
          <w:sz w:val="22"/>
          <w:szCs w:val="22"/>
        </w:rPr>
        <w:t xml:space="preserve">UC 3: </w:t>
      </w:r>
      <w:r w:rsidRPr="00B63B22">
        <w:rPr>
          <w:rFonts w:asciiTheme="minorHAnsi" w:hAnsiTheme="minorHAnsi"/>
          <w:b/>
          <w:color w:val="000000" w:themeColor="text1"/>
          <w:sz w:val="22"/>
          <w:szCs w:val="22"/>
        </w:rPr>
        <w:t>Recepcionar e atender clientes internos e externos relacionados à gestão</w:t>
      </w:r>
      <w:r w:rsidR="00B63B22" w:rsidRPr="00B63B22">
        <w:rPr>
          <w:rFonts w:asciiTheme="minorHAnsi" w:hAnsiTheme="minorHAnsi"/>
          <w:b/>
          <w:color w:val="000000" w:themeColor="text1"/>
          <w:sz w:val="22"/>
          <w:szCs w:val="22"/>
        </w:rPr>
        <w:t>.</w:t>
      </w:r>
    </w:p>
    <w:p w14:paraId="45A4FF34" w14:textId="77777777" w:rsidR="003E74E6" w:rsidRDefault="003E74E6" w:rsidP="00B63B22">
      <w:pPr>
        <w:spacing w:after="0" w:line="360" w:lineRule="auto"/>
        <w:contextualSpacing/>
        <w:jc w:val="both"/>
        <w:rPr>
          <w:rFonts w:asciiTheme="minorHAnsi" w:eastAsiaTheme="minorHAnsi" w:hAnsiTheme="minorHAnsi" w:cs="Arial"/>
        </w:rPr>
      </w:pPr>
      <w:r w:rsidRPr="000E4041">
        <w:rPr>
          <w:rFonts w:asciiTheme="minorHAnsi" w:eastAsiaTheme="minorHAnsi" w:hAnsiTheme="minorHAnsi" w:cs="Arial"/>
        </w:rPr>
        <w:t xml:space="preserve">O docente deve proporcionar desafios que busquem o aprimoramento de processos acerca da comunicação, suas formas, estratégias e recursos tecnológicos, privilegiando o trabalho em equipe, as simulações e experiências práticas, com atenção às linguagens verbal e não verbal. </w:t>
      </w:r>
    </w:p>
    <w:p w14:paraId="65DF3C43" w14:textId="77777777" w:rsidR="003E74E6" w:rsidRPr="000E4041" w:rsidRDefault="003E74E6" w:rsidP="00B63B22">
      <w:pPr>
        <w:spacing w:after="0" w:line="360" w:lineRule="auto"/>
        <w:contextualSpacing/>
        <w:jc w:val="both"/>
        <w:rPr>
          <w:rFonts w:asciiTheme="minorHAnsi" w:eastAsiaTheme="minorHAnsi" w:hAnsiTheme="minorHAnsi" w:cs="Arial"/>
        </w:rPr>
      </w:pPr>
    </w:p>
    <w:p w14:paraId="4017D665" w14:textId="1C89DEA9" w:rsidR="003E74E6" w:rsidRPr="00B63B22" w:rsidRDefault="003E74E6" w:rsidP="00B63B22">
      <w:pPr>
        <w:pStyle w:val="Bulletbsico1"/>
        <w:numPr>
          <w:ilvl w:val="0"/>
          <w:numId w:val="0"/>
        </w:numPr>
        <w:tabs>
          <w:tab w:val="left" w:pos="708"/>
        </w:tabs>
        <w:spacing w:before="0" w:line="360" w:lineRule="auto"/>
        <w:ind w:left="340" w:hanging="340"/>
        <w:contextualSpacing/>
        <w:rPr>
          <w:rFonts w:asciiTheme="minorHAnsi" w:hAnsiTheme="minorHAnsi"/>
          <w:b/>
          <w:color w:val="auto"/>
          <w:sz w:val="22"/>
          <w:szCs w:val="22"/>
        </w:rPr>
      </w:pPr>
      <w:r w:rsidRPr="00B63B22">
        <w:rPr>
          <w:rFonts w:asciiTheme="minorHAnsi" w:eastAsiaTheme="minorHAnsi" w:hAnsiTheme="minorHAnsi"/>
          <w:b/>
          <w:sz w:val="22"/>
          <w:szCs w:val="22"/>
        </w:rPr>
        <w:t xml:space="preserve">UC 4: </w:t>
      </w:r>
      <w:r w:rsidRPr="00B63B22">
        <w:rPr>
          <w:rFonts w:asciiTheme="minorHAnsi" w:hAnsiTheme="minorHAnsi"/>
          <w:b/>
          <w:color w:val="000000" w:themeColor="text1"/>
          <w:sz w:val="22"/>
          <w:szCs w:val="22"/>
        </w:rPr>
        <w:t>E</w:t>
      </w:r>
      <w:r w:rsidRPr="00B63B22">
        <w:rPr>
          <w:rFonts w:asciiTheme="minorHAnsi" w:hAnsiTheme="minorHAnsi"/>
          <w:b/>
          <w:sz w:val="22"/>
          <w:szCs w:val="22"/>
        </w:rPr>
        <w:t>xecutar processos de comunicação organizacional relativos à gestão</w:t>
      </w:r>
      <w:r w:rsidR="00B63B22" w:rsidRPr="00B63B22">
        <w:rPr>
          <w:rFonts w:asciiTheme="minorHAnsi" w:hAnsiTheme="minorHAnsi"/>
          <w:b/>
          <w:sz w:val="22"/>
          <w:szCs w:val="22"/>
        </w:rPr>
        <w:t>.</w:t>
      </w:r>
    </w:p>
    <w:p w14:paraId="6D88A46D" w14:textId="77777777" w:rsidR="003E74E6" w:rsidRDefault="003E74E6" w:rsidP="00B63B22">
      <w:pPr>
        <w:spacing w:after="0" w:line="360" w:lineRule="auto"/>
        <w:contextualSpacing/>
        <w:jc w:val="both"/>
        <w:rPr>
          <w:rFonts w:asciiTheme="minorHAnsi" w:eastAsiaTheme="minorHAnsi" w:hAnsiTheme="minorHAnsi" w:cs="Arial"/>
        </w:rPr>
      </w:pPr>
      <w:r w:rsidRPr="000E4041">
        <w:rPr>
          <w:rFonts w:asciiTheme="minorHAnsi" w:eastAsiaTheme="minorHAnsi" w:hAnsiTheme="minorHAnsi" w:cs="Arial"/>
        </w:rPr>
        <w:t>Recomenda-se que o docente elabore situações de aprendizagem que problematizem a dinâmica documental, por meio do ciclo que compreende a organização, controle e arquivamento. Possibilidades como elaboração de procedimentos padrão, manuais e estratégias de avaliação se configuram como métodos ativos para o desenvolvimento desta competência. Os desafios referentes aos processos em discussão requerem alinhamento metodológico junto à ABNT e língua culta padrão</w:t>
      </w:r>
    </w:p>
    <w:p w14:paraId="2E18CB3B" w14:textId="77777777" w:rsidR="003E74E6" w:rsidRPr="000E4041" w:rsidRDefault="003E74E6" w:rsidP="00B63B22">
      <w:pPr>
        <w:spacing w:after="0" w:line="360" w:lineRule="auto"/>
        <w:contextualSpacing/>
        <w:jc w:val="both"/>
        <w:rPr>
          <w:rFonts w:asciiTheme="minorHAnsi" w:eastAsiaTheme="minorHAnsi" w:hAnsiTheme="minorHAnsi" w:cs="Arial"/>
        </w:rPr>
      </w:pPr>
    </w:p>
    <w:p w14:paraId="083963FD" w14:textId="702FBF00" w:rsidR="003E74E6" w:rsidRPr="00B63B22" w:rsidRDefault="003E74E6" w:rsidP="00B63B22">
      <w:pPr>
        <w:pStyle w:val="Bulletbsico1"/>
        <w:numPr>
          <w:ilvl w:val="0"/>
          <w:numId w:val="0"/>
        </w:numPr>
        <w:tabs>
          <w:tab w:val="left" w:pos="708"/>
        </w:tabs>
        <w:spacing w:before="0" w:line="360" w:lineRule="auto"/>
        <w:contextualSpacing/>
        <w:rPr>
          <w:rFonts w:asciiTheme="minorHAnsi" w:hAnsiTheme="minorHAnsi"/>
          <w:b/>
          <w:color w:val="auto"/>
          <w:sz w:val="22"/>
          <w:szCs w:val="22"/>
        </w:rPr>
      </w:pPr>
      <w:r w:rsidRPr="00B63B22">
        <w:rPr>
          <w:rFonts w:asciiTheme="minorHAnsi" w:eastAsiaTheme="minorHAnsi" w:hAnsiTheme="minorHAnsi"/>
          <w:b/>
          <w:sz w:val="22"/>
          <w:szCs w:val="22"/>
        </w:rPr>
        <w:t xml:space="preserve">UC 5: </w:t>
      </w:r>
      <w:r w:rsidRPr="00B63B22">
        <w:rPr>
          <w:rFonts w:asciiTheme="minorHAnsi" w:hAnsiTheme="minorHAnsi"/>
          <w:b/>
          <w:color w:val="000000" w:themeColor="text1"/>
          <w:sz w:val="22"/>
          <w:szCs w:val="22"/>
        </w:rPr>
        <w:t>Organizar, controlar a circulação e arquivar documentos relativos à gestão</w:t>
      </w:r>
      <w:r w:rsidR="00B63B22" w:rsidRPr="00B63B22">
        <w:rPr>
          <w:rFonts w:asciiTheme="minorHAnsi" w:hAnsiTheme="minorHAnsi"/>
          <w:b/>
          <w:color w:val="000000" w:themeColor="text1"/>
          <w:sz w:val="22"/>
          <w:szCs w:val="22"/>
        </w:rPr>
        <w:t>.</w:t>
      </w:r>
    </w:p>
    <w:p w14:paraId="1CBD9450" w14:textId="77777777" w:rsidR="003E74E6" w:rsidRDefault="003E74E6" w:rsidP="00B63B22">
      <w:pPr>
        <w:spacing w:after="0" w:line="360" w:lineRule="auto"/>
        <w:contextualSpacing/>
        <w:jc w:val="both"/>
        <w:rPr>
          <w:rFonts w:asciiTheme="minorHAnsi" w:eastAsiaTheme="minorHAnsi" w:hAnsiTheme="minorHAnsi" w:cs="Arial"/>
        </w:rPr>
      </w:pPr>
      <w:r w:rsidRPr="000E4041">
        <w:rPr>
          <w:rFonts w:asciiTheme="minorHAnsi" w:eastAsiaTheme="minorHAnsi" w:hAnsiTheme="minorHAnsi" w:cs="Arial"/>
        </w:rPr>
        <w:t xml:space="preserve">O docente poderá propor desafios objetivando a apresentação de soluções e melhorias dos processos organizacionais que compreendam o estabelecimento de prioridades, o gerenciamento de agendas e o planejamento e organização de reuniões, considerando as problematizações inerentes a esse contexto. Para tanto, recomenda-se a utilização de estratégias de simulação de processos reais de trabalho, pesquisas e produção de documentos, que privilegiem a dinâmica das rotinas secretariais. </w:t>
      </w:r>
    </w:p>
    <w:p w14:paraId="2FEF8BC4" w14:textId="77777777" w:rsidR="003E74E6" w:rsidRPr="000E4041" w:rsidRDefault="003E74E6" w:rsidP="00B63B22">
      <w:pPr>
        <w:spacing w:after="0" w:line="360" w:lineRule="auto"/>
        <w:contextualSpacing/>
        <w:jc w:val="both"/>
        <w:rPr>
          <w:rFonts w:asciiTheme="minorHAnsi" w:eastAsiaTheme="minorHAnsi" w:hAnsiTheme="minorHAnsi" w:cs="Arial"/>
        </w:rPr>
      </w:pPr>
    </w:p>
    <w:p w14:paraId="13D1BBB7" w14:textId="72BF5962" w:rsidR="003E74E6" w:rsidRPr="00B63B22" w:rsidRDefault="003E74E6" w:rsidP="00B63B22">
      <w:pPr>
        <w:pStyle w:val="Bulletbsico1"/>
        <w:numPr>
          <w:ilvl w:val="0"/>
          <w:numId w:val="0"/>
        </w:numPr>
        <w:tabs>
          <w:tab w:val="left" w:pos="708"/>
        </w:tabs>
        <w:spacing w:before="0" w:line="360" w:lineRule="auto"/>
        <w:contextualSpacing/>
        <w:rPr>
          <w:rFonts w:asciiTheme="minorHAnsi" w:hAnsiTheme="minorHAnsi"/>
          <w:b/>
          <w:color w:val="auto"/>
          <w:sz w:val="22"/>
          <w:szCs w:val="22"/>
        </w:rPr>
      </w:pPr>
      <w:r w:rsidRPr="00B63B22">
        <w:rPr>
          <w:rFonts w:asciiTheme="minorHAnsi" w:eastAsiaTheme="minorHAnsi" w:hAnsiTheme="minorHAnsi"/>
          <w:b/>
          <w:sz w:val="22"/>
          <w:szCs w:val="22"/>
        </w:rPr>
        <w:t xml:space="preserve">UC 6: </w:t>
      </w:r>
      <w:r w:rsidRPr="00B63B22">
        <w:rPr>
          <w:rFonts w:asciiTheme="minorHAnsi" w:hAnsiTheme="minorHAnsi"/>
          <w:b/>
          <w:sz w:val="22"/>
          <w:szCs w:val="22"/>
        </w:rPr>
        <w:t>Executar atividades financeiras de apoio aos processos administrativos</w:t>
      </w:r>
      <w:r w:rsidR="00B63B22" w:rsidRPr="00B63B22">
        <w:rPr>
          <w:rFonts w:asciiTheme="minorHAnsi" w:hAnsiTheme="minorHAnsi"/>
          <w:b/>
          <w:sz w:val="22"/>
          <w:szCs w:val="22"/>
        </w:rPr>
        <w:t>.</w:t>
      </w:r>
    </w:p>
    <w:p w14:paraId="701B2954" w14:textId="77777777" w:rsidR="003E74E6" w:rsidRDefault="003E74E6" w:rsidP="00B63B22">
      <w:pPr>
        <w:spacing w:after="0" w:line="360" w:lineRule="auto"/>
        <w:contextualSpacing/>
        <w:jc w:val="both"/>
        <w:rPr>
          <w:rFonts w:asciiTheme="minorHAnsi" w:eastAsiaTheme="minorHAnsi" w:hAnsiTheme="minorHAnsi" w:cs="Arial"/>
        </w:rPr>
      </w:pPr>
      <w:r w:rsidRPr="000E4041">
        <w:rPr>
          <w:rFonts w:asciiTheme="minorHAnsi" w:eastAsiaTheme="minorHAnsi" w:hAnsiTheme="minorHAnsi" w:cs="Arial"/>
        </w:rPr>
        <w:t xml:space="preserve">Para essa UC, o docente deverá propor situações de aprendizagem sobre o conceito, a classificação e a tipologia de eventos, bem como as etapas que compõem o respectivo planejamento e organização. Durante a realização dessa Unidade Curricular, o docente também poderá propor, em seu plano de trabalho, a realização de visitas técnicas a fornecedores, clientes, espaços destinados a realização de </w:t>
      </w:r>
      <w:r w:rsidRPr="000E4041">
        <w:rPr>
          <w:rFonts w:asciiTheme="minorHAnsi" w:eastAsiaTheme="minorHAnsi" w:hAnsiTheme="minorHAnsi" w:cs="Arial"/>
        </w:rPr>
        <w:lastRenderedPageBreak/>
        <w:t>eventos. Poderá, ainda, propor situações que envolvam a simulação de processos que contemplem essa dinâmica de auxílio e acompanhamento de eventos.</w:t>
      </w:r>
    </w:p>
    <w:p w14:paraId="5D0D7127" w14:textId="77777777" w:rsidR="003E74E6" w:rsidRPr="000E4041" w:rsidRDefault="003E74E6" w:rsidP="00B63B22">
      <w:pPr>
        <w:spacing w:after="0" w:line="360" w:lineRule="auto"/>
        <w:contextualSpacing/>
        <w:jc w:val="both"/>
        <w:rPr>
          <w:rFonts w:asciiTheme="minorHAnsi" w:eastAsiaTheme="minorHAnsi" w:hAnsiTheme="minorHAnsi" w:cs="Arial"/>
        </w:rPr>
      </w:pPr>
    </w:p>
    <w:p w14:paraId="67BAC5E6" w14:textId="31D50481" w:rsidR="003E74E6" w:rsidRPr="00B63B22" w:rsidRDefault="003E74E6" w:rsidP="00B63B22">
      <w:pPr>
        <w:pStyle w:val="Bulletbsico1"/>
        <w:numPr>
          <w:ilvl w:val="0"/>
          <w:numId w:val="0"/>
        </w:numPr>
        <w:tabs>
          <w:tab w:val="left" w:pos="708"/>
        </w:tabs>
        <w:spacing w:before="0" w:line="360" w:lineRule="auto"/>
        <w:ind w:left="340" w:hanging="340"/>
        <w:contextualSpacing/>
        <w:rPr>
          <w:rFonts w:asciiTheme="minorHAnsi" w:hAnsiTheme="minorHAnsi"/>
          <w:b/>
          <w:color w:val="000000" w:themeColor="text1"/>
          <w:sz w:val="22"/>
          <w:szCs w:val="22"/>
        </w:rPr>
      </w:pPr>
      <w:r w:rsidRPr="00B63B22">
        <w:rPr>
          <w:rFonts w:asciiTheme="minorHAnsi" w:eastAsiaTheme="minorHAnsi" w:hAnsiTheme="minorHAnsi"/>
          <w:b/>
          <w:sz w:val="22"/>
          <w:szCs w:val="22"/>
        </w:rPr>
        <w:t xml:space="preserve">UC 7: </w:t>
      </w:r>
      <w:r w:rsidRPr="00B63B22">
        <w:rPr>
          <w:rFonts w:asciiTheme="minorHAnsi" w:hAnsiTheme="minorHAnsi"/>
          <w:b/>
          <w:color w:val="000000" w:themeColor="text1"/>
          <w:sz w:val="22"/>
          <w:szCs w:val="22"/>
        </w:rPr>
        <w:t>Apoiar atividades de organização de eventos corporativos relativos à gestão</w:t>
      </w:r>
      <w:r w:rsidR="00B63B22" w:rsidRPr="00B63B22">
        <w:rPr>
          <w:rFonts w:asciiTheme="minorHAnsi" w:hAnsiTheme="minorHAnsi"/>
          <w:b/>
          <w:color w:val="000000" w:themeColor="text1"/>
          <w:sz w:val="22"/>
          <w:szCs w:val="22"/>
        </w:rPr>
        <w:t>.</w:t>
      </w:r>
    </w:p>
    <w:p w14:paraId="0346F581" w14:textId="77777777" w:rsidR="003E74E6" w:rsidRDefault="003E74E6" w:rsidP="00B63B22">
      <w:pPr>
        <w:spacing w:after="0" w:line="360" w:lineRule="auto"/>
        <w:contextualSpacing/>
        <w:jc w:val="both"/>
        <w:rPr>
          <w:rFonts w:asciiTheme="minorHAnsi" w:eastAsiaTheme="minorHAnsi" w:hAnsiTheme="minorHAnsi" w:cs="Arial"/>
        </w:rPr>
      </w:pPr>
      <w:r w:rsidRPr="000E4041">
        <w:rPr>
          <w:rFonts w:asciiTheme="minorHAnsi" w:eastAsiaTheme="minorHAnsi" w:hAnsiTheme="minorHAnsi" w:cs="Arial"/>
        </w:rPr>
        <w:t xml:space="preserve">O docente poderá propor desafios objetivando a apresentação de soluções e melhorias dos processos organizacionais que compreendam o fluxo de sustentabilidade financeira de um negócio/empreendimento. Para tanto, recomenda-se que estratégias de simulação de processos reais de trabalho, pesquisas e produção de documentos privilegiem a execução de processos referentes ao orçamento, fluxo de aquisição e prestação de contas, vivenciados em ambientes controlados ou em parcerias externas. Sugere-se, ainda, a utilização de </w:t>
      </w:r>
      <w:r w:rsidRPr="000E4041">
        <w:rPr>
          <w:rFonts w:asciiTheme="minorHAnsi" w:eastAsiaTheme="minorHAnsi" w:hAnsiTheme="minorHAnsi" w:cs="Arial"/>
          <w:i/>
        </w:rPr>
        <w:t>softwares</w:t>
      </w:r>
      <w:r w:rsidRPr="000E4041">
        <w:rPr>
          <w:rFonts w:asciiTheme="minorHAnsi" w:eastAsiaTheme="minorHAnsi" w:hAnsiTheme="minorHAnsi" w:cs="Arial"/>
        </w:rPr>
        <w:t xml:space="preserve"> da área financeira, quando possível.</w:t>
      </w:r>
    </w:p>
    <w:p w14:paraId="54450D62" w14:textId="77777777" w:rsidR="003E74E6" w:rsidRPr="000E4041" w:rsidRDefault="003E74E6" w:rsidP="00B63B22">
      <w:pPr>
        <w:spacing w:after="0" w:line="360" w:lineRule="auto"/>
        <w:contextualSpacing/>
        <w:jc w:val="both"/>
        <w:rPr>
          <w:rFonts w:asciiTheme="minorHAnsi" w:eastAsiaTheme="minorHAnsi" w:hAnsiTheme="minorHAnsi" w:cs="Arial"/>
        </w:rPr>
      </w:pPr>
    </w:p>
    <w:p w14:paraId="781F594B" w14:textId="541AA519" w:rsidR="003E74E6" w:rsidRPr="00B63B22" w:rsidRDefault="003E74E6" w:rsidP="00B63B22">
      <w:pPr>
        <w:spacing w:after="0" w:line="360" w:lineRule="auto"/>
        <w:contextualSpacing/>
        <w:rPr>
          <w:rFonts w:asciiTheme="minorHAnsi" w:hAnsiTheme="minorHAnsi" w:cs="Arial"/>
          <w:b/>
        </w:rPr>
      </w:pPr>
      <w:r w:rsidRPr="00B63B22">
        <w:rPr>
          <w:rFonts w:asciiTheme="minorHAnsi" w:hAnsiTheme="minorHAnsi" w:cs="Arial"/>
          <w:b/>
        </w:rPr>
        <w:t>UC 8: Projeto Integrador Técnico em Secretariado</w:t>
      </w:r>
      <w:r w:rsidR="00B63B22" w:rsidRPr="00B63B22">
        <w:rPr>
          <w:rFonts w:asciiTheme="minorHAnsi" w:hAnsiTheme="minorHAnsi" w:cs="Arial"/>
          <w:b/>
        </w:rPr>
        <w:t>.</w:t>
      </w:r>
      <w:r w:rsidRPr="00B63B22">
        <w:rPr>
          <w:rFonts w:asciiTheme="minorHAnsi" w:hAnsiTheme="minorHAnsi" w:cs="Arial"/>
          <w:b/>
        </w:rPr>
        <w:t xml:space="preserve"> </w:t>
      </w:r>
    </w:p>
    <w:p w14:paraId="65B18A47" w14:textId="77777777" w:rsidR="003E74E6" w:rsidRPr="000E4041" w:rsidRDefault="003E74E6" w:rsidP="00B63B22">
      <w:pPr>
        <w:autoSpaceDE w:val="0"/>
        <w:autoSpaceDN w:val="0"/>
        <w:adjustRightInd w:val="0"/>
        <w:spacing w:after="0" w:line="360" w:lineRule="auto"/>
        <w:contextualSpacing/>
        <w:jc w:val="both"/>
        <w:rPr>
          <w:rFonts w:asciiTheme="minorHAnsi" w:eastAsiaTheme="minorHAnsi" w:hAnsiTheme="minorHAnsi" w:cs="Arial"/>
        </w:rPr>
      </w:pPr>
      <w:r w:rsidRPr="000E4041">
        <w:rPr>
          <w:rFonts w:asciiTheme="minorHAnsi" w:eastAsiaTheme="minorHAnsi" w:hAnsiTheme="minorHAnsi" w:cs="Arial"/>
        </w:rPr>
        <w:t>A elaboração dos Projetos Integradores consistirá em propor aos alunos a realização de atividades que, pelo seu encadeamento, contemplem todas as Unidades Curriculares do curso para a contextualização e articulação das competências propostas. Diante disso, é fundamental que o docente, responsável pelo desenvolvimento desse projeto, promova a interação com os demais docentes do curso, uma vez que todos devem participar do processo.</w:t>
      </w:r>
    </w:p>
    <w:p w14:paraId="6712C5B2" w14:textId="77777777" w:rsidR="003E74E6" w:rsidRPr="000E4041" w:rsidRDefault="003E74E6" w:rsidP="003E74E6">
      <w:pPr>
        <w:spacing w:after="0" w:line="360" w:lineRule="auto"/>
        <w:jc w:val="both"/>
        <w:rPr>
          <w:rFonts w:asciiTheme="minorHAnsi" w:eastAsiaTheme="minorHAnsi" w:hAnsiTheme="minorHAnsi" w:cs="Arial"/>
        </w:rPr>
      </w:pPr>
      <w:r w:rsidRPr="000E4041">
        <w:rPr>
          <w:rFonts w:asciiTheme="minorHAnsi" w:eastAsiaTheme="minorHAnsi" w:hAnsiTheme="minorHAnsi" w:cs="Arial"/>
        </w:rPr>
        <w:t xml:space="preserve">Para o desenvolvimento do Projeto Integrador, recomenda-se a apresentação do tema gerador nos primeiros contatos com os alunos, bem como o cronograma de trabalho. Esses, por sua vez, podem validar a proposta, sugerindo adequações que devem ser analisadas e viabilizadas pelo docente. </w:t>
      </w:r>
    </w:p>
    <w:p w14:paraId="563719D3" w14:textId="77777777" w:rsidR="003E74E6" w:rsidRPr="000E4041" w:rsidRDefault="003E74E6" w:rsidP="003E74E6">
      <w:pPr>
        <w:autoSpaceDE w:val="0"/>
        <w:autoSpaceDN w:val="0"/>
        <w:adjustRightInd w:val="0"/>
        <w:spacing w:after="0" w:line="360" w:lineRule="auto"/>
        <w:jc w:val="both"/>
        <w:rPr>
          <w:rFonts w:asciiTheme="minorHAnsi" w:eastAsiaTheme="minorHAnsi" w:hAnsiTheme="minorHAnsi" w:cs="Arial"/>
        </w:rPr>
      </w:pPr>
      <w:r w:rsidRPr="000E4041">
        <w:rPr>
          <w:rFonts w:asciiTheme="minorHAnsi" w:eastAsiaTheme="minorHAnsi" w:hAnsiTheme="minorHAnsi" w:cs="Arial"/>
        </w:rPr>
        <w:t xml:space="preserve"> Caso o docente opte por trabalhar com um tema gerador diferente daqueles sugeridos no plano de curso, recomenda-se priorizar pesquisas de campo, por meio de vivências, práticas, visitas técnicas, entrevistas com pessoas do mercado de trabalho e outras observações locais. Quando não for possível a vivência em um ambiente real de trabalho, sugere-se o uso de estratégias, por exemplo, estudos de caso, vídeos e reportagens, problematizando-os com os processos reais de trabalho. As pesquisas e visitas técnicas realizadas nas demais UCs também servem de subsídio para o desenvolvimento do projeto.</w:t>
      </w:r>
    </w:p>
    <w:p w14:paraId="63B2EED6" w14:textId="77777777" w:rsidR="003E74E6" w:rsidRPr="00B30ADA" w:rsidRDefault="003E74E6" w:rsidP="009F7ADD">
      <w:pPr>
        <w:pStyle w:val="Bulletbsico1"/>
        <w:numPr>
          <w:ilvl w:val="0"/>
          <w:numId w:val="0"/>
        </w:numPr>
        <w:tabs>
          <w:tab w:val="left" w:pos="708"/>
        </w:tabs>
        <w:spacing w:before="0" w:line="360" w:lineRule="auto"/>
        <w:rPr>
          <w:rFonts w:asciiTheme="minorHAnsi" w:eastAsia="Calibri" w:hAnsiTheme="minorHAnsi" w:cstheme="minorHAnsi"/>
          <w:b/>
          <w:bCs/>
          <w:strike/>
          <w:color w:val="FF0000"/>
          <w:sz w:val="22"/>
          <w:szCs w:val="22"/>
          <w:lang w:eastAsia="en-US"/>
        </w:rPr>
      </w:pPr>
    </w:p>
    <w:tbl>
      <w:tblPr>
        <w:tblW w:w="0" w:type="auto"/>
        <w:tblInd w:w="108"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402"/>
        <w:gridCol w:w="272"/>
        <w:gridCol w:w="8289"/>
      </w:tblGrid>
      <w:tr w:rsidR="00350C31" w:rsidRPr="00350C31" w14:paraId="11979E13" w14:textId="77777777" w:rsidTr="00FE1A04">
        <w:trPr>
          <w:trHeight w:val="397"/>
        </w:trPr>
        <w:tc>
          <w:tcPr>
            <w:tcW w:w="402" w:type="dxa"/>
            <w:tcBorders>
              <w:top w:val="nil"/>
              <w:left w:val="nil"/>
              <w:bottom w:val="nil"/>
            </w:tcBorders>
            <w:shd w:val="clear" w:color="auto" w:fill="808080"/>
            <w:vAlign w:val="center"/>
          </w:tcPr>
          <w:p w14:paraId="45CB103B" w14:textId="5313B6C7" w:rsidR="00B91B10" w:rsidRPr="00350C31" w:rsidRDefault="00EF0474" w:rsidP="009F7ADD">
            <w:pPr>
              <w:spacing w:after="0" w:line="360" w:lineRule="auto"/>
              <w:rPr>
                <w:rFonts w:asciiTheme="minorHAnsi" w:hAnsiTheme="minorHAnsi" w:cstheme="minorHAnsi"/>
                <w:b/>
                <w:bCs/>
                <w:color w:val="FFFFFF" w:themeColor="background1"/>
                <w:sz w:val="24"/>
              </w:rPr>
            </w:pPr>
            <w:r w:rsidRPr="00350C31">
              <w:rPr>
                <w:rFonts w:asciiTheme="minorHAnsi" w:hAnsiTheme="minorHAnsi" w:cstheme="minorHAnsi"/>
                <w:b/>
                <w:bCs/>
                <w:color w:val="FFFFFF" w:themeColor="background1"/>
                <w:sz w:val="24"/>
              </w:rPr>
              <w:t>7</w:t>
            </w:r>
            <w:r w:rsidR="00B91B10" w:rsidRPr="00350C31">
              <w:rPr>
                <w:rFonts w:asciiTheme="minorHAnsi" w:hAnsiTheme="minorHAnsi" w:cstheme="minorHAnsi"/>
                <w:b/>
                <w:bCs/>
                <w:color w:val="FFFFFF" w:themeColor="background1"/>
                <w:sz w:val="24"/>
              </w:rPr>
              <w:t>.</w:t>
            </w:r>
          </w:p>
        </w:tc>
        <w:tc>
          <w:tcPr>
            <w:tcW w:w="272" w:type="dxa"/>
            <w:tcBorders>
              <w:top w:val="nil"/>
              <w:bottom w:val="nil"/>
            </w:tcBorders>
            <w:shd w:val="clear" w:color="auto" w:fill="FFFFFF"/>
          </w:tcPr>
          <w:p w14:paraId="0A4F7224" w14:textId="77777777" w:rsidR="00B91B10" w:rsidRPr="00350C31" w:rsidRDefault="00B91B10" w:rsidP="009F7ADD">
            <w:pPr>
              <w:spacing w:after="0" w:line="360" w:lineRule="auto"/>
              <w:rPr>
                <w:rFonts w:asciiTheme="minorHAnsi" w:hAnsiTheme="minorHAnsi" w:cstheme="minorHAnsi"/>
                <w:b/>
                <w:bCs/>
                <w:color w:val="FFFFFF" w:themeColor="background1"/>
                <w:sz w:val="24"/>
              </w:rPr>
            </w:pPr>
          </w:p>
        </w:tc>
        <w:tc>
          <w:tcPr>
            <w:tcW w:w="8289" w:type="dxa"/>
            <w:tcBorders>
              <w:top w:val="nil"/>
              <w:bottom w:val="nil"/>
              <w:right w:val="nil"/>
            </w:tcBorders>
            <w:shd w:val="clear" w:color="auto" w:fill="808080"/>
            <w:vAlign w:val="center"/>
          </w:tcPr>
          <w:p w14:paraId="5C659A0A" w14:textId="247446D6" w:rsidR="00B91B10" w:rsidRPr="00350C31" w:rsidRDefault="007F7592" w:rsidP="009F7ADD">
            <w:pPr>
              <w:spacing w:after="0" w:line="360" w:lineRule="auto"/>
              <w:rPr>
                <w:rFonts w:asciiTheme="minorHAnsi" w:hAnsiTheme="minorHAnsi" w:cstheme="minorHAnsi"/>
                <w:b/>
                <w:bCs/>
                <w:color w:val="FFFFFF" w:themeColor="background1"/>
                <w:sz w:val="24"/>
              </w:rPr>
            </w:pPr>
            <w:r w:rsidRPr="00350C31">
              <w:rPr>
                <w:rFonts w:asciiTheme="minorHAnsi" w:hAnsiTheme="minorHAnsi" w:cstheme="minorHAnsi"/>
                <w:b/>
                <w:bCs/>
                <w:color w:val="FFFFFF" w:themeColor="background1"/>
                <w:sz w:val="24"/>
              </w:rPr>
              <w:t>Aproveitamento de conhecimentos e de experiências anteriores</w:t>
            </w:r>
          </w:p>
        </w:tc>
      </w:tr>
    </w:tbl>
    <w:p w14:paraId="5AE48A43" w14:textId="77777777" w:rsidR="00B91B10" w:rsidRPr="009709B2" w:rsidRDefault="00B91B10" w:rsidP="009F7ADD">
      <w:pPr>
        <w:spacing w:after="0" w:line="360" w:lineRule="auto"/>
        <w:rPr>
          <w:rFonts w:asciiTheme="minorHAnsi" w:hAnsiTheme="minorHAnsi" w:cstheme="minorHAnsi"/>
          <w:color w:val="FF33CC"/>
        </w:rPr>
      </w:pPr>
    </w:p>
    <w:p w14:paraId="0C265332" w14:textId="24B27618" w:rsidR="00B91B10" w:rsidRPr="00B66168" w:rsidRDefault="00B91B10" w:rsidP="009F7ADD">
      <w:pPr>
        <w:pStyle w:val="Bulletbsico1"/>
        <w:numPr>
          <w:ilvl w:val="0"/>
          <w:numId w:val="0"/>
        </w:numPr>
        <w:spacing w:before="0" w:line="360" w:lineRule="auto"/>
        <w:rPr>
          <w:rFonts w:asciiTheme="minorHAnsi" w:hAnsiTheme="minorHAnsi" w:cstheme="minorHAnsi"/>
          <w:color w:val="000000" w:themeColor="text1"/>
          <w:sz w:val="22"/>
          <w:szCs w:val="22"/>
        </w:rPr>
      </w:pPr>
      <w:bookmarkStart w:id="5" w:name="_Hlk40193257"/>
      <w:r w:rsidRPr="00B66168">
        <w:rPr>
          <w:rFonts w:asciiTheme="minorHAnsi" w:hAnsiTheme="minorHAnsi" w:cstheme="minorHAnsi"/>
          <w:color w:val="000000" w:themeColor="text1"/>
          <w:sz w:val="22"/>
          <w:szCs w:val="22"/>
        </w:rPr>
        <w:t xml:space="preserve">De acordo com a legislação educacional em vigor, é possível aproveitar conhecimentos e experiências anteriores dos alunos, desde que </w:t>
      </w:r>
      <w:r w:rsidR="00B821EF" w:rsidRPr="00B66168">
        <w:rPr>
          <w:rFonts w:asciiTheme="minorHAnsi" w:hAnsiTheme="minorHAnsi" w:cstheme="minorHAnsi"/>
          <w:color w:val="000000" w:themeColor="text1"/>
          <w:sz w:val="22"/>
          <w:szCs w:val="22"/>
        </w:rPr>
        <w:t>diretamente relacionados com o p</w:t>
      </w:r>
      <w:r w:rsidRPr="00B66168">
        <w:rPr>
          <w:rFonts w:asciiTheme="minorHAnsi" w:hAnsiTheme="minorHAnsi" w:cstheme="minorHAnsi"/>
          <w:color w:val="000000" w:themeColor="text1"/>
          <w:sz w:val="22"/>
          <w:szCs w:val="22"/>
        </w:rPr>
        <w:t xml:space="preserve">erfil </w:t>
      </w:r>
      <w:r w:rsidR="00B821EF" w:rsidRPr="00B66168">
        <w:rPr>
          <w:rFonts w:asciiTheme="minorHAnsi" w:hAnsiTheme="minorHAnsi" w:cstheme="minorHAnsi"/>
          <w:color w:val="000000" w:themeColor="text1"/>
          <w:sz w:val="22"/>
          <w:szCs w:val="22"/>
        </w:rPr>
        <w:t>p</w:t>
      </w:r>
      <w:r w:rsidRPr="00B66168">
        <w:rPr>
          <w:rFonts w:asciiTheme="minorHAnsi" w:hAnsiTheme="minorHAnsi" w:cstheme="minorHAnsi"/>
          <w:color w:val="000000" w:themeColor="text1"/>
          <w:sz w:val="22"/>
          <w:szCs w:val="22"/>
        </w:rPr>
        <w:t xml:space="preserve">rofissional de </w:t>
      </w:r>
      <w:r w:rsidR="00B821EF" w:rsidRPr="00B66168">
        <w:rPr>
          <w:rFonts w:asciiTheme="minorHAnsi" w:hAnsiTheme="minorHAnsi" w:cstheme="minorHAnsi"/>
          <w:color w:val="000000" w:themeColor="text1"/>
          <w:sz w:val="22"/>
          <w:szCs w:val="22"/>
        </w:rPr>
        <w:t>c</w:t>
      </w:r>
      <w:r w:rsidRPr="00B66168">
        <w:rPr>
          <w:rFonts w:asciiTheme="minorHAnsi" w:hAnsiTheme="minorHAnsi" w:cstheme="minorHAnsi"/>
          <w:color w:val="000000" w:themeColor="text1"/>
          <w:sz w:val="22"/>
          <w:szCs w:val="22"/>
        </w:rPr>
        <w:t>onclusão do presente curso.</w:t>
      </w:r>
    </w:p>
    <w:p w14:paraId="41F6CB6A" w14:textId="639439EC" w:rsidR="00B91B10" w:rsidRPr="00B66168" w:rsidRDefault="00B821EF" w:rsidP="009F7ADD">
      <w:pPr>
        <w:pStyle w:val="Bulletbsico1"/>
        <w:numPr>
          <w:ilvl w:val="0"/>
          <w:numId w:val="0"/>
        </w:numPr>
        <w:spacing w:before="0" w:line="360" w:lineRule="auto"/>
        <w:rPr>
          <w:rFonts w:asciiTheme="minorHAnsi" w:hAnsiTheme="minorHAnsi" w:cstheme="minorHAnsi"/>
          <w:color w:val="000000" w:themeColor="text1"/>
          <w:sz w:val="22"/>
          <w:szCs w:val="22"/>
        </w:rPr>
      </w:pPr>
      <w:bookmarkStart w:id="6" w:name="_Hlk40193279"/>
      <w:r w:rsidRPr="00B66168">
        <w:rPr>
          <w:rFonts w:asciiTheme="minorHAnsi" w:hAnsiTheme="minorHAnsi" w:cstheme="minorHAnsi"/>
          <w:color w:val="000000" w:themeColor="text1"/>
          <w:sz w:val="22"/>
          <w:szCs w:val="22"/>
        </w:rPr>
        <w:lastRenderedPageBreak/>
        <w:t>Para fins de prosseguimento de estudos, o</w:t>
      </w:r>
      <w:r w:rsidR="00B91B10" w:rsidRPr="00B66168">
        <w:rPr>
          <w:rFonts w:asciiTheme="minorHAnsi" w:hAnsiTheme="minorHAnsi" w:cstheme="minorHAnsi"/>
          <w:color w:val="000000" w:themeColor="text1"/>
          <w:sz w:val="22"/>
          <w:szCs w:val="22"/>
        </w:rPr>
        <w:t xml:space="preserve"> aproveitamento de competências anteriormente adquiridas pelo aluno</w:t>
      </w:r>
      <w:r w:rsidR="00FC0B1A" w:rsidRPr="00B66168">
        <w:rPr>
          <w:rFonts w:asciiTheme="minorHAnsi" w:hAnsiTheme="minorHAnsi" w:cstheme="minorHAnsi"/>
          <w:color w:val="000000" w:themeColor="text1"/>
          <w:sz w:val="22"/>
          <w:szCs w:val="22"/>
        </w:rPr>
        <w:t>,</w:t>
      </w:r>
      <w:r w:rsidR="00B91B10" w:rsidRPr="00B66168">
        <w:rPr>
          <w:rFonts w:asciiTheme="minorHAnsi" w:hAnsiTheme="minorHAnsi" w:cstheme="minorHAnsi"/>
          <w:color w:val="000000" w:themeColor="text1"/>
          <w:sz w:val="22"/>
          <w:szCs w:val="22"/>
        </w:rPr>
        <w:t xml:space="preserve"> por meio da educação formal, informal ou do trabalho</w:t>
      </w:r>
      <w:r w:rsidR="0080546F" w:rsidRPr="00B66168">
        <w:rPr>
          <w:rFonts w:asciiTheme="minorHAnsi" w:hAnsiTheme="minorHAnsi" w:cstheme="minorHAnsi"/>
          <w:color w:val="000000" w:themeColor="text1"/>
          <w:sz w:val="22"/>
          <w:szCs w:val="22"/>
        </w:rPr>
        <w:t>,</w:t>
      </w:r>
      <w:r w:rsidR="00B91B10" w:rsidRPr="00B66168">
        <w:rPr>
          <w:rFonts w:asciiTheme="minorHAnsi" w:hAnsiTheme="minorHAnsi" w:cstheme="minorHAnsi"/>
          <w:color w:val="000000" w:themeColor="text1"/>
          <w:sz w:val="22"/>
          <w:szCs w:val="22"/>
        </w:rPr>
        <w:t xml:space="preserve"> será feito mediante protocolo de avaliação de competências, conforme as diretrizes legais e orientações organizacionais vigentes</w:t>
      </w:r>
      <w:bookmarkEnd w:id="5"/>
      <w:bookmarkEnd w:id="6"/>
      <w:r w:rsidR="00B91B10" w:rsidRPr="00B66168">
        <w:rPr>
          <w:rFonts w:asciiTheme="minorHAnsi" w:hAnsiTheme="minorHAnsi" w:cstheme="minorHAnsi"/>
          <w:color w:val="000000" w:themeColor="text1"/>
          <w:sz w:val="22"/>
          <w:szCs w:val="22"/>
        </w:rPr>
        <w:t>.</w:t>
      </w:r>
    </w:p>
    <w:p w14:paraId="50F40DEB" w14:textId="77777777" w:rsidR="00233567" w:rsidRPr="009F7ADD" w:rsidRDefault="00233567" w:rsidP="009F7ADD">
      <w:pPr>
        <w:spacing w:after="0" w:line="360" w:lineRule="auto"/>
        <w:rPr>
          <w:rFonts w:asciiTheme="minorHAnsi" w:hAnsiTheme="minorHAnsi" w:cstheme="minorHAnsi"/>
        </w:rPr>
      </w:pPr>
    </w:p>
    <w:tbl>
      <w:tblPr>
        <w:tblW w:w="0" w:type="auto"/>
        <w:tblInd w:w="108"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402"/>
        <w:gridCol w:w="277"/>
        <w:gridCol w:w="8284"/>
      </w:tblGrid>
      <w:tr w:rsidR="00B91B10" w:rsidRPr="00BB4690" w14:paraId="201093E5" w14:textId="77777777" w:rsidTr="00BB4690">
        <w:trPr>
          <w:trHeight w:val="397"/>
        </w:trPr>
        <w:tc>
          <w:tcPr>
            <w:tcW w:w="292" w:type="dxa"/>
            <w:tcBorders>
              <w:top w:val="nil"/>
              <w:left w:val="nil"/>
              <w:bottom w:val="nil"/>
            </w:tcBorders>
            <w:shd w:val="clear" w:color="auto" w:fill="808080"/>
            <w:vAlign w:val="center"/>
          </w:tcPr>
          <w:p w14:paraId="3DF6D3BA" w14:textId="46644344" w:rsidR="00B91B10" w:rsidRPr="00BB4690" w:rsidRDefault="00EF0474" w:rsidP="009F7ADD">
            <w:pPr>
              <w:spacing w:after="0" w:line="360" w:lineRule="auto"/>
              <w:rPr>
                <w:rFonts w:asciiTheme="minorHAnsi" w:hAnsiTheme="minorHAnsi" w:cstheme="minorHAnsi"/>
                <w:b/>
                <w:bCs/>
                <w:color w:val="FFFFFF"/>
                <w:sz w:val="24"/>
              </w:rPr>
            </w:pPr>
            <w:r>
              <w:rPr>
                <w:rFonts w:asciiTheme="minorHAnsi" w:hAnsiTheme="minorHAnsi" w:cstheme="minorHAnsi"/>
                <w:b/>
                <w:bCs/>
                <w:color w:val="FFFFFF"/>
                <w:sz w:val="24"/>
              </w:rPr>
              <w:t>8</w:t>
            </w:r>
            <w:r w:rsidR="00B91B10" w:rsidRPr="00BB4690">
              <w:rPr>
                <w:rFonts w:asciiTheme="minorHAnsi" w:hAnsiTheme="minorHAnsi" w:cstheme="minorHAnsi"/>
                <w:b/>
                <w:bCs/>
                <w:color w:val="FFFFFF"/>
                <w:sz w:val="24"/>
              </w:rPr>
              <w:t>.</w:t>
            </w:r>
          </w:p>
        </w:tc>
        <w:tc>
          <w:tcPr>
            <w:tcW w:w="280" w:type="dxa"/>
            <w:tcBorders>
              <w:top w:val="nil"/>
              <w:bottom w:val="nil"/>
            </w:tcBorders>
            <w:shd w:val="clear" w:color="auto" w:fill="FFFFFF"/>
          </w:tcPr>
          <w:p w14:paraId="77A52294" w14:textId="77777777" w:rsidR="00B91B10" w:rsidRPr="00BB4690" w:rsidRDefault="00B91B10" w:rsidP="009F7ADD">
            <w:pPr>
              <w:spacing w:after="0" w:line="360" w:lineRule="auto"/>
              <w:rPr>
                <w:rFonts w:asciiTheme="minorHAnsi" w:hAnsiTheme="minorHAnsi" w:cstheme="minorHAnsi"/>
                <w:b/>
                <w:bCs/>
                <w:color w:val="FFFFFF"/>
                <w:sz w:val="24"/>
              </w:rPr>
            </w:pPr>
          </w:p>
        </w:tc>
        <w:tc>
          <w:tcPr>
            <w:tcW w:w="8607" w:type="dxa"/>
            <w:tcBorders>
              <w:top w:val="nil"/>
              <w:bottom w:val="nil"/>
              <w:right w:val="nil"/>
            </w:tcBorders>
            <w:shd w:val="clear" w:color="auto" w:fill="808080"/>
            <w:vAlign w:val="center"/>
          </w:tcPr>
          <w:p w14:paraId="7870AE56" w14:textId="77777777" w:rsidR="00B91B10" w:rsidRPr="00BB4690" w:rsidRDefault="00B91B10" w:rsidP="009F7ADD">
            <w:pPr>
              <w:spacing w:after="0" w:line="360" w:lineRule="auto"/>
              <w:rPr>
                <w:rFonts w:asciiTheme="minorHAnsi" w:hAnsiTheme="minorHAnsi" w:cstheme="minorHAnsi"/>
                <w:b/>
                <w:bCs/>
                <w:color w:val="FFFFFF"/>
                <w:sz w:val="24"/>
              </w:rPr>
            </w:pPr>
            <w:r w:rsidRPr="00BB4690">
              <w:rPr>
                <w:rFonts w:asciiTheme="minorHAnsi" w:hAnsiTheme="minorHAnsi" w:cstheme="minorHAnsi"/>
                <w:b/>
                <w:bCs/>
                <w:color w:val="FFFFFF"/>
                <w:sz w:val="24"/>
              </w:rPr>
              <w:t>Avaliação</w:t>
            </w:r>
          </w:p>
        </w:tc>
      </w:tr>
    </w:tbl>
    <w:p w14:paraId="007DCDA8" w14:textId="77777777" w:rsidR="00B91B10" w:rsidRPr="009F7ADD" w:rsidRDefault="00B91B10" w:rsidP="009F7ADD">
      <w:pPr>
        <w:spacing w:after="0" w:line="360" w:lineRule="auto"/>
        <w:rPr>
          <w:rFonts w:asciiTheme="minorHAnsi" w:hAnsiTheme="minorHAnsi" w:cstheme="minorHAnsi"/>
        </w:rPr>
      </w:pPr>
    </w:p>
    <w:p w14:paraId="52889FA7" w14:textId="264BE38E" w:rsidR="00B91B10" w:rsidRPr="00B66168" w:rsidRDefault="00B91B10" w:rsidP="28C73426">
      <w:pPr>
        <w:pStyle w:val="Bulletbsico1"/>
        <w:numPr>
          <w:ilvl w:val="0"/>
          <w:numId w:val="0"/>
        </w:numPr>
        <w:tabs>
          <w:tab w:val="left" w:pos="708"/>
        </w:tabs>
        <w:spacing w:before="0" w:line="360" w:lineRule="auto"/>
        <w:rPr>
          <w:rFonts w:asciiTheme="minorHAnsi" w:hAnsiTheme="minorHAnsi" w:cstheme="minorBidi"/>
          <w:b/>
          <w:color w:val="000000" w:themeColor="text1"/>
          <w:sz w:val="22"/>
          <w:szCs w:val="22"/>
        </w:rPr>
      </w:pPr>
      <w:r w:rsidRPr="00B66168">
        <w:rPr>
          <w:rFonts w:asciiTheme="minorHAnsi" w:hAnsiTheme="minorHAnsi" w:cstheme="minorBidi"/>
          <w:b/>
          <w:bCs/>
          <w:color w:val="000000" w:themeColor="text1"/>
          <w:sz w:val="22"/>
          <w:szCs w:val="22"/>
        </w:rPr>
        <w:t>Forma de expres</w:t>
      </w:r>
      <w:r w:rsidR="005647D1" w:rsidRPr="00B66168">
        <w:rPr>
          <w:rFonts w:asciiTheme="minorHAnsi" w:hAnsiTheme="minorHAnsi" w:cstheme="minorBidi"/>
          <w:b/>
          <w:bCs/>
          <w:color w:val="000000" w:themeColor="text1"/>
          <w:sz w:val="22"/>
          <w:szCs w:val="22"/>
        </w:rPr>
        <w:t>são dos resultados da avaliação</w:t>
      </w:r>
    </w:p>
    <w:p w14:paraId="2057E579" w14:textId="2058139C" w:rsidR="433D7316" w:rsidRPr="00B66168" w:rsidRDefault="433D7316" w:rsidP="4542786E">
      <w:pPr>
        <w:pStyle w:val="Bulletbsico1"/>
        <w:numPr>
          <w:ilvl w:val="0"/>
          <w:numId w:val="0"/>
        </w:numPr>
        <w:spacing w:before="0" w:line="360" w:lineRule="auto"/>
        <w:rPr>
          <w:rFonts w:asciiTheme="minorHAnsi" w:hAnsiTheme="minorHAnsi" w:cstheme="minorBidi"/>
          <w:color w:val="000000" w:themeColor="text1"/>
          <w:sz w:val="22"/>
          <w:szCs w:val="22"/>
        </w:rPr>
      </w:pPr>
      <w:r w:rsidRPr="00B66168">
        <w:rPr>
          <w:rFonts w:asciiTheme="minorHAnsi" w:hAnsiTheme="minorHAnsi" w:cstheme="minorBidi"/>
          <w:color w:val="000000" w:themeColor="text1"/>
          <w:sz w:val="22"/>
          <w:szCs w:val="22"/>
        </w:rPr>
        <w:t xml:space="preserve">Toda avaliação deve ser acompanhada e registrada ao longo do processo de ensino-aprendizagem, garantindo um acompanhamento contínuo do desenvolvimento do aluno. Para isso, foram definidos os tipos de menção a serem utilizados tanto nos registros parciais, realizados ao longo do processo, </w:t>
      </w:r>
      <w:r w:rsidR="00B67454" w:rsidRPr="00B66168">
        <w:rPr>
          <w:rFonts w:asciiTheme="minorHAnsi" w:hAnsiTheme="minorHAnsi" w:cstheme="minorBidi"/>
          <w:color w:val="000000" w:themeColor="text1"/>
          <w:sz w:val="22"/>
          <w:szCs w:val="22"/>
        </w:rPr>
        <w:t>como</w:t>
      </w:r>
      <w:r w:rsidRPr="00B66168">
        <w:rPr>
          <w:rFonts w:asciiTheme="minorHAnsi" w:hAnsiTheme="minorHAnsi" w:cstheme="minorBidi"/>
          <w:color w:val="000000" w:themeColor="text1"/>
          <w:sz w:val="22"/>
          <w:szCs w:val="22"/>
        </w:rPr>
        <w:t xml:space="preserve"> nos registros finais, ao término da unidade curricular ou do curso. </w:t>
      </w:r>
    </w:p>
    <w:p w14:paraId="41AF850D" w14:textId="73796C9B" w:rsidR="433D7316" w:rsidRPr="00B66168" w:rsidRDefault="433D7316" w:rsidP="4542786E">
      <w:pPr>
        <w:pStyle w:val="Bulletbsico1"/>
        <w:numPr>
          <w:ilvl w:val="0"/>
          <w:numId w:val="0"/>
        </w:numPr>
        <w:spacing w:before="0" w:line="360" w:lineRule="auto"/>
        <w:rPr>
          <w:color w:val="000000" w:themeColor="text1"/>
        </w:rPr>
      </w:pPr>
      <w:r w:rsidRPr="00B66168">
        <w:rPr>
          <w:rFonts w:asciiTheme="minorHAnsi" w:hAnsiTheme="minorHAnsi" w:cstheme="minorBidi"/>
          <w:color w:val="000000" w:themeColor="text1"/>
          <w:sz w:val="22"/>
          <w:szCs w:val="22"/>
        </w:rPr>
        <w:t>As menções adotadas no Modelo Pedagógico Senac refletem o compromisso com o desenvolvimento das competências e visam minimizar a subjetividade na avaliação, proporcionando mai</w:t>
      </w:r>
      <w:r w:rsidR="008006A6" w:rsidRPr="00B66168">
        <w:rPr>
          <w:rFonts w:asciiTheme="minorHAnsi" w:hAnsiTheme="minorHAnsi" w:cstheme="minorBidi"/>
          <w:color w:val="000000" w:themeColor="text1"/>
          <w:sz w:val="22"/>
          <w:szCs w:val="22"/>
        </w:rPr>
        <w:t>s</w:t>
      </w:r>
      <w:r w:rsidRPr="00B66168">
        <w:rPr>
          <w:rFonts w:asciiTheme="minorHAnsi" w:hAnsiTheme="minorHAnsi" w:cstheme="minorBidi"/>
          <w:color w:val="000000" w:themeColor="text1"/>
          <w:sz w:val="22"/>
          <w:szCs w:val="22"/>
        </w:rPr>
        <w:t xml:space="preserve"> clareza e objetividade na mensuração do aprendizado. </w:t>
      </w:r>
    </w:p>
    <w:p w14:paraId="1F67E112" w14:textId="3CE6E90C" w:rsidR="433D7316" w:rsidRPr="00B66168" w:rsidRDefault="433D7316" w:rsidP="4542786E">
      <w:pPr>
        <w:pStyle w:val="Bulletbsico1"/>
        <w:numPr>
          <w:ilvl w:val="0"/>
          <w:numId w:val="0"/>
        </w:numPr>
        <w:spacing w:before="0" w:line="360" w:lineRule="auto"/>
        <w:rPr>
          <w:color w:val="000000" w:themeColor="text1"/>
        </w:rPr>
      </w:pPr>
      <w:r w:rsidRPr="00B66168">
        <w:rPr>
          <w:rFonts w:asciiTheme="minorHAnsi" w:hAnsiTheme="minorHAnsi" w:cstheme="minorBidi"/>
          <w:color w:val="000000" w:themeColor="text1"/>
          <w:sz w:val="22"/>
          <w:szCs w:val="22"/>
        </w:rPr>
        <w:t>Dessa forma, foram estabelecidas menções específicas para cada etapa do processo avaliativo, assegurando coerência na progressão da aprendizagem e contribuindo para um acompanhamento mais preciso do desempenho dos alunos.</w:t>
      </w:r>
    </w:p>
    <w:p w14:paraId="3DD355C9" w14:textId="77777777" w:rsidR="00B91B10" w:rsidRPr="00B66168" w:rsidRDefault="00B91B10" w:rsidP="009F7ADD">
      <w:pPr>
        <w:spacing w:after="0" w:line="360" w:lineRule="auto"/>
        <w:ind w:left="720"/>
        <w:jc w:val="both"/>
        <w:rPr>
          <w:rFonts w:asciiTheme="minorHAnsi" w:hAnsiTheme="minorHAnsi" w:cstheme="minorHAnsi"/>
          <w:color w:val="000000" w:themeColor="text1"/>
        </w:rPr>
      </w:pPr>
    </w:p>
    <w:p w14:paraId="6777B39E" w14:textId="7796D2AB" w:rsidR="00B91B10" w:rsidRPr="00B66168" w:rsidRDefault="00B91B10" w:rsidP="28C73426">
      <w:pPr>
        <w:spacing w:after="0" w:line="360" w:lineRule="auto"/>
        <w:jc w:val="both"/>
        <w:rPr>
          <w:rFonts w:asciiTheme="minorHAnsi" w:hAnsiTheme="minorHAnsi" w:cstheme="minorBidi"/>
          <w:b/>
          <w:color w:val="000000" w:themeColor="text1"/>
        </w:rPr>
      </w:pPr>
      <w:r w:rsidRPr="00B66168">
        <w:rPr>
          <w:rFonts w:asciiTheme="minorHAnsi" w:hAnsiTheme="minorHAnsi" w:cstheme="minorBidi"/>
          <w:b/>
          <w:color w:val="000000" w:themeColor="text1"/>
        </w:rPr>
        <w:t>Menção por indicador de competência</w:t>
      </w:r>
    </w:p>
    <w:p w14:paraId="4CD62857" w14:textId="7D3FDF85" w:rsidR="00B91B10" w:rsidRPr="00B66168" w:rsidRDefault="00B91B10" w:rsidP="009F7ADD">
      <w:pPr>
        <w:pStyle w:val="Bulletbsico1"/>
        <w:numPr>
          <w:ilvl w:val="0"/>
          <w:numId w:val="0"/>
        </w:numPr>
        <w:spacing w:before="0" w:line="360" w:lineRule="auto"/>
        <w:rPr>
          <w:rFonts w:asciiTheme="minorHAnsi" w:hAnsiTheme="minorHAnsi" w:cstheme="minorHAnsi"/>
          <w:color w:val="000000" w:themeColor="text1"/>
          <w:sz w:val="22"/>
          <w:szCs w:val="22"/>
        </w:rPr>
      </w:pPr>
      <w:r w:rsidRPr="00B66168">
        <w:rPr>
          <w:rFonts w:asciiTheme="minorHAnsi" w:hAnsiTheme="minorHAnsi" w:cstheme="minorHAnsi"/>
          <w:color w:val="000000" w:themeColor="text1"/>
          <w:sz w:val="22"/>
          <w:szCs w:val="22"/>
        </w:rPr>
        <w:t xml:space="preserve">A partir dos </w:t>
      </w:r>
      <w:bookmarkStart w:id="7" w:name="_Hlk40193418"/>
      <w:r w:rsidRPr="00B66168">
        <w:rPr>
          <w:rFonts w:asciiTheme="minorHAnsi" w:hAnsiTheme="minorHAnsi" w:cstheme="minorHAnsi"/>
          <w:color w:val="000000" w:themeColor="text1"/>
          <w:sz w:val="22"/>
          <w:szCs w:val="22"/>
        </w:rPr>
        <w:t xml:space="preserve">indicadores que evidenciam o desenvolvimento da competência, foram estabelecidas menções para expressar os resultados de uma avaliação. As menções que serão atribuídas </w:t>
      </w:r>
      <w:r w:rsidRPr="00B66168">
        <w:rPr>
          <w:rFonts w:asciiTheme="minorHAnsi" w:hAnsiTheme="minorHAnsi"/>
          <w:color w:val="000000" w:themeColor="text1"/>
          <w:sz w:val="22"/>
          <w:szCs w:val="22"/>
        </w:rPr>
        <w:t>para</w:t>
      </w:r>
      <w:r w:rsidRPr="00B66168">
        <w:rPr>
          <w:rFonts w:asciiTheme="minorHAnsi" w:hAnsiTheme="minorHAnsi" w:cstheme="minorHAnsi"/>
          <w:color w:val="000000" w:themeColor="text1"/>
          <w:sz w:val="22"/>
          <w:szCs w:val="22"/>
        </w:rPr>
        <w:t xml:space="preserve"> cada indicador são</w:t>
      </w:r>
      <w:bookmarkEnd w:id="7"/>
      <w:r w:rsidRPr="00B66168">
        <w:rPr>
          <w:rFonts w:asciiTheme="minorHAnsi" w:hAnsiTheme="minorHAnsi" w:cstheme="minorHAnsi"/>
          <w:color w:val="000000" w:themeColor="text1"/>
          <w:sz w:val="22"/>
          <w:szCs w:val="22"/>
        </w:rPr>
        <w:t>:</w:t>
      </w:r>
    </w:p>
    <w:p w14:paraId="62C74DA2" w14:textId="6DE0099B" w:rsidR="00B91B10" w:rsidRPr="00B66168" w:rsidRDefault="00667517" w:rsidP="009F7ADD">
      <w:pPr>
        <w:pStyle w:val="Bulletbsico1"/>
        <w:numPr>
          <w:ilvl w:val="0"/>
          <w:numId w:val="0"/>
        </w:numPr>
        <w:spacing w:before="0" w:line="360" w:lineRule="auto"/>
        <w:ind w:left="1728" w:hanging="340"/>
        <w:rPr>
          <w:rFonts w:asciiTheme="minorHAnsi" w:hAnsiTheme="minorHAnsi" w:cstheme="minorHAnsi"/>
          <w:b/>
          <w:color w:val="000000" w:themeColor="text1"/>
          <w:sz w:val="22"/>
          <w:szCs w:val="22"/>
        </w:rPr>
      </w:pPr>
      <w:r w:rsidRPr="00B66168">
        <w:rPr>
          <w:rFonts w:asciiTheme="minorHAnsi" w:hAnsiTheme="minorHAnsi"/>
          <w:b/>
          <w:color w:val="000000" w:themeColor="text1"/>
          <w:sz w:val="22"/>
          <w:szCs w:val="22"/>
        </w:rPr>
        <w:t>d</w:t>
      </w:r>
      <w:r w:rsidR="00B91B10" w:rsidRPr="00B66168">
        <w:rPr>
          <w:rFonts w:asciiTheme="minorHAnsi" w:hAnsiTheme="minorHAnsi"/>
          <w:b/>
          <w:color w:val="000000" w:themeColor="text1"/>
          <w:sz w:val="22"/>
          <w:szCs w:val="22"/>
        </w:rPr>
        <w:t>urante</w:t>
      </w:r>
      <w:r w:rsidR="00B91B10" w:rsidRPr="00B66168">
        <w:rPr>
          <w:rFonts w:asciiTheme="minorHAnsi" w:hAnsiTheme="minorHAnsi" w:cstheme="minorHAnsi"/>
          <w:b/>
          <w:color w:val="000000" w:themeColor="text1"/>
          <w:sz w:val="22"/>
          <w:szCs w:val="22"/>
        </w:rPr>
        <w:t xml:space="preserve"> o processo</w:t>
      </w:r>
      <w:r w:rsidR="00B67454" w:rsidRPr="00B66168">
        <w:rPr>
          <w:rFonts w:asciiTheme="minorHAnsi" w:hAnsiTheme="minorHAnsi" w:cstheme="minorHAnsi"/>
          <w:b/>
          <w:color w:val="000000" w:themeColor="text1"/>
          <w:sz w:val="22"/>
          <w:szCs w:val="22"/>
        </w:rPr>
        <w:t>:</w:t>
      </w:r>
    </w:p>
    <w:p w14:paraId="362D644E" w14:textId="46DD814F" w:rsidR="00B91B10" w:rsidRPr="00B66168" w:rsidRDefault="00B67454" w:rsidP="007B3496">
      <w:pPr>
        <w:pStyle w:val="Bulletbsico1"/>
        <w:numPr>
          <w:ilvl w:val="0"/>
          <w:numId w:val="7"/>
        </w:numPr>
        <w:spacing w:before="0" w:line="360" w:lineRule="auto"/>
        <w:rPr>
          <w:rFonts w:asciiTheme="minorHAnsi" w:hAnsiTheme="minorHAnsi" w:cstheme="minorHAnsi"/>
          <w:color w:val="000000" w:themeColor="text1"/>
          <w:sz w:val="22"/>
          <w:szCs w:val="22"/>
        </w:rPr>
      </w:pPr>
      <w:r w:rsidRPr="00B66168">
        <w:rPr>
          <w:rFonts w:asciiTheme="minorHAnsi" w:hAnsiTheme="minorHAnsi"/>
          <w:color w:val="000000" w:themeColor="text1"/>
          <w:sz w:val="22"/>
          <w:szCs w:val="22"/>
        </w:rPr>
        <w:t>a</w:t>
      </w:r>
      <w:r w:rsidR="00B91B10" w:rsidRPr="00B66168">
        <w:rPr>
          <w:rFonts w:asciiTheme="minorHAnsi" w:hAnsiTheme="minorHAnsi"/>
          <w:color w:val="000000" w:themeColor="text1"/>
          <w:sz w:val="22"/>
          <w:szCs w:val="22"/>
        </w:rPr>
        <w:t>tendido</w:t>
      </w:r>
      <w:r w:rsidR="00943996" w:rsidRPr="00B66168">
        <w:rPr>
          <w:rFonts w:asciiTheme="minorHAnsi" w:hAnsiTheme="minorHAnsi"/>
          <w:color w:val="000000" w:themeColor="text1"/>
          <w:sz w:val="22"/>
          <w:szCs w:val="22"/>
        </w:rPr>
        <w:t xml:space="preserve"> </w:t>
      </w:r>
      <w:r w:rsidR="009D5D3C" w:rsidRPr="00B66168">
        <w:rPr>
          <w:rFonts w:asciiTheme="minorHAnsi" w:hAnsiTheme="minorHAnsi" w:cstheme="minorHAnsi"/>
          <w:color w:val="000000" w:themeColor="text1"/>
          <w:sz w:val="22"/>
          <w:szCs w:val="22"/>
        </w:rPr>
        <w:t>–</w:t>
      </w:r>
      <w:r w:rsidR="00B91B10" w:rsidRPr="00B66168">
        <w:rPr>
          <w:rFonts w:asciiTheme="minorHAnsi" w:hAnsiTheme="minorHAnsi" w:cstheme="minorHAnsi"/>
          <w:color w:val="000000" w:themeColor="text1"/>
          <w:sz w:val="22"/>
          <w:szCs w:val="22"/>
        </w:rPr>
        <w:t xml:space="preserve"> A</w:t>
      </w:r>
      <w:r w:rsidRPr="00B66168">
        <w:rPr>
          <w:rFonts w:asciiTheme="minorHAnsi" w:hAnsiTheme="minorHAnsi" w:cstheme="minorHAnsi"/>
          <w:color w:val="000000" w:themeColor="text1"/>
          <w:sz w:val="22"/>
          <w:szCs w:val="22"/>
        </w:rPr>
        <w:t>;</w:t>
      </w:r>
    </w:p>
    <w:p w14:paraId="3F6EC9B4" w14:textId="3AB6933C" w:rsidR="00B91B10" w:rsidRPr="00B66168" w:rsidRDefault="00B67454" w:rsidP="007B3496">
      <w:pPr>
        <w:pStyle w:val="Bulletbsico1"/>
        <w:numPr>
          <w:ilvl w:val="0"/>
          <w:numId w:val="7"/>
        </w:numPr>
        <w:spacing w:before="0" w:line="360" w:lineRule="auto"/>
        <w:rPr>
          <w:rFonts w:asciiTheme="minorHAnsi" w:hAnsiTheme="minorHAnsi" w:cstheme="minorHAnsi"/>
          <w:color w:val="000000" w:themeColor="text1"/>
          <w:sz w:val="22"/>
          <w:szCs w:val="22"/>
        </w:rPr>
      </w:pPr>
      <w:r w:rsidRPr="00B66168">
        <w:rPr>
          <w:rFonts w:asciiTheme="minorHAnsi" w:hAnsiTheme="minorHAnsi" w:cstheme="minorHAnsi"/>
          <w:color w:val="000000" w:themeColor="text1"/>
          <w:sz w:val="22"/>
          <w:szCs w:val="22"/>
        </w:rPr>
        <w:t>p</w:t>
      </w:r>
      <w:r w:rsidR="00B91B10" w:rsidRPr="00B66168">
        <w:rPr>
          <w:rFonts w:asciiTheme="minorHAnsi" w:hAnsiTheme="minorHAnsi" w:cstheme="minorHAnsi"/>
          <w:color w:val="000000" w:themeColor="text1"/>
          <w:sz w:val="22"/>
          <w:szCs w:val="22"/>
        </w:rPr>
        <w:t xml:space="preserve">arcialmente atendido </w:t>
      </w:r>
      <w:r w:rsidR="009D5D3C" w:rsidRPr="00B66168">
        <w:rPr>
          <w:rFonts w:asciiTheme="minorHAnsi" w:hAnsiTheme="minorHAnsi" w:cstheme="minorHAnsi"/>
          <w:color w:val="000000" w:themeColor="text1"/>
          <w:sz w:val="22"/>
          <w:szCs w:val="22"/>
        </w:rPr>
        <w:t>–</w:t>
      </w:r>
      <w:r w:rsidR="00B91B10" w:rsidRPr="00B66168">
        <w:rPr>
          <w:rFonts w:asciiTheme="minorHAnsi" w:hAnsiTheme="minorHAnsi" w:cstheme="minorHAnsi"/>
          <w:color w:val="000000" w:themeColor="text1"/>
          <w:sz w:val="22"/>
          <w:szCs w:val="22"/>
        </w:rPr>
        <w:t xml:space="preserve"> PA</w:t>
      </w:r>
      <w:r w:rsidRPr="00B66168">
        <w:rPr>
          <w:rFonts w:asciiTheme="minorHAnsi" w:hAnsiTheme="minorHAnsi" w:cstheme="minorHAnsi"/>
          <w:color w:val="000000" w:themeColor="text1"/>
          <w:sz w:val="22"/>
          <w:szCs w:val="22"/>
        </w:rPr>
        <w:t>;</w:t>
      </w:r>
    </w:p>
    <w:p w14:paraId="0B989E0F" w14:textId="093B2EFB" w:rsidR="00B91B10" w:rsidRPr="00B66168" w:rsidRDefault="00B67454" w:rsidP="007B3496">
      <w:pPr>
        <w:pStyle w:val="Bulletbsico1"/>
        <w:numPr>
          <w:ilvl w:val="0"/>
          <w:numId w:val="7"/>
        </w:numPr>
        <w:spacing w:before="0" w:line="360" w:lineRule="auto"/>
        <w:rPr>
          <w:rFonts w:asciiTheme="minorHAnsi" w:hAnsiTheme="minorHAnsi" w:cstheme="minorHAnsi"/>
          <w:color w:val="000000" w:themeColor="text1"/>
          <w:sz w:val="22"/>
          <w:szCs w:val="22"/>
        </w:rPr>
      </w:pPr>
      <w:r w:rsidRPr="00B66168">
        <w:rPr>
          <w:rFonts w:asciiTheme="minorHAnsi" w:hAnsiTheme="minorHAnsi" w:cstheme="minorHAnsi"/>
          <w:color w:val="000000" w:themeColor="text1"/>
          <w:sz w:val="22"/>
          <w:szCs w:val="22"/>
        </w:rPr>
        <w:t>n</w:t>
      </w:r>
      <w:r w:rsidR="00B91B10" w:rsidRPr="00B66168">
        <w:rPr>
          <w:rFonts w:asciiTheme="minorHAnsi" w:hAnsiTheme="minorHAnsi" w:cstheme="minorHAnsi"/>
          <w:color w:val="000000" w:themeColor="text1"/>
          <w:sz w:val="22"/>
          <w:szCs w:val="22"/>
        </w:rPr>
        <w:t xml:space="preserve">ão atendido </w:t>
      </w:r>
      <w:r w:rsidR="009D5D3C" w:rsidRPr="00B66168">
        <w:rPr>
          <w:rFonts w:asciiTheme="minorHAnsi" w:hAnsiTheme="minorHAnsi" w:cstheme="minorHAnsi"/>
          <w:color w:val="000000" w:themeColor="text1"/>
          <w:sz w:val="22"/>
          <w:szCs w:val="22"/>
        </w:rPr>
        <w:t>–</w:t>
      </w:r>
      <w:r w:rsidR="00B91B10" w:rsidRPr="00B66168">
        <w:rPr>
          <w:rFonts w:asciiTheme="minorHAnsi" w:hAnsiTheme="minorHAnsi" w:cstheme="minorHAnsi"/>
          <w:color w:val="000000" w:themeColor="text1"/>
          <w:sz w:val="22"/>
          <w:szCs w:val="22"/>
        </w:rPr>
        <w:t xml:space="preserve"> NA</w:t>
      </w:r>
      <w:r w:rsidR="00667517" w:rsidRPr="00B66168">
        <w:rPr>
          <w:rFonts w:asciiTheme="minorHAnsi" w:hAnsiTheme="minorHAnsi" w:cstheme="minorHAnsi"/>
          <w:color w:val="000000" w:themeColor="text1"/>
          <w:sz w:val="22"/>
          <w:szCs w:val="22"/>
        </w:rPr>
        <w:t>;</w:t>
      </w:r>
    </w:p>
    <w:p w14:paraId="20042FD3" w14:textId="77777777" w:rsidR="00E219E9" w:rsidRPr="00B66168" w:rsidRDefault="00E219E9" w:rsidP="009F7ADD">
      <w:pPr>
        <w:pStyle w:val="Bulletbsico1"/>
        <w:numPr>
          <w:ilvl w:val="0"/>
          <w:numId w:val="0"/>
        </w:numPr>
        <w:spacing w:before="0" w:line="360" w:lineRule="auto"/>
        <w:ind w:left="1728" w:hanging="340"/>
        <w:rPr>
          <w:rFonts w:asciiTheme="minorHAnsi" w:hAnsiTheme="minorHAnsi" w:cstheme="minorHAnsi"/>
          <w:b/>
          <w:color w:val="000000" w:themeColor="text1"/>
          <w:sz w:val="22"/>
          <w:szCs w:val="22"/>
        </w:rPr>
      </w:pPr>
    </w:p>
    <w:p w14:paraId="1FBF91FA" w14:textId="35B79EB5" w:rsidR="00B91B10" w:rsidRPr="00B66168" w:rsidRDefault="00667517" w:rsidP="009F7ADD">
      <w:pPr>
        <w:pStyle w:val="Bulletbsico1"/>
        <w:numPr>
          <w:ilvl w:val="0"/>
          <w:numId w:val="0"/>
        </w:numPr>
        <w:spacing w:before="0" w:line="360" w:lineRule="auto"/>
        <w:ind w:left="1728" w:hanging="340"/>
        <w:rPr>
          <w:rFonts w:asciiTheme="minorHAnsi" w:hAnsiTheme="minorHAnsi" w:cstheme="minorHAnsi"/>
          <w:b/>
          <w:color w:val="000000" w:themeColor="text1"/>
          <w:sz w:val="22"/>
          <w:szCs w:val="22"/>
        </w:rPr>
      </w:pPr>
      <w:r w:rsidRPr="00B66168">
        <w:rPr>
          <w:rFonts w:asciiTheme="minorHAnsi" w:hAnsiTheme="minorHAnsi" w:cstheme="minorHAnsi"/>
          <w:b/>
          <w:color w:val="000000" w:themeColor="text1"/>
          <w:sz w:val="22"/>
          <w:szCs w:val="22"/>
        </w:rPr>
        <w:t>a</w:t>
      </w:r>
      <w:r w:rsidR="00943996" w:rsidRPr="00B66168">
        <w:rPr>
          <w:rFonts w:asciiTheme="minorHAnsi" w:hAnsiTheme="minorHAnsi" w:cstheme="minorHAnsi"/>
          <w:b/>
          <w:color w:val="000000" w:themeColor="text1"/>
          <w:sz w:val="22"/>
          <w:szCs w:val="22"/>
        </w:rPr>
        <w:t xml:space="preserve">o </w:t>
      </w:r>
      <w:r w:rsidR="00B67454" w:rsidRPr="00B66168">
        <w:rPr>
          <w:rFonts w:asciiTheme="minorHAnsi" w:hAnsiTheme="minorHAnsi" w:cstheme="minorHAnsi"/>
          <w:b/>
          <w:color w:val="000000" w:themeColor="text1"/>
          <w:sz w:val="22"/>
          <w:szCs w:val="22"/>
        </w:rPr>
        <w:t>término</w:t>
      </w:r>
      <w:r w:rsidR="00943996" w:rsidRPr="00B66168">
        <w:rPr>
          <w:rFonts w:asciiTheme="minorHAnsi" w:hAnsiTheme="minorHAnsi" w:cstheme="minorHAnsi"/>
          <w:b/>
          <w:color w:val="000000" w:themeColor="text1"/>
          <w:sz w:val="22"/>
          <w:szCs w:val="22"/>
        </w:rPr>
        <w:t xml:space="preserve"> da u</w:t>
      </w:r>
      <w:r w:rsidR="00B91B10" w:rsidRPr="00B66168">
        <w:rPr>
          <w:rFonts w:asciiTheme="minorHAnsi" w:hAnsiTheme="minorHAnsi" w:cstheme="minorHAnsi"/>
          <w:b/>
          <w:color w:val="000000" w:themeColor="text1"/>
          <w:sz w:val="22"/>
          <w:szCs w:val="22"/>
        </w:rPr>
        <w:t xml:space="preserve">nidade </w:t>
      </w:r>
      <w:r w:rsidR="00943996" w:rsidRPr="00B66168">
        <w:rPr>
          <w:rFonts w:asciiTheme="minorHAnsi" w:hAnsiTheme="minorHAnsi" w:cstheme="minorHAnsi"/>
          <w:b/>
          <w:color w:val="000000" w:themeColor="text1"/>
          <w:sz w:val="22"/>
          <w:szCs w:val="22"/>
        </w:rPr>
        <w:t>c</w:t>
      </w:r>
      <w:r w:rsidR="00B91B10" w:rsidRPr="00B66168">
        <w:rPr>
          <w:rFonts w:asciiTheme="minorHAnsi" w:hAnsiTheme="minorHAnsi" w:cstheme="minorHAnsi"/>
          <w:b/>
          <w:color w:val="000000" w:themeColor="text1"/>
          <w:sz w:val="22"/>
          <w:szCs w:val="22"/>
        </w:rPr>
        <w:t>urricular</w:t>
      </w:r>
      <w:r w:rsidR="00B67454" w:rsidRPr="00B66168">
        <w:rPr>
          <w:rFonts w:asciiTheme="minorHAnsi" w:hAnsiTheme="minorHAnsi" w:cstheme="minorHAnsi"/>
          <w:b/>
          <w:color w:val="000000" w:themeColor="text1"/>
          <w:sz w:val="22"/>
          <w:szCs w:val="22"/>
        </w:rPr>
        <w:t>:</w:t>
      </w:r>
    </w:p>
    <w:p w14:paraId="37156A66" w14:textId="60505267" w:rsidR="00B91B10" w:rsidRPr="00B66168" w:rsidRDefault="00B67454" w:rsidP="007B3496">
      <w:pPr>
        <w:pStyle w:val="Bulletbsico1"/>
        <w:numPr>
          <w:ilvl w:val="0"/>
          <w:numId w:val="8"/>
        </w:numPr>
        <w:spacing w:before="0" w:line="360" w:lineRule="auto"/>
        <w:ind w:left="2517" w:hanging="357"/>
        <w:rPr>
          <w:rFonts w:asciiTheme="minorHAnsi" w:hAnsiTheme="minorHAnsi" w:cstheme="minorHAnsi"/>
          <w:color w:val="000000" w:themeColor="text1"/>
          <w:sz w:val="22"/>
          <w:szCs w:val="22"/>
        </w:rPr>
      </w:pPr>
      <w:r w:rsidRPr="00B66168">
        <w:rPr>
          <w:rFonts w:asciiTheme="minorHAnsi" w:hAnsiTheme="minorHAnsi"/>
          <w:color w:val="000000" w:themeColor="text1"/>
          <w:sz w:val="22"/>
          <w:szCs w:val="22"/>
        </w:rPr>
        <w:t>a</w:t>
      </w:r>
      <w:r w:rsidR="00B91B10" w:rsidRPr="00B66168">
        <w:rPr>
          <w:rFonts w:asciiTheme="minorHAnsi" w:hAnsiTheme="minorHAnsi"/>
          <w:color w:val="000000" w:themeColor="text1"/>
          <w:sz w:val="22"/>
          <w:szCs w:val="22"/>
        </w:rPr>
        <w:t>tendido</w:t>
      </w:r>
      <w:r w:rsidR="00C736AD" w:rsidRPr="00B66168">
        <w:rPr>
          <w:rFonts w:asciiTheme="minorHAnsi" w:hAnsiTheme="minorHAnsi"/>
          <w:color w:val="000000" w:themeColor="text1"/>
          <w:sz w:val="22"/>
          <w:szCs w:val="22"/>
        </w:rPr>
        <w:t xml:space="preserve"> </w:t>
      </w:r>
      <w:r w:rsidR="009D5D3C" w:rsidRPr="00B66168">
        <w:rPr>
          <w:rFonts w:asciiTheme="minorHAnsi" w:hAnsiTheme="minorHAnsi" w:cstheme="minorHAnsi"/>
          <w:color w:val="000000" w:themeColor="text1"/>
          <w:sz w:val="22"/>
          <w:szCs w:val="22"/>
        </w:rPr>
        <w:t>–</w:t>
      </w:r>
      <w:r w:rsidR="00B91B10" w:rsidRPr="00B66168">
        <w:rPr>
          <w:rFonts w:asciiTheme="minorHAnsi" w:hAnsiTheme="minorHAnsi" w:cstheme="minorHAnsi"/>
          <w:color w:val="000000" w:themeColor="text1"/>
          <w:sz w:val="22"/>
          <w:szCs w:val="22"/>
        </w:rPr>
        <w:t xml:space="preserve"> A</w:t>
      </w:r>
      <w:r w:rsidRPr="00B66168">
        <w:rPr>
          <w:rFonts w:asciiTheme="minorHAnsi" w:hAnsiTheme="minorHAnsi" w:cstheme="minorHAnsi"/>
          <w:color w:val="000000" w:themeColor="text1"/>
          <w:sz w:val="22"/>
          <w:szCs w:val="22"/>
        </w:rPr>
        <w:t>;</w:t>
      </w:r>
    </w:p>
    <w:p w14:paraId="1EBC5B18" w14:textId="047632A8" w:rsidR="00B91B10" w:rsidRPr="00B66168" w:rsidRDefault="00B67454" w:rsidP="007B3496">
      <w:pPr>
        <w:pStyle w:val="Bulletbsico1"/>
        <w:numPr>
          <w:ilvl w:val="0"/>
          <w:numId w:val="8"/>
        </w:numPr>
        <w:spacing w:before="0" w:line="360" w:lineRule="auto"/>
        <w:ind w:left="2517" w:hanging="357"/>
        <w:rPr>
          <w:rFonts w:asciiTheme="minorHAnsi" w:hAnsiTheme="minorHAnsi" w:cstheme="minorHAnsi"/>
          <w:color w:val="000000" w:themeColor="text1"/>
          <w:sz w:val="22"/>
          <w:szCs w:val="22"/>
        </w:rPr>
      </w:pPr>
      <w:r w:rsidRPr="00B66168">
        <w:rPr>
          <w:rFonts w:asciiTheme="minorHAnsi" w:hAnsiTheme="minorHAnsi" w:cstheme="minorHAnsi"/>
          <w:color w:val="000000" w:themeColor="text1"/>
          <w:sz w:val="22"/>
          <w:szCs w:val="22"/>
        </w:rPr>
        <w:t>n</w:t>
      </w:r>
      <w:r w:rsidR="00B91B10" w:rsidRPr="00B66168">
        <w:rPr>
          <w:rFonts w:asciiTheme="minorHAnsi" w:hAnsiTheme="minorHAnsi" w:cstheme="minorHAnsi"/>
          <w:color w:val="000000" w:themeColor="text1"/>
          <w:sz w:val="22"/>
          <w:szCs w:val="22"/>
        </w:rPr>
        <w:t xml:space="preserve">ão atendido </w:t>
      </w:r>
      <w:r w:rsidR="008B7C40" w:rsidRPr="00B66168">
        <w:rPr>
          <w:rFonts w:asciiTheme="minorHAnsi" w:hAnsiTheme="minorHAnsi" w:cstheme="minorHAnsi"/>
          <w:color w:val="000000" w:themeColor="text1"/>
          <w:sz w:val="22"/>
          <w:szCs w:val="22"/>
        </w:rPr>
        <w:t>–</w:t>
      </w:r>
      <w:r w:rsidR="00B91B10" w:rsidRPr="00B66168">
        <w:rPr>
          <w:rFonts w:asciiTheme="minorHAnsi" w:hAnsiTheme="minorHAnsi" w:cstheme="minorHAnsi"/>
          <w:color w:val="000000" w:themeColor="text1"/>
          <w:sz w:val="22"/>
          <w:szCs w:val="22"/>
        </w:rPr>
        <w:t xml:space="preserve"> NA</w:t>
      </w:r>
      <w:r w:rsidRPr="00B66168">
        <w:rPr>
          <w:rFonts w:asciiTheme="minorHAnsi" w:hAnsiTheme="minorHAnsi" w:cstheme="minorHAnsi"/>
          <w:color w:val="000000" w:themeColor="text1"/>
          <w:sz w:val="22"/>
          <w:szCs w:val="22"/>
        </w:rPr>
        <w:t>.</w:t>
      </w:r>
    </w:p>
    <w:p w14:paraId="717AAFBA" w14:textId="77777777" w:rsidR="00B91B10" w:rsidRPr="00B66168" w:rsidRDefault="00B91B10" w:rsidP="009F7ADD">
      <w:pPr>
        <w:pStyle w:val="Bulletbsico1"/>
        <w:numPr>
          <w:ilvl w:val="0"/>
          <w:numId w:val="0"/>
        </w:numPr>
        <w:spacing w:before="0" w:line="360" w:lineRule="auto"/>
        <w:rPr>
          <w:rFonts w:asciiTheme="minorHAnsi" w:hAnsiTheme="minorHAnsi" w:cstheme="minorHAnsi"/>
          <w:color w:val="000000" w:themeColor="text1"/>
          <w:sz w:val="22"/>
          <w:szCs w:val="22"/>
        </w:rPr>
      </w:pPr>
    </w:p>
    <w:p w14:paraId="6C3D77F0" w14:textId="1DD93EF8" w:rsidR="00B91B10" w:rsidRPr="00B66168" w:rsidRDefault="00943996" w:rsidP="28C73426">
      <w:pPr>
        <w:spacing w:after="0" w:line="360" w:lineRule="auto"/>
        <w:jc w:val="both"/>
        <w:rPr>
          <w:rFonts w:asciiTheme="minorHAnsi" w:hAnsiTheme="minorHAnsi" w:cstheme="minorBidi"/>
          <w:b/>
          <w:color w:val="000000" w:themeColor="text1"/>
        </w:rPr>
      </w:pPr>
      <w:r w:rsidRPr="00B66168">
        <w:rPr>
          <w:rFonts w:asciiTheme="minorHAnsi" w:hAnsiTheme="minorHAnsi" w:cstheme="minorBidi"/>
          <w:b/>
          <w:color w:val="000000" w:themeColor="text1"/>
        </w:rPr>
        <w:t>Menção por unidade c</w:t>
      </w:r>
      <w:r w:rsidR="00B91B10" w:rsidRPr="00B66168">
        <w:rPr>
          <w:rFonts w:asciiTheme="minorHAnsi" w:hAnsiTheme="minorHAnsi" w:cstheme="minorBidi"/>
          <w:b/>
          <w:color w:val="000000" w:themeColor="text1"/>
        </w:rPr>
        <w:t>urricular</w:t>
      </w:r>
    </w:p>
    <w:p w14:paraId="0AFA54E2" w14:textId="42686E75" w:rsidR="00B91B10" w:rsidRPr="00B66168" w:rsidRDefault="00B91B10" w:rsidP="08572C79">
      <w:pPr>
        <w:pStyle w:val="Bulletbsico1"/>
        <w:numPr>
          <w:ilvl w:val="0"/>
          <w:numId w:val="0"/>
        </w:numPr>
        <w:spacing w:before="0" w:line="360" w:lineRule="auto"/>
        <w:rPr>
          <w:rFonts w:asciiTheme="minorHAnsi" w:hAnsiTheme="minorHAnsi" w:cstheme="minorBidi"/>
          <w:color w:val="000000" w:themeColor="text1"/>
          <w:sz w:val="22"/>
          <w:szCs w:val="22"/>
        </w:rPr>
      </w:pPr>
      <w:bookmarkStart w:id="8" w:name="_Hlk40193526"/>
      <w:r w:rsidRPr="00B66168">
        <w:rPr>
          <w:rFonts w:asciiTheme="minorHAnsi" w:hAnsiTheme="minorHAnsi" w:cstheme="minorBidi"/>
          <w:color w:val="000000" w:themeColor="text1"/>
          <w:sz w:val="22"/>
          <w:szCs w:val="22"/>
        </w:rPr>
        <w:lastRenderedPageBreak/>
        <w:t>Ao térm</w:t>
      </w:r>
      <w:r w:rsidR="00943996" w:rsidRPr="00B66168">
        <w:rPr>
          <w:rFonts w:asciiTheme="minorHAnsi" w:hAnsiTheme="minorHAnsi" w:cstheme="minorBidi"/>
          <w:color w:val="000000" w:themeColor="text1"/>
          <w:sz w:val="22"/>
          <w:szCs w:val="22"/>
        </w:rPr>
        <w:t xml:space="preserve">ino de </w:t>
      </w:r>
      <w:r w:rsidR="00356F93" w:rsidRPr="00B66168">
        <w:rPr>
          <w:rFonts w:asciiTheme="minorHAnsi" w:hAnsiTheme="minorHAnsi" w:cstheme="minorBidi"/>
          <w:color w:val="000000" w:themeColor="text1"/>
          <w:sz w:val="22"/>
          <w:szCs w:val="22"/>
        </w:rPr>
        <w:t>qualquer</w:t>
      </w:r>
      <w:r w:rsidR="00943996" w:rsidRPr="00B66168">
        <w:rPr>
          <w:rFonts w:asciiTheme="minorHAnsi" w:hAnsiTheme="minorHAnsi" w:cstheme="minorBidi"/>
          <w:color w:val="000000" w:themeColor="text1"/>
          <w:sz w:val="22"/>
          <w:szCs w:val="22"/>
        </w:rPr>
        <w:t xml:space="preserve"> u</w:t>
      </w:r>
      <w:r w:rsidRPr="00B66168">
        <w:rPr>
          <w:rFonts w:asciiTheme="minorHAnsi" w:hAnsiTheme="minorHAnsi" w:cstheme="minorBidi"/>
          <w:color w:val="000000" w:themeColor="text1"/>
          <w:sz w:val="22"/>
          <w:szCs w:val="22"/>
        </w:rPr>
        <w:t xml:space="preserve">nidade </w:t>
      </w:r>
      <w:r w:rsidR="00943996" w:rsidRPr="00B66168">
        <w:rPr>
          <w:rFonts w:asciiTheme="minorHAnsi" w:hAnsiTheme="minorHAnsi" w:cstheme="minorBidi"/>
          <w:color w:val="000000" w:themeColor="text1"/>
          <w:sz w:val="22"/>
          <w:szCs w:val="22"/>
        </w:rPr>
        <w:t>c</w:t>
      </w:r>
      <w:r w:rsidRPr="00B66168">
        <w:rPr>
          <w:rFonts w:asciiTheme="minorHAnsi" w:hAnsiTheme="minorHAnsi" w:cstheme="minorBidi"/>
          <w:color w:val="000000" w:themeColor="text1"/>
          <w:sz w:val="22"/>
          <w:szCs w:val="22"/>
        </w:rPr>
        <w:t>urricular (</w:t>
      </w:r>
      <w:r w:rsidR="008006A6" w:rsidRPr="00B66168">
        <w:rPr>
          <w:rFonts w:asciiTheme="minorHAnsi" w:hAnsiTheme="minorHAnsi" w:cstheme="minorBidi"/>
          <w:color w:val="000000" w:themeColor="text1"/>
          <w:sz w:val="22"/>
          <w:szCs w:val="22"/>
        </w:rPr>
        <w:t>C</w:t>
      </w:r>
      <w:r w:rsidRPr="00B66168">
        <w:rPr>
          <w:rFonts w:asciiTheme="minorHAnsi" w:hAnsiTheme="minorHAnsi" w:cstheme="minorBidi"/>
          <w:color w:val="000000" w:themeColor="text1"/>
          <w:sz w:val="22"/>
          <w:szCs w:val="22"/>
        </w:rPr>
        <w:t xml:space="preserve">ompetência, </w:t>
      </w:r>
      <w:r w:rsidR="008006A6" w:rsidRPr="00B66168">
        <w:rPr>
          <w:rFonts w:asciiTheme="minorHAnsi" w:hAnsiTheme="minorHAnsi" w:cstheme="minorBidi"/>
          <w:color w:val="000000" w:themeColor="text1"/>
          <w:sz w:val="22"/>
          <w:szCs w:val="22"/>
        </w:rPr>
        <w:t>E</w:t>
      </w:r>
      <w:r w:rsidR="00232898" w:rsidRPr="00B66168">
        <w:rPr>
          <w:rFonts w:asciiTheme="minorHAnsi" w:hAnsiTheme="minorHAnsi" w:cstheme="minorBidi"/>
          <w:color w:val="000000" w:themeColor="text1"/>
          <w:sz w:val="22"/>
          <w:szCs w:val="22"/>
        </w:rPr>
        <w:t xml:space="preserve">stágio, </w:t>
      </w:r>
      <w:r w:rsidR="008006A6" w:rsidRPr="00B66168">
        <w:rPr>
          <w:rFonts w:asciiTheme="minorHAnsi" w:hAnsiTheme="minorHAnsi" w:cstheme="minorBidi"/>
          <w:color w:val="000000" w:themeColor="text1"/>
          <w:sz w:val="22"/>
          <w:szCs w:val="22"/>
        </w:rPr>
        <w:t>P</w:t>
      </w:r>
      <w:r w:rsidR="00232898" w:rsidRPr="00B66168">
        <w:rPr>
          <w:rFonts w:asciiTheme="minorHAnsi" w:hAnsiTheme="minorHAnsi" w:cstheme="minorBidi"/>
          <w:color w:val="000000" w:themeColor="text1"/>
          <w:sz w:val="22"/>
          <w:szCs w:val="22"/>
        </w:rPr>
        <w:t xml:space="preserve">rática </w:t>
      </w:r>
      <w:r w:rsidR="008006A6" w:rsidRPr="00B66168">
        <w:rPr>
          <w:rFonts w:asciiTheme="minorHAnsi" w:hAnsiTheme="minorHAnsi" w:cstheme="minorBidi"/>
          <w:color w:val="000000" w:themeColor="text1"/>
          <w:sz w:val="22"/>
          <w:szCs w:val="22"/>
        </w:rPr>
        <w:t>P</w:t>
      </w:r>
      <w:r w:rsidRPr="00B66168">
        <w:rPr>
          <w:rFonts w:asciiTheme="minorHAnsi" w:hAnsiTheme="minorHAnsi" w:cstheme="minorBidi"/>
          <w:color w:val="000000" w:themeColor="text1"/>
          <w:sz w:val="22"/>
          <w:szCs w:val="22"/>
        </w:rPr>
        <w:t>rofissional</w:t>
      </w:r>
      <w:r w:rsidR="00561FEF" w:rsidRPr="00B66168">
        <w:rPr>
          <w:rFonts w:asciiTheme="minorHAnsi" w:hAnsiTheme="minorHAnsi" w:cstheme="minorBidi"/>
          <w:color w:val="000000" w:themeColor="text1"/>
          <w:sz w:val="22"/>
          <w:szCs w:val="22"/>
        </w:rPr>
        <w:t xml:space="preserve">, </w:t>
      </w:r>
      <w:r w:rsidR="008006A6" w:rsidRPr="00B66168">
        <w:rPr>
          <w:rFonts w:asciiTheme="minorHAnsi" w:hAnsiTheme="minorHAnsi" w:cstheme="minorBidi"/>
          <w:color w:val="000000" w:themeColor="text1"/>
          <w:sz w:val="22"/>
          <w:szCs w:val="22"/>
        </w:rPr>
        <w:t>P</w:t>
      </w:r>
      <w:r w:rsidR="00561FEF" w:rsidRPr="00B66168">
        <w:rPr>
          <w:rFonts w:asciiTheme="minorHAnsi" w:hAnsiTheme="minorHAnsi" w:cstheme="minorBidi"/>
          <w:color w:val="000000" w:themeColor="text1"/>
          <w:sz w:val="22"/>
          <w:szCs w:val="22"/>
        </w:rPr>
        <w:t xml:space="preserve">rática </w:t>
      </w:r>
      <w:r w:rsidR="008006A6" w:rsidRPr="00B66168">
        <w:rPr>
          <w:rFonts w:asciiTheme="minorHAnsi" w:hAnsiTheme="minorHAnsi" w:cstheme="minorBidi"/>
          <w:color w:val="000000" w:themeColor="text1"/>
          <w:sz w:val="22"/>
          <w:szCs w:val="22"/>
        </w:rPr>
        <w:t>I</w:t>
      </w:r>
      <w:r w:rsidR="00561FEF" w:rsidRPr="00B66168">
        <w:rPr>
          <w:rFonts w:asciiTheme="minorHAnsi" w:hAnsiTheme="minorHAnsi" w:cstheme="minorBidi"/>
          <w:color w:val="000000" w:themeColor="text1"/>
          <w:sz w:val="22"/>
          <w:szCs w:val="22"/>
        </w:rPr>
        <w:t>ntegrada</w:t>
      </w:r>
      <w:r w:rsidR="00232898" w:rsidRPr="00B66168">
        <w:rPr>
          <w:rFonts w:asciiTheme="minorHAnsi" w:hAnsiTheme="minorHAnsi" w:cstheme="minorBidi"/>
          <w:color w:val="000000" w:themeColor="text1"/>
          <w:sz w:val="22"/>
          <w:szCs w:val="22"/>
        </w:rPr>
        <w:t xml:space="preserve"> ou </w:t>
      </w:r>
      <w:r w:rsidR="008006A6" w:rsidRPr="00B66168">
        <w:rPr>
          <w:rFonts w:asciiTheme="minorHAnsi" w:hAnsiTheme="minorHAnsi" w:cstheme="minorBidi"/>
          <w:color w:val="000000" w:themeColor="text1"/>
          <w:sz w:val="22"/>
          <w:szCs w:val="22"/>
        </w:rPr>
        <w:t>P</w:t>
      </w:r>
      <w:r w:rsidRPr="00B66168">
        <w:rPr>
          <w:rFonts w:asciiTheme="minorHAnsi" w:hAnsiTheme="minorHAnsi" w:cstheme="minorBidi"/>
          <w:color w:val="000000" w:themeColor="text1"/>
          <w:sz w:val="22"/>
          <w:szCs w:val="22"/>
        </w:rPr>
        <w:t xml:space="preserve">rojeto </w:t>
      </w:r>
      <w:r w:rsidR="008006A6" w:rsidRPr="00B66168">
        <w:rPr>
          <w:rFonts w:asciiTheme="minorHAnsi" w:hAnsiTheme="minorHAnsi" w:cstheme="minorBidi"/>
          <w:color w:val="000000" w:themeColor="text1"/>
          <w:sz w:val="22"/>
          <w:szCs w:val="22"/>
        </w:rPr>
        <w:t>I</w:t>
      </w:r>
      <w:r w:rsidR="007316D9" w:rsidRPr="00B66168">
        <w:rPr>
          <w:rFonts w:asciiTheme="minorHAnsi" w:hAnsiTheme="minorHAnsi" w:cstheme="minorBidi"/>
          <w:color w:val="000000" w:themeColor="text1"/>
          <w:sz w:val="22"/>
          <w:szCs w:val="22"/>
        </w:rPr>
        <w:t>ntegrador)</w:t>
      </w:r>
      <w:bookmarkStart w:id="9" w:name="_Hlk40193548"/>
      <w:r w:rsidR="00C736AD" w:rsidRPr="00B66168">
        <w:rPr>
          <w:rFonts w:asciiTheme="minorHAnsi" w:hAnsiTheme="minorHAnsi" w:cstheme="minorBidi"/>
          <w:color w:val="000000" w:themeColor="text1"/>
          <w:sz w:val="22"/>
          <w:szCs w:val="22"/>
        </w:rPr>
        <w:t xml:space="preserve"> </w:t>
      </w:r>
      <w:r w:rsidRPr="00B66168">
        <w:rPr>
          <w:rFonts w:asciiTheme="minorHAnsi" w:hAnsiTheme="minorHAnsi" w:cstheme="minorBidi"/>
          <w:color w:val="000000" w:themeColor="text1"/>
          <w:sz w:val="22"/>
          <w:szCs w:val="22"/>
        </w:rPr>
        <w:t xml:space="preserve">estão as menções relativas a cada indicador. </w:t>
      </w:r>
      <w:r w:rsidR="009926D8" w:rsidRPr="00B66168">
        <w:rPr>
          <w:rFonts w:asciiTheme="minorHAnsi" w:hAnsiTheme="minorHAnsi" w:cstheme="minorBidi"/>
          <w:color w:val="000000" w:themeColor="text1"/>
          <w:sz w:val="22"/>
          <w:szCs w:val="22"/>
        </w:rPr>
        <w:t>C</w:t>
      </w:r>
      <w:r w:rsidRPr="00B66168">
        <w:rPr>
          <w:rFonts w:asciiTheme="minorHAnsi" w:hAnsiTheme="minorHAnsi" w:cstheme="minorBidi"/>
          <w:color w:val="000000" w:themeColor="text1"/>
          <w:sz w:val="22"/>
          <w:szCs w:val="22"/>
        </w:rPr>
        <w:t>aso algum dos indicadores não seja a</w:t>
      </w:r>
      <w:r w:rsidR="00B67454" w:rsidRPr="00B66168">
        <w:rPr>
          <w:rFonts w:asciiTheme="minorHAnsi" w:hAnsiTheme="minorHAnsi" w:cstheme="minorBidi"/>
          <w:color w:val="000000" w:themeColor="text1"/>
          <w:sz w:val="22"/>
          <w:szCs w:val="22"/>
        </w:rPr>
        <w:t>lcançado</w:t>
      </w:r>
      <w:r w:rsidR="009926D8" w:rsidRPr="00B66168">
        <w:rPr>
          <w:rFonts w:asciiTheme="minorHAnsi" w:hAnsiTheme="minorHAnsi" w:cstheme="minorBidi"/>
          <w:color w:val="000000" w:themeColor="text1"/>
          <w:sz w:val="22"/>
          <w:szCs w:val="22"/>
        </w:rPr>
        <w:t xml:space="preserve"> em alguma UC</w:t>
      </w:r>
      <w:r w:rsidRPr="00B66168">
        <w:rPr>
          <w:rFonts w:asciiTheme="minorHAnsi" w:hAnsiTheme="minorHAnsi" w:cstheme="minorBidi"/>
          <w:color w:val="000000" w:themeColor="text1"/>
          <w:sz w:val="22"/>
          <w:szCs w:val="22"/>
        </w:rPr>
        <w:t>, o aluno será considerado reprovado na</w:t>
      </w:r>
      <w:r w:rsidR="009926D8" w:rsidRPr="00B66168">
        <w:rPr>
          <w:rFonts w:asciiTheme="minorHAnsi" w:hAnsiTheme="minorHAnsi" w:cstheme="minorBidi"/>
          <w:color w:val="000000" w:themeColor="text1"/>
          <w:sz w:val="22"/>
          <w:szCs w:val="22"/>
        </w:rPr>
        <w:t>quela</w:t>
      </w:r>
      <w:r w:rsidRPr="00B66168">
        <w:rPr>
          <w:rFonts w:asciiTheme="minorHAnsi" w:hAnsiTheme="minorHAnsi" w:cstheme="minorBidi"/>
          <w:color w:val="000000" w:themeColor="text1"/>
          <w:sz w:val="22"/>
          <w:szCs w:val="22"/>
        </w:rPr>
        <w:t xml:space="preserve"> </w:t>
      </w:r>
      <w:r w:rsidRPr="00B66168">
        <w:rPr>
          <w:rFonts w:asciiTheme="minorHAnsi" w:hAnsiTheme="minorHAnsi"/>
          <w:color w:val="000000" w:themeColor="text1"/>
          <w:sz w:val="22"/>
          <w:szCs w:val="22"/>
        </w:rPr>
        <w:t>unidade</w:t>
      </w:r>
      <w:r w:rsidRPr="00B66168">
        <w:rPr>
          <w:rFonts w:asciiTheme="minorHAnsi" w:hAnsiTheme="minorHAnsi" w:cstheme="minorBidi"/>
          <w:color w:val="000000" w:themeColor="text1"/>
          <w:sz w:val="22"/>
          <w:szCs w:val="22"/>
        </w:rPr>
        <w:t>. É com base nessas menções qu</w:t>
      </w:r>
      <w:r w:rsidR="009926D8" w:rsidRPr="00B66168">
        <w:rPr>
          <w:rFonts w:asciiTheme="minorHAnsi" w:hAnsiTheme="minorHAnsi" w:cstheme="minorBidi"/>
          <w:color w:val="000000" w:themeColor="text1"/>
          <w:sz w:val="22"/>
          <w:szCs w:val="22"/>
        </w:rPr>
        <w:t>e se estabelece o resultado da unidade c</w:t>
      </w:r>
      <w:r w:rsidRPr="00B66168">
        <w:rPr>
          <w:rFonts w:asciiTheme="minorHAnsi" w:hAnsiTheme="minorHAnsi" w:cstheme="minorBidi"/>
          <w:color w:val="000000" w:themeColor="text1"/>
          <w:sz w:val="22"/>
          <w:szCs w:val="22"/>
        </w:rPr>
        <w:t xml:space="preserve">urricular. As menções possíveis para cada </w:t>
      </w:r>
      <w:r w:rsidR="009926D8" w:rsidRPr="00B66168">
        <w:rPr>
          <w:rFonts w:asciiTheme="minorHAnsi" w:hAnsiTheme="minorHAnsi" w:cstheme="minorBidi"/>
          <w:color w:val="000000" w:themeColor="text1"/>
          <w:sz w:val="22"/>
          <w:szCs w:val="22"/>
        </w:rPr>
        <w:t>uma</w:t>
      </w:r>
      <w:r w:rsidRPr="00B66168">
        <w:rPr>
          <w:rFonts w:asciiTheme="minorHAnsi" w:hAnsiTheme="minorHAnsi" w:cstheme="minorBidi"/>
          <w:color w:val="000000" w:themeColor="text1"/>
          <w:sz w:val="22"/>
          <w:szCs w:val="22"/>
        </w:rPr>
        <w:t xml:space="preserve"> são</w:t>
      </w:r>
      <w:bookmarkEnd w:id="8"/>
      <w:bookmarkEnd w:id="9"/>
      <w:r w:rsidRPr="00B66168">
        <w:rPr>
          <w:rFonts w:asciiTheme="minorHAnsi" w:hAnsiTheme="minorHAnsi" w:cstheme="minorBidi"/>
          <w:color w:val="000000" w:themeColor="text1"/>
          <w:sz w:val="22"/>
          <w:szCs w:val="22"/>
        </w:rPr>
        <w:t>:</w:t>
      </w:r>
    </w:p>
    <w:p w14:paraId="19984959" w14:textId="35F8AA75" w:rsidR="00B91B10" w:rsidRPr="00B66168" w:rsidRDefault="00B67454" w:rsidP="007B3496">
      <w:pPr>
        <w:pStyle w:val="PargrafodaLista"/>
        <w:numPr>
          <w:ilvl w:val="0"/>
          <w:numId w:val="9"/>
        </w:numPr>
        <w:spacing w:after="0" w:line="360" w:lineRule="auto"/>
        <w:ind w:left="2517" w:hanging="357"/>
        <w:contextualSpacing w:val="0"/>
        <w:jc w:val="both"/>
        <w:rPr>
          <w:rFonts w:asciiTheme="minorHAnsi" w:hAnsiTheme="minorHAnsi" w:cstheme="minorHAnsi"/>
          <w:bCs/>
          <w:color w:val="000000" w:themeColor="text1"/>
        </w:rPr>
      </w:pPr>
      <w:r w:rsidRPr="00B66168">
        <w:rPr>
          <w:rFonts w:asciiTheme="minorHAnsi" w:hAnsiTheme="minorHAnsi" w:cs="Arial"/>
          <w:bCs/>
          <w:color w:val="000000" w:themeColor="text1"/>
        </w:rPr>
        <w:t>d</w:t>
      </w:r>
      <w:r w:rsidR="00B91B10" w:rsidRPr="00B66168">
        <w:rPr>
          <w:rFonts w:asciiTheme="minorHAnsi" w:hAnsiTheme="minorHAnsi" w:cs="Arial"/>
          <w:bCs/>
          <w:color w:val="000000" w:themeColor="text1"/>
        </w:rPr>
        <w:t>esenvolvida</w:t>
      </w:r>
      <w:r w:rsidR="00C736AD" w:rsidRPr="00B66168">
        <w:rPr>
          <w:rFonts w:asciiTheme="minorHAnsi" w:hAnsiTheme="minorHAnsi" w:cstheme="minorHAnsi"/>
          <w:bCs/>
          <w:color w:val="000000" w:themeColor="text1"/>
        </w:rPr>
        <w:t xml:space="preserve"> </w:t>
      </w:r>
      <w:r w:rsidR="007316D9" w:rsidRPr="00B66168">
        <w:rPr>
          <w:rFonts w:asciiTheme="minorHAnsi" w:hAnsiTheme="minorHAnsi" w:cstheme="minorHAnsi"/>
          <w:color w:val="000000" w:themeColor="text1"/>
        </w:rPr>
        <w:t>–</w:t>
      </w:r>
      <w:r w:rsidR="00B91B10" w:rsidRPr="00B66168">
        <w:rPr>
          <w:rFonts w:asciiTheme="minorHAnsi" w:hAnsiTheme="minorHAnsi" w:cstheme="minorHAnsi"/>
          <w:bCs/>
          <w:color w:val="000000" w:themeColor="text1"/>
        </w:rPr>
        <w:t xml:space="preserve"> D</w:t>
      </w:r>
      <w:r w:rsidRPr="00B66168">
        <w:rPr>
          <w:rFonts w:asciiTheme="minorHAnsi" w:hAnsiTheme="minorHAnsi" w:cstheme="minorHAnsi"/>
          <w:bCs/>
          <w:color w:val="000000" w:themeColor="text1"/>
        </w:rPr>
        <w:t>;</w:t>
      </w:r>
    </w:p>
    <w:p w14:paraId="7EDBEDBA" w14:textId="1FB02D6A" w:rsidR="00B91B10" w:rsidRPr="00B66168" w:rsidRDefault="00B67454" w:rsidP="007B3496">
      <w:pPr>
        <w:pStyle w:val="PargrafodaLista"/>
        <w:numPr>
          <w:ilvl w:val="0"/>
          <w:numId w:val="9"/>
        </w:numPr>
        <w:spacing w:after="0" w:line="360" w:lineRule="auto"/>
        <w:ind w:left="2517" w:hanging="357"/>
        <w:contextualSpacing w:val="0"/>
        <w:jc w:val="both"/>
        <w:rPr>
          <w:rFonts w:asciiTheme="minorHAnsi" w:hAnsiTheme="minorHAnsi" w:cstheme="minorHAnsi"/>
          <w:bCs/>
          <w:color w:val="000000" w:themeColor="text1"/>
        </w:rPr>
      </w:pPr>
      <w:r w:rsidRPr="00B66168">
        <w:rPr>
          <w:rFonts w:asciiTheme="minorHAnsi" w:hAnsiTheme="minorHAnsi" w:cstheme="minorHAnsi"/>
          <w:bCs/>
          <w:color w:val="000000" w:themeColor="text1"/>
        </w:rPr>
        <w:t>n</w:t>
      </w:r>
      <w:r w:rsidR="00B91B10" w:rsidRPr="00B66168">
        <w:rPr>
          <w:rFonts w:asciiTheme="minorHAnsi" w:hAnsiTheme="minorHAnsi" w:cstheme="minorHAnsi"/>
          <w:bCs/>
          <w:color w:val="000000" w:themeColor="text1"/>
        </w:rPr>
        <w:t>ão desenvolvida – ND</w:t>
      </w:r>
      <w:r w:rsidRPr="00B66168">
        <w:rPr>
          <w:rFonts w:asciiTheme="minorHAnsi" w:hAnsiTheme="minorHAnsi" w:cstheme="minorHAnsi"/>
          <w:bCs/>
          <w:color w:val="000000" w:themeColor="text1"/>
        </w:rPr>
        <w:t>.</w:t>
      </w:r>
    </w:p>
    <w:p w14:paraId="56EE48EE" w14:textId="77777777" w:rsidR="00B91B10" w:rsidRPr="00B66168" w:rsidRDefault="00B91B10" w:rsidP="009F7ADD">
      <w:pPr>
        <w:spacing w:after="0" w:line="360" w:lineRule="auto"/>
        <w:jc w:val="both"/>
        <w:rPr>
          <w:rFonts w:asciiTheme="minorHAnsi" w:hAnsiTheme="minorHAnsi" w:cstheme="minorHAnsi"/>
          <w:color w:val="000000" w:themeColor="text1"/>
        </w:rPr>
      </w:pPr>
    </w:p>
    <w:p w14:paraId="3A41D93B" w14:textId="6FC4BCAF" w:rsidR="00B91B10" w:rsidRPr="00B66168" w:rsidRDefault="00B91B10" w:rsidP="28C73426">
      <w:pPr>
        <w:spacing w:after="0" w:line="360" w:lineRule="auto"/>
        <w:jc w:val="both"/>
        <w:rPr>
          <w:rFonts w:asciiTheme="minorHAnsi" w:hAnsiTheme="minorHAnsi" w:cstheme="minorBidi"/>
          <w:b/>
          <w:color w:val="000000" w:themeColor="text1"/>
        </w:rPr>
      </w:pPr>
      <w:r w:rsidRPr="00B66168">
        <w:rPr>
          <w:rFonts w:asciiTheme="minorHAnsi" w:hAnsiTheme="minorHAnsi" w:cstheme="minorBidi"/>
          <w:b/>
          <w:color w:val="000000" w:themeColor="text1"/>
        </w:rPr>
        <w:t>Menção para aprovação no curso</w:t>
      </w:r>
    </w:p>
    <w:p w14:paraId="55D491B9" w14:textId="3A589309" w:rsidR="00B91B10" w:rsidRPr="00B66168" w:rsidRDefault="00B91B10" w:rsidP="009F7ADD">
      <w:pPr>
        <w:pStyle w:val="Bulletbsico1"/>
        <w:numPr>
          <w:ilvl w:val="0"/>
          <w:numId w:val="0"/>
        </w:numPr>
        <w:spacing w:before="0" w:line="360" w:lineRule="auto"/>
        <w:rPr>
          <w:rFonts w:asciiTheme="minorHAnsi" w:hAnsiTheme="minorHAnsi" w:cstheme="minorHAnsi"/>
          <w:color w:val="000000" w:themeColor="text1"/>
          <w:sz w:val="22"/>
          <w:szCs w:val="22"/>
        </w:rPr>
      </w:pPr>
      <w:bookmarkStart w:id="10" w:name="_Hlk40193603"/>
      <w:r w:rsidRPr="00B66168">
        <w:rPr>
          <w:rFonts w:asciiTheme="minorHAnsi" w:hAnsiTheme="minorHAnsi" w:cstheme="minorHAnsi"/>
          <w:color w:val="000000" w:themeColor="text1"/>
          <w:sz w:val="22"/>
          <w:szCs w:val="22"/>
        </w:rPr>
        <w:t xml:space="preserve">Para aprovação </w:t>
      </w:r>
      <w:r w:rsidR="00F173A7" w:rsidRPr="00B66168">
        <w:rPr>
          <w:rFonts w:asciiTheme="minorHAnsi" w:hAnsiTheme="minorHAnsi" w:cstheme="minorHAnsi"/>
          <w:color w:val="000000" w:themeColor="text1"/>
          <w:sz w:val="22"/>
          <w:szCs w:val="22"/>
        </w:rPr>
        <w:t xml:space="preserve">no </w:t>
      </w:r>
      <w:r w:rsidR="008B7C40" w:rsidRPr="00B66168">
        <w:rPr>
          <w:rFonts w:ascii="Calibri" w:hAnsi="Calibri" w:cs="Calibri"/>
          <w:color w:val="000000" w:themeColor="text1"/>
          <w:sz w:val="22"/>
          <w:szCs w:val="22"/>
        </w:rPr>
        <w:t>curso, o aluno precisa a</w:t>
      </w:r>
      <w:r w:rsidR="00B67454" w:rsidRPr="00B66168">
        <w:rPr>
          <w:rFonts w:ascii="Calibri" w:hAnsi="Calibri" w:cs="Calibri"/>
          <w:color w:val="000000" w:themeColor="text1"/>
          <w:sz w:val="22"/>
          <w:szCs w:val="22"/>
        </w:rPr>
        <w:t>lcançar</w:t>
      </w:r>
      <w:r w:rsidR="008B7C40" w:rsidRPr="00B66168">
        <w:rPr>
          <w:rFonts w:ascii="Calibri" w:hAnsi="Calibri" w:cs="Calibri"/>
          <w:color w:val="000000" w:themeColor="text1"/>
          <w:sz w:val="22"/>
          <w:szCs w:val="22"/>
        </w:rPr>
        <w:t xml:space="preserve"> D (</w:t>
      </w:r>
      <w:r w:rsidRPr="00B66168">
        <w:rPr>
          <w:rFonts w:asciiTheme="minorHAnsi" w:hAnsiTheme="minorHAnsi"/>
          <w:color w:val="000000" w:themeColor="text1"/>
          <w:sz w:val="22"/>
          <w:szCs w:val="22"/>
        </w:rPr>
        <w:t>desenvolv</w:t>
      </w:r>
      <w:r w:rsidR="00B67454" w:rsidRPr="00B66168">
        <w:rPr>
          <w:rFonts w:asciiTheme="minorHAnsi" w:hAnsiTheme="minorHAnsi"/>
          <w:color w:val="000000" w:themeColor="text1"/>
          <w:sz w:val="22"/>
          <w:szCs w:val="22"/>
        </w:rPr>
        <w:t>ida</w:t>
      </w:r>
      <w:r w:rsidR="008B7C40" w:rsidRPr="00B66168">
        <w:rPr>
          <w:rFonts w:ascii="Calibri" w:hAnsi="Calibri" w:cs="Calibri"/>
          <w:color w:val="000000" w:themeColor="text1"/>
          <w:sz w:val="22"/>
          <w:szCs w:val="22"/>
        </w:rPr>
        <w:t xml:space="preserve">) em todas as </w:t>
      </w:r>
      <w:r w:rsidRPr="00B66168">
        <w:rPr>
          <w:rFonts w:asciiTheme="minorHAnsi" w:hAnsiTheme="minorHAnsi"/>
          <w:color w:val="000000" w:themeColor="text1"/>
          <w:sz w:val="22"/>
          <w:szCs w:val="22"/>
        </w:rPr>
        <w:t>unidades curriculares</w:t>
      </w:r>
      <w:bookmarkEnd w:id="10"/>
      <w:r w:rsidR="00356F93" w:rsidRPr="00B66168">
        <w:rPr>
          <w:rFonts w:asciiTheme="minorHAnsi" w:hAnsiTheme="minorHAnsi"/>
          <w:color w:val="000000" w:themeColor="text1"/>
          <w:sz w:val="22"/>
          <w:szCs w:val="22"/>
        </w:rPr>
        <w:t>.</w:t>
      </w:r>
    </w:p>
    <w:p w14:paraId="77C93E44" w14:textId="0B6B2124" w:rsidR="00B91B10" w:rsidRPr="00B66168" w:rsidRDefault="00B91B10" w:rsidP="009F7ADD">
      <w:pPr>
        <w:pStyle w:val="Bulletbsico1"/>
        <w:numPr>
          <w:ilvl w:val="0"/>
          <w:numId w:val="0"/>
        </w:numPr>
        <w:spacing w:before="0" w:line="360" w:lineRule="auto"/>
        <w:rPr>
          <w:rFonts w:asciiTheme="minorHAnsi" w:hAnsiTheme="minorHAnsi" w:cstheme="minorHAnsi"/>
          <w:color w:val="000000" w:themeColor="text1"/>
          <w:sz w:val="22"/>
          <w:szCs w:val="22"/>
        </w:rPr>
      </w:pPr>
      <w:bookmarkStart w:id="11" w:name="_Hlk40193614"/>
      <w:r w:rsidRPr="00B66168">
        <w:rPr>
          <w:rFonts w:asciiTheme="minorHAnsi" w:hAnsiTheme="minorHAnsi" w:cstheme="minorHAnsi"/>
          <w:color w:val="000000" w:themeColor="text1"/>
          <w:sz w:val="22"/>
          <w:szCs w:val="22"/>
        </w:rPr>
        <w:t xml:space="preserve">Além da menção </w:t>
      </w:r>
      <w:r w:rsidR="008B7C40" w:rsidRPr="00B66168">
        <w:rPr>
          <w:rFonts w:ascii="Calibri" w:hAnsi="Calibri" w:cs="Calibri"/>
          <w:color w:val="000000" w:themeColor="text1"/>
          <w:sz w:val="22"/>
          <w:szCs w:val="22"/>
        </w:rPr>
        <w:t>D (</w:t>
      </w:r>
      <w:r w:rsidRPr="00B66168">
        <w:rPr>
          <w:rFonts w:asciiTheme="minorHAnsi" w:hAnsiTheme="minorHAnsi"/>
          <w:color w:val="000000" w:themeColor="text1"/>
          <w:sz w:val="22"/>
          <w:szCs w:val="22"/>
        </w:rPr>
        <w:t>desenvolv</w:t>
      </w:r>
      <w:r w:rsidR="00B67454" w:rsidRPr="00B66168">
        <w:rPr>
          <w:rFonts w:asciiTheme="minorHAnsi" w:hAnsiTheme="minorHAnsi"/>
          <w:color w:val="000000" w:themeColor="text1"/>
          <w:sz w:val="22"/>
          <w:szCs w:val="22"/>
        </w:rPr>
        <w:t>ida</w:t>
      </w:r>
      <w:r w:rsidRPr="00B66168">
        <w:rPr>
          <w:rFonts w:asciiTheme="minorHAnsi" w:hAnsiTheme="minorHAnsi"/>
          <w:color w:val="000000" w:themeColor="text1"/>
          <w:sz w:val="22"/>
          <w:szCs w:val="22"/>
        </w:rPr>
        <w:t>), o aluno</w:t>
      </w:r>
      <w:r w:rsidR="008B7C40" w:rsidRPr="00B66168">
        <w:rPr>
          <w:rFonts w:ascii="Calibri" w:hAnsi="Calibri" w:cs="Calibri"/>
          <w:color w:val="000000" w:themeColor="text1"/>
          <w:sz w:val="22"/>
          <w:szCs w:val="22"/>
        </w:rPr>
        <w:t xml:space="preserve"> deve ter frequência mínima de 75%, conforme legislação vigente. Na modalidade a distância, o controle da frequência é baseado na realização das atividades previstas</w:t>
      </w:r>
      <w:bookmarkEnd w:id="11"/>
      <w:r w:rsidR="009926D8" w:rsidRPr="00B66168">
        <w:rPr>
          <w:rFonts w:asciiTheme="minorHAnsi" w:hAnsiTheme="minorHAnsi" w:cstheme="minorHAnsi"/>
          <w:color w:val="000000" w:themeColor="text1"/>
          <w:sz w:val="22"/>
          <w:szCs w:val="22"/>
        </w:rPr>
        <w:t>:</w:t>
      </w:r>
    </w:p>
    <w:p w14:paraId="43777FC6" w14:textId="0B5DE620" w:rsidR="00B91B10" w:rsidRPr="00B66168" w:rsidRDefault="00B67454" w:rsidP="007B3496">
      <w:pPr>
        <w:pStyle w:val="PargrafodaLista"/>
        <w:numPr>
          <w:ilvl w:val="0"/>
          <w:numId w:val="10"/>
        </w:numPr>
        <w:spacing w:after="0" w:line="360" w:lineRule="auto"/>
        <w:ind w:left="2517" w:hanging="357"/>
        <w:contextualSpacing w:val="0"/>
        <w:jc w:val="both"/>
        <w:rPr>
          <w:rFonts w:asciiTheme="minorHAnsi" w:hAnsiTheme="minorHAnsi" w:cstheme="minorHAnsi"/>
          <w:bCs/>
          <w:color w:val="000000" w:themeColor="text1"/>
        </w:rPr>
      </w:pPr>
      <w:r w:rsidRPr="00B66168">
        <w:rPr>
          <w:rFonts w:asciiTheme="minorHAnsi" w:hAnsiTheme="minorHAnsi" w:cs="Arial"/>
          <w:bCs/>
          <w:color w:val="000000" w:themeColor="text1"/>
        </w:rPr>
        <w:t>a</w:t>
      </w:r>
      <w:r w:rsidR="00B91B10" w:rsidRPr="00B66168">
        <w:rPr>
          <w:rFonts w:asciiTheme="minorHAnsi" w:hAnsiTheme="minorHAnsi" w:cs="Arial"/>
          <w:bCs/>
          <w:color w:val="000000" w:themeColor="text1"/>
        </w:rPr>
        <w:t>provado</w:t>
      </w:r>
      <w:r w:rsidR="009926D8" w:rsidRPr="00B66168">
        <w:rPr>
          <w:rFonts w:asciiTheme="minorHAnsi" w:hAnsiTheme="minorHAnsi" w:cs="Arial"/>
          <w:bCs/>
          <w:color w:val="000000" w:themeColor="text1"/>
        </w:rPr>
        <w:t xml:space="preserve"> </w:t>
      </w:r>
      <w:r w:rsidR="007316D9" w:rsidRPr="00B66168">
        <w:rPr>
          <w:rFonts w:asciiTheme="minorHAnsi" w:hAnsiTheme="minorHAnsi" w:cstheme="minorHAnsi"/>
          <w:color w:val="000000" w:themeColor="text1"/>
        </w:rPr>
        <w:t>–</w:t>
      </w:r>
      <w:r w:rsidR="00B91B10" w:rsidRPr="00B66168">
        <w:rPr>
          <w:rFonts w:asciiTheme="minorHAnsi" w:hAnsiTheme="minorHAnsi" w:cstheme="minorHAnsi"/>
          <w:bCs/>
          <w:color w:val="000000" w:themeColor="text1"/>
        </w:rPr>
        <w:t xml:space="preserve"> AP</w:t>
      </w:r>
      <w:r w:rsidRPr="00B66168">
        <w:rPr>
          <w:rFonts w:asciiTheme="minorHAnsi" w:hAnsiTheme="minorHAnsi" w:cstheme="minorHAnsi"/>
          <w:bCs/>
          <w:color w:val="000000" w:themeColor="text1"/>
        </w:rPr>
        <w:t>;</w:t>
      </w:r>
    </w:p>
    <w:p w14:paraId="1EEF39C3" w14:textId="2C520649" w:rsidR="00B91B10" w:rsidRPr="00B66168" w:rsidRDefault="00B67454" w:rsidP="007B3496">
      <w:pPr>
        <w:pStyle w:val="PargrafodaLista"/>
        <w:numPr>
          <w:ilvl w:val="0"/>
          <w:numId w:val="10"/>
        </w:numPr>
        <w:spacing w:after="0" w:line="360" w:lineRule="auto"/>
        <w:ind w:left="2517" w:hanging="357"/>
        <w:contextualSpacing w:val="0"/>
        <w:jc w:val="both"/>
        <w:rPr>
          <w:rFonts w:asciiTheme="minorHAnsi" w:hAnsiTheme="minorHAnsi" w:cstheme="minorHAnsi"/>
          <w:bCs/>
          <w:color w:val="000000" w:themeColor="text1"/>
        </w:rPr>
      </w:pPr>
      <w:r w:rsidRPr="00B66168">
        <w:rPr>
          <w:rFonts w:asciiTheme="minorHAnsi" w:hAnsiTheme="minorHAnsi" w:cstheme="minorHAnsi"/>
          <w:bCs/>
          <w:color w:val="000000" w:themeColor="text1"/>
        </w:rPr>
        <w:t>r</w:t>
      </w:r>
      <w:r w:rsidR="00B91B10" w:rsidRPr="00B66168">
        <w:rPr>
          <w:rFonts w:asciiTheme="minorHAnsi" w:hAnsiTheme="minorHAnsi" w:cstheme="minorHAnsi"/>
          <w:bCs/>
          <w:color w:val="000000" w:themeColor="text1"/>
        </w:rPr>
        <w:t xml:space="preserve">eprovado </w:t>
      </w:r>
      <w:r w:rsidR="007316D9" w:rsidRPr="00B66168">
        <w:rPr>
          <w:rFonts w:asciiTheme="minorHAnsi" w:hAnsiTheme="minorHAnsi" w:cstheme="minorHAnsi"/>
          <w:color w:val="000000" w:themeColor="text1"/>
        </w:rPr>
        <w:t>–</w:t>
      </w:r>
      <w:r w:rsidR="00B91B10" w:rsidRPr="00B66168">
        <w:rPr>
          <w:rFonts w:asciiTheme="minorHAnsi" w:hAnsiTheme="minorHAnsi" w:cstheme="minorHAnsi"/>
          <w:bCs/>
          <w:color w:val="000000" w:themeColor="text1"/>
        </w:rPr>
        <w:t xml:space="preserve"> RP</w:t>
      </w:r>
      <w:r w:rsidRPr="00B66168">
        <w:rPr>
          <w:rFonts w:asciiTheme="minorHAnsi" w:hAnsiTheme="minorHAnsi" w:cstheme="minorHAnsi"/>
          <w:bCs/>
          <w:color w:val="000000" w:themeColor="text1"/>
        </w:rPr>
        <w:t>.</w:t>
      </w:r>
    </w:p>
    <w:p w14:paraId="2908EB2C" w14:textId="77777777" w:rsidR="00B91B10" w:rsidRPr="00B66168" w:rsidRDefault="00B91B10" w:rsidP="009F7ADD">
      <w:pPr>
        <w:spacing w:after="0" w:line="360" w:lineRule="auto"/>
        <w:rPr>
          <w:rFonts w:asciiTheme="minorHAnsi" w:hAnsiTheme="minorHAnsi" w:cstheme="minorHAnsi"/>
          <w:color w:val="000000" w:themeColor="text1"/>
        </w:rPr>
      </w:pPr>
    </w:p>
    <w:p w14:paraId="394BB6A4" w14:textId="7923509E" w:rsidR="00B91B10" w:rsidRPr="00B66168" w:rsidRDefault="005647D1" w:rsidP="28C73426">
      <w:pPr>
        <w:pStyle w:val="Bulletbsico1"/>
        <w:numPr>
          <w:ilvl w:val="0"/>
          <w:numId w:val="0"/>
        </w:numPr>
        <w:tabs>
          <w:tab w:val="left" w:pos="708"/>
        </w:tabs>
        <w:spacing w:before="0" w:line="360" w:lineRule="auto"/>
        <w:rPr>
          <w:rFonts w:asciiTheme="minorHAnsi" w:hAnsiTheme="minorHAnsi" w:cstheme="minorBidi"/>
          <w:b/>
          <w:color w:val="000000" w:themeColor="text1"/>
          <w:sz w:val="22"/>
          <w:szCs w:val="22"/>
        </w:rPr>
      </w:pPr>
      <w:r w:rsidRPr="00B66168">
        <w:rPr>
          <w:rFonts w:asciiTheme="minorHAnsi" w:hAnsiTheme="minorHAnsi" w:cstheme="minorBidi"/>
          <w:b/>
          <w:color w:val="000000" w:themeColor="text1"/>
          <w:sz w:val="22"/>
          <w:szCs w:val="22"/>
        </w:rPr>
        <w:t>Recuperação</w:t>
      </w:r>
    </w:p>
    <w:p w14:paraId="4744DE9E" w14:textId="7E96992E" w:rsidR="00B91B10" w:rsidRPr="00B66168" w:rsidRDefault="00B91B10" w:rsidP="009F7ADD">
      <w:pPr>
        <w:spacing w:after="0" w:line="360" w:lineRule="auto"/>
        <w:jc w:val="both"/>
        <w:rPr>
          <w:rFonts w:asciiTheme="minorHAnsi" w:hAnsiTheme="minorHAnsi" w:cstheme="minorHAnsi"/>
          <w:color w:val="000000" w:themeColor="text1"/>
        </w:rPr>
      </w:pPr>
      <w:bookmarkStart w:id="12" w:name="_Hlk40193658"/>
      <w:r w:rsidRPr="00B66168">
        <w:rPr>
          <w:rFonts w:asciiTheme="minorHAnsi" w:hAnsiTheme="minorHAnsi" w:cstheme="minorHAnsi"/>
          <w:color w:val="000000" w:themeColor="text1"/>
        </w:rPr>
        <w:t xml:space="preserve">A recuperação </w:t>
      </w:r>
      <w:r w:rsidR="002706D4" w:rsidRPr="00B66168">
        <w:rPr>
          <w:rFonts w:asciiTheme="minorHAnsi" w:hAnsiTheme="minorHAnsi" w:cstheme="minorHAnsi"/>
          <w:color w:val="000000" w:themeColor="text1"/>
        </w:rPr>
        <w:t>ocorrerá imediatamente</w:t>
      </w:r>
      <w:r w:rsidRPr="00B66168">
        <w:rPr>
          <w:rFonts w:asciiTheme="minorHAnsi" w:hAnsiTheme="minorHAnsi" w:cstheme="minorHAnsi"/>
          <w:color w:val="000000" w:themeColor="text1"/>
        </w:rPr>
        <w:t xml:space="preserve"> à constatação das dificuldades do aluno, </w:t>
      </w:r>
      <w:r w:rsidR="00A16617" w:rsidRPr="00B66168">
        <w:rPr>
          <w:rFonts w:asciiTheme="minorHAnsi" w:hAnsiTheme="minorHAnsi" w:cstheme="minorHAnsi"/>
          <w:color w:val="000000" w:themeColor="text1"/>
        </w:rPr>
        <w:t>podendo ser propostas atividades como resolução de problemas</w:t>
      </w:r>
      <w:r w:rsidRPr="00B66168">
        <w:rPr>
          <w:rFonts w:asciiTheme="minorHAnsi" w:hAnsiTheme="minorHAnsi" w:cstheme="minorHAnsi"/>
          <w:color w:val="000000" w:themeColor="text1"/>
        </w:rPr>
        <w:t>, estudos dirigidos e outras estratégias de aprendizagem que contribuam para o desenvolvimento da competência. Na modalidade de oferta presencial, é possível a adoção de recursos de educação a distância</w:t>
      </w:r>
      <w:bookmarkEnd w:id="12"/>
      <w:r w:rsidR="001E0748" w:rsidRPr="00B66168">
        <w:rPr>
          <w:rFonts w:asciiTheme="minorHAnsi" w:hAnsiTheme="minorHAnsi" w:cs="Arial"/>
          <w:color w:val="000000" w:themeColor="text1"/>
        </w:rPr>
        <w:t>.</w:t>
      </w:r>
    </w:p>
    <w:p w14:paraId="121FD38A" w14:textId="77777777" w:rsidR="005647D1" w:rsidRPr="009F7ADD" w:rsidRDefault="005647D1" w:rsidP="009F7ADD">
      <w:pPr>
        <w:spacing w:after="0" w:line="360" w:lineRule="auto"/>
        <w:rPr>
          <w:rFonts w:asciiTheme="minorHAnsi" w:hAnsiTheme="minorHAnsi" w:cstheme="minorHAnsi"/>
        </w:rPr>
      </w:pPr>
    </w:p>
    <w:tbl>
      <w:tblPr>
        <w:tblW w:w="0" w:type="auto"/>
        <w:tblInd w:w="108"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402"/>
        <w:gridCol w:w="277"/>
        <w:gridCol w:w="8284"/>
      </w:tblGrid>
      <w:tr w:rsidR="00B91B10" w:rsidRPr="00BB4690" w14:paraId="303DF5DD" w14:textId="77777777" w:rsidTr="00BB4690">
        <w:trPr>
          <w:trHeight w:val="397"/>
        </w:trPr>
        <w:tc>
          <w:tcPr>
            <w:tcW w:w="291" w:type="dxa"/>
            <w:tcBorders>
              <w:top w:val="nil"/>
              <w:left w:val="nil"/>
              <w:bottom w:val="nil"/>
            </w:tcBorders>
            <w:shd w:val="clear" w:color="auto" w:fill="808080"/>
            <w:vAlign w:val="center"/>
          </w:tcPr>
          <w:p w14:paraId="0F57406D" w14:textId="4F3A765E" w:rsidR="00B91B10" w:rsidRPr="00BB4690" w:rsidRDefault="00EF0474" w:rsidP="009F7ADD">
            <w:pPr>
              <w:spacing w:after="0" w:line="360" w:lineRule="auto"/>
              <w:rPr>
                <w:rFonts w:asciiTheme="minorHAnsi" w:hAnsiTheme="minorHAnsi" w:cstheme="minorHAnsi"/>
                <w:b/>
                <w:bCs/>
                <w:color w:val="FFFFFF"/>
                <w:sz w:val="24"/>
              </w:rPr>
            </w:pPr>
            <w:r>
              <w:rPr>
                <w:rFonts w:asciiTheme="minorHAnsi" w:hAnsiTheme="minorHAnsi" w:cstheme="minorHAnsi"/>
                <w:b/>
                <w:bCs/>
                <w:color w:val="FFFFFF"/>
                <w:sz w:val="24"/>
              </w:rPr>
              <w:t>9</w:t>
            </w:r>
            <w:r w:rsidR="00B91B10" w:rsidRPr="00BB4690">
              <w:rPr>
                <w:rFonts w:asciiTheme="minorHAnsi" w:hAnsiTheme="minorHAnsi" w:cstheme="minorHAnsi"/>
                <w:b/>
                <w:bCs/>
                <w:color w:val="FFFFFF"/>
                <w:sz w:val="24"/>
              </w:rPr>
              <w:t>.</w:t>
            </w:r>
          </w:p>
        </w:tc>
        <w:tc>
          <w:tcPr>
            <w:tcW w:w="280" w:type="dxa"/>
            <w:tcBorders>
              <w:top w:val="nil"/>
              <w:bottom w:val="nil"/>
            </w:tcBorders>
            <w:shd w:val="clear" w:color="auto" w:fill="FFFFFF"/>
          </w:tcPr>
          <w:p w14:paraId="1FE2DD96" w14:textId="77777777" w:rsidR="00B91B10" w:rsidRPr="00BB4690" w:rsidRDefault="00B91B10" w:rsidP="009F7ADD">
            <w:pPr>
              <w:spacing w:after="0" w:line="360" w:lineRule="auto"/>
              <w:rPr>
                <w:rFonts w:asciiTheme="minorHAnsi" w:hAnsiTheme="minorHAnsi" w:cstheme="minorHAnsi"/>
                <w:b/>
                <w:bCs/>
                <w:color w:val="FFFFFF"/>
                <w:sz w:val="24"/>
              </w:rPr>
            </w:pPr>
          </w:p>
        </w:tc>
        <w:tc>
          <w:tcPr>
            <w:tcW w:w="8608" w:type="dxa"/>
            <w:tcBorders>
              <w:top w:val="nil"/>
              <w:bottom w:val="nil"/>
              <w:right w:val="nil"/>
            </w:tcBorders>
            <w:shd w:val="clear" w:color="auto" w:fill="808080"/>
            <w:vAlign w:val="center"/>
          </w:tcPr>
          <w:p w14:paraId="7367C242" w14:textId="65FBB720" w:rsidR="00B91B10" w:rsidRPr="00BB4690" w:rsidRDefault="007F7592" w:rsidP="009F7ADD">
            <w:pPr>
              <w:spacing w:after="0" w:line="360" w:lineRule="auto"/>
              <w:rPr>
                <w:rFonts w:asciiTheme="minorHAnsi" w:hAnsiTheme="minorHAnsi" w:cstheme="minorHAnsi"/>
                <w:b/>
                <w:bCs/>
                <w:color w:val="FFFFFF"/>
                <w:sz w:val="24"/>
              </w:rPr>
            </w:pPr>
            <w:r w:rsidRPr="00BB4690">
              <w:rPr>
                <w:rFonts w:asciiTheme="minorHAnsi" w:hAnsiTheme="minorHAnsi" w:cstheme="minorHAnsi"/>
                <w:b/>
                <w:bCs/>
                <w:color w:val="FFFFFF"/>
                <w:sz w:val="24"/>
              </w:rPr>
              <w:t xml:space="preserve">Estágio </w:t>
            </w:r>
            <w:r w:rsidR="001A590B">
              <w:rPr>
                <w:rFonts w:asciiTheme="minorHAnsi" w:hAnsiTheme="minorHAnsi" w:cstheme="minorHAnsi"/>
                <w:b/>
                <w:bCs/>
                <w:color w:val="FFFFFF"/>
                <w:sz w:val="24"/>
              </w:rPr>
              <w:t>p</w:t>
            </w:r>
            <w:r w:rsidRPr="00BB4690">
              <w:rPr>
                <w:rFonts w:asciiTheme="minorHAnsi" w:hAnsiTheme="minorHAnsi" w:cstheme="minorHAnsi"/>
                <w:b/>
                <w:bCs/>
                <w:color w:val="FFFFFF"/>
                <w:sz w:val="24"/>
              </w:rPr>
              <w:t xml:space="preserve">rofissional </w:t>
            </w:r>
            <w:r w:rsidR="001A590B">
              <w:rPr>
                <w:rFonts w:asciiTheme="minorHAnsi" w:hAnsiTheme="minorHAnsi" w:cstheme="minorHAnsi"/>
                <w:b/>
                <w:bCs/>
                <w:color w:val="FFFFFF"/>
                <w:sz w:val="24"/>
              </w:rPr>
              <w:t>s</w:t>
            </w:r>
            <w:r w:rsidRPr="00BB4690">
              <w:rPr>
                <w:rFonts w:asciiTheme="minorHAnsi" w:hAnsiTheme="minorHAnsi" w:cstheme="minorHAnsi"/>
                <w:b/>
                <w:bCs/>
                <w:color w:val="FFFFFF"/>
                <w:sz w:val="24"/>
              </w:rPr>
              <w:t>upervisionado</w:t>
            </w:r>
          </w:p>
        </w:tc>
      </w:tr>
    </w:tbl>
    <w:p w14:paraId="27357532" w14:textId="77777777" w:rsidR="00B91B10" w:rsidRPr="009F7ADD" w:rsidRDefault="00B91B10" w:rsidP="009F7ADD">
      <w:pPr>
        <w:spacing w:after="0" w:line="360" w:lineRule="auto"/>
        <w:rPr>
          <w:rFonts w:asciiTheme="minorHAnsi" w:hAnsiTheme="minorHAnsi" w:cstheme="minorHAnsi"/>
        </w:rPr>
      </w:pPr>
    </w:p>
    <w:p w14:paraId="2946A3E9" w14:textId="61C7DBE2" w:rsidR="00024E66" w:rsidRPr="00B66168" w:rsidRDefault="00024E66" w:rsidP="009F7ADD">
      <w:pPr>
        <w:pStyle w:val="Bulletbsico1"/>
        <w:numPr>
          <w:ilvl w:val="0"/>
          <w:numId w:val="0"/>
        </w:numPr>
        <w:spacing w:before="0" w:line="360" w:lineRule="auto"/>
        <w:rPr>
          <w:rFonts w:asciiTheme="minorHAnsi" w:hAnsiTheme="minorHAnsi" w:cstheme="minorHAnsi"/>
          <w:color w:val="000000" w:themeColor="text1"/>
          <w:sz w:val="22"/>
          <w:szCs w:val="22"/>
        </w:rPr>
      </w:pPr>
      <w:r w:rsidRPr="00B66168">
        <w:rPr>
          <w:rFonts w:asciiTheme="minorHAnsi" w:hAnsiTheme="minorHAnsi" w:cstheme="minorHAnsi"/>
          <w:color w:val="000000" w:themeColor="text1"/>
          <w:sz w:val="22"/>
          <w:szCs w:val="22"/>
        </w:rPr>
        <w:t xml:space="preserve">O </w:t>
      </w:r>
      <w:r w:rsidR="001944D8" w:rsidRPr="00B66168">
        <w:rPr>
          <w:rFonts w:asciiTheme="minorHAnsi" w:hAnsiTheme="minorHAnsi" w:cstheme="minorHAnsi"/>
          <w:color w:val="000000" w:themeColor="text1"/>
          <w:sz w:val="22"/>
          <w:szCs w:val="22"/>
        </w:rPr>
        <w:t>e</w:t>
      </w:r>
      <w:r w:rsidR="009250A0" w:rsidRPr="00B66168">
        <w:rPr>
          <w:rFonts w:asciiTheme="minorHAnsi" w:hAnsiTheme="minorHAnsi" w:cstheme="minorHAnsi"/>
          <w:color w:val="000000" w:themeColor="text1"/>
          <w:sz w:val="22"/>
          <w:szCs w:val="22"/>
        </w:rPr>
        <w:t>stágio</w:t>
      </w:r>
      <w:r w:rsidRPr="00B66168">
        <w:rPr>
          <w:rFonts w:asciiTheme="minorHAnsi" w:hAnsiTheme="minorHAnsi" w:cstheme="minorHAnsi"/>
          <w:color w:val="000000" w:themeColor="text1"/>
          <w:sz w:val="22"/>
          <w:szCs w:val="22"/>
        </w:rPr>
        <w:t xml:space="preserve"> tem </w:t>
      </w:r>
      <w:r w:rsidR="008B7C40" w:rsidRPr="00B66168">
        <w:rPr>
          <w:rFonts w:ascii="Calibri" w:hAnsi="Calibri" w:cs="Calibri"/>
          <w:color w:val="000000" w:themeColor="text1"/>
          <w:sz w:val="22"/>
          <w:szCs w:val="22"/>
        </w:rPr>
        <w:t xml:space="preserve">por finalidade propiciar condições para a integração dos alunos </w:t>
      </w:r>
      <w:r w:rsidRPr="00B66168">
        <w:rPr>
          <w:rFonts w:asciiTheme="minorHAnsi" w:hAnsiTheme="minorHAnsi"/>
          <w:color w:val="000000" w:themeColor="text1"/>
          <w:sz w:val="22"/>
          <w:szCs w:val="22"/>
        </w:rPr>
        <w:t>no</w:t>
      </w:r>
      <w:r w:rsidR="008B7C40" w:rsidRPr="00B66168">
        <w:rPr>
          <w:rFonts w:ascii="Calibri" w:hAnsi="Calibri" w:cs="Calibri"/>
          <w:color w:val="000000" w:themeColor="text1"/>
          <w:sz w:val="22"/>
          <w:szCs w:val="22"/>
        </w:rPr>
        <w:t xml:space="preserve"> mercado de trabalho. É um “ato educativo escolar supervisionado, desenvolvido no ambiente de trabalho, que visa à preparação para o trabalho produtivo de educandos”</w:t>
      </w:r>
      <w:r w:rsidR="00705B8D" w:rsidRPr="00B66168">
        <w:rPr>
          <w:rFonts w:ascii="Calibri" w:hAnsi="Calibri" w:cs="Calibri"/>
          <w:color w:val="000000" w:themeColor="text1"/>
          <w:sz w:val="22"/>
          <w:szCs w:val="22"/>
        </w:rPr>
        <w:t xml:space="preserve"> (</w:t>
      </w:r>
      <w:r w:rsidR="007D406A" w:rsidRPr="00B66168">
        <w:rPr>
          <w:rFonts w:ascii="Calibri" w:hAnsi="Calibri" w:cs="Calibri"/>
          <w:color w:val="000000" w:themeColor="text1"/>
          <w:sz w:val="22"/>
          <w:szCs w:val="22"/>
        </w:rPr>
        <w:t xml:space="preserve">BRASIL, </w:t>
      </w:r>
      <w:r w:rsidR="008B7C40" w:rsidRPr="00B66168">
        <w:rPr>
          <w:rFonts w:ascii="Calibri" w:hAnsi="Calibri" w:cs="Calibri"/>
          <w:color w:val="000000" w:themeColor="text1"/>
          <w:sz w:val="22"/>
          <w:szCs w:val="22"/>
        </w:rPr>
        <w:t>2008</w:t>
      </w:r>
      <w:r w:rsidRPr="00B66168">
        <w:rPr>
          <w:rFonts w:asciiTheme="minorHAnsi" w:hAnsiTheme="minorHAnsi" w:cstheme="minorHAnsi"/>
          <w:color w:val="000000" w:themeColor="text1"/>
          <w:sz w:val="22"/>
          <w:szCs w:val="22"/>
        </w:rPr>
        <w:t>)</w:t>
      </w:r>
      <w:r w:rsidR="0056275B" w:rsidRPr="00B66168">
        <w:rPr>
          <w:rFonts w:asciiTheme="minorHAnsi" w:hAnsiTheme="minorHAnsi" w:cstheme="minorHAnsi"/>
          <w:color w:val="000000" w:themeColor="text1"/>
          <w:sz w:val="22"/>
          <w:szCs w:val="22"/>
        </w:rPr>
        <w:t>.</w:t>
      </w:r>
      <w:r w:rsidR="007D406A" w:rsidRPr="00B66168">
        <w:rPr>
          <w:rStyle w:val="Refdenotaderodap"/>
          <w:rFonts w:asciiTheme="minorHAnsi" w:hAnsiTheme="minorHAnsi" w:cstheme="minorHAnsi"/>
          <w:color w:val="000000" w:themeColor="text1"/>
          <w:sz w:val="22"/>
          <w:szCs w:val="22"/>
        </w:rPr>
        <w:footnoteReference w:id="9"/>
      </w:r>
    </w:p>
    <w:p w14:paraId="18B310D8" w14:textId="77777777" w:rsidR="00024E66" w:rsidRPr="00B66168" w:rsidRDefault="00024E66" w:rsidP="009F7ADD">
      <w:pPr>
        <w:pStyle w:val="Bulletbsico1"/>
        <w:numPr>
          <w:ilvl w:val="0"/>
          <w:numId w:val="0"/>
        </w:numPr>
        <w:spacing w:before="0" w:line="360" w:lineRule="auto"/>
        <w:rPr>
          <w:rFonts w:asciiTheme="minorHAnsi" w:hAnsiTheme="minorHAnsi" w:cstheme="minorHAnsi"/>
          <w:color w:val="000000" w:themeColor="text1"/>
          <w:sz w:val="22"/>
          <w:szCs w:val="22"/>
        </w:rPr>
      </w:pPr>
      <w:r w:rsidRPr="00B66168">
        <w:rPr>
          <w:rFonts w:asciiTheme="minorHAnsi" w:hAnsiTheme="minorHAnsi" w:cstheme="minorHAnsi"/>
          <w:color w:val="000000" w:themeColor="text1"/>
          <w:sz w:val="22"/>
          <w:szCs w:val="22"/>
        </w:rPr>
        <w:t xml:space="preserve">Conforme previsto em legislação vigente, </w:t>
      </w:r>
      <w:r w:rsidR="008B7C40" w:rsidRPr="00B66168">
        <w:rPr>
          <w:rFonts w:ascii="Calibri" w:hAnsi="Calibri" w:cs="Calibri"/>
          <w:color w:val="000000" w:themeColor="text1"/>
          <w:sz w:val="22"/>
          <w:szCs w:val="22"/>
        </w:rPr>
        <w:t>pode integrar ou não a estrutura curricular dos cursos. Será obrigatório quando a legislação que regulamenta a atividade profissional assim o determinar</w:t>
      </w:r>
      <w:r w:rsidRPr="00B66168">
        <w:rPr>
          <w:rFonts w:asciiTheme="minorHAnsi" w:hAnsiTheme="minorHAnsi" w:cstheme="minorHAnsi"/>
          <w:color w:val="000000" w:themeColor="text1"/>
          <w:sz w:val="22"/>
          <w:szCs w:val="22"/>
        </w:rPr>
        <w:t>.</w:t>
      </w:r>
    </w:p>
    <w:p w14:paraId="7A130D2F" w14:textId="69E0B1C7" w:rsidR="00024E66" w:rsidRPr="00B66168" w:rsidRDefault="00024E66" w:rsidP="009F7ADD">
      <w:pPr>
        <w:pStyle w:val="Bulletbsico1"/>
        <w:numPr>
          <w:ilvl w:val="0"/>
          <w:numId w:val="0"/>
        </w:numPr>
        <w:spacing w:before="0" w:line="360" w:lineRule="auto"/>
        <w:rPr>
          <w:rFonts w:asciiTheme="minorHAnsi" w:hAnsiTheme="minorHAnsi" w:cstheme="minorHAnsi"/>
          <w:color w:val="000000" w:themeColor="text1"/>
          <w:sz w:val="22"/>
          <w:szCs w:val="22"/>
        </w:rPr>
      </w:pPr>
      <w:r w:rsidRPr="00B66168">
        <w:rPr>
          <w:rFonts w:asciiTheme="minorHAnsi" w:hAnsiTheme="minorHAnsi" w:cstheme="minorHAnsi"/>
          <w:color w:val="000000" w:themeColor="text1"/>
          <w:sz w:val="22"/>
          <w:szCs w:val="22"/>
        </w:rPr>
        <w:lastRenderedPageBreak/>
        <w:t xml:space="preserve">Nos cursos em que não for obrigatório, </w:t>
      </w:r>
      <w:r w:rsidR="008B7C40" w:rsidRPr="00B66168">
        <w:rPr>
          <w:rFonts w:ascii="Calibri" w:hAnsi="Calibri" w:cs="Calibri"/>
          <w:color w:val="000000" w:themeColor="text1"/>
          <w:sz w:val="22"/>
          <w:szCs w:val="22"/>
        </w:rPr>
        <w:t xml:space="preserve">pode ser facultada aos alunos </w:t>
      </w:r>
      <w:r w:rsidR="00705B8D" w:rsidRPr="00B66168">
        <w:rPr>
          <w:rFonts w:ascii="Calibri" w:hAnsi="Calibri" w:cs="Calibri"/>
          <w:color w:val="000000" w:themeColor="text1"/>
          <w:sz w:val="22"/>
          <w:szCs w:val="22"/>
        </w:rPr>
        <w:t>su</w:t>
      </w:r>
      <w:r w:rsidR="001E0748" w:rsidRPr="00B66168">
        <w:rPr>
          <w:rFonts w:asciiTheme="minorHAnsi" w:hAnsiTheme="minorHAnsi"/>
          <w:color w:val="000000" w:themeColor="text1"/>
          <w:sz w:val="22"/>
          <w:szCs w:val="22"/>
        </w:rPr>
        <w:t xml:space="preserve">a </w:t>
      </w:r>
      <w:r w:rsidR="008B7C40" w:rsidRPr="00B66168">
        <w:rPr>
          <w:rFonts w:ascii="Calibri" w:hAnsi="Calibri" w:cs="Calibri"/>
          <w:color w:val="000000" w:themeColor="text1"/>
          <w:sz w:val="22"/>
          <w:szCs w:val="22"/>
        </w:rPr>
        <w:t>realização, de acordo com a d</w:t>
      </w:r>
      <w:r w:rsidR="00705B8D" w:rsidRPr="00B66168">
        <w:rPr>
          <w:rFonts w:ascii="Calibri" w:hAnsi="Calibri" w:cs="Calibri"/>
          <w:color w:val="000000" w:themeColor="text1"/>
          <w:sz w:val="22"/>
          <w:szCs w:val="22"/>
        </w:rPr>
        <w:t>emanda do mercado de trabalho. Quando d</w:t>
      </w:r>
      <w:r w:rsidR="008B7C40" w:rsidRPr="00B66168">
        <w:rPr>
          <w:rFonts w:ascii="Calibri" w:hAnsi="Calibri" w:cs="Calibri"/>
          <w:color w:val="000000" w:themeColor="text1"/>
          <w:sz w:val="22"/>
          <w:szCs w:val="22"/>
        </w:rPr>
        <w:t xml:space="preserve">esenvolvido como atividade opcional, a carga horária do </w:t>
      </w:r>
      <w:r w:rsidR="001944D8" w:rsidRPr="00B66168">
        <w:rPr>
          <w:rFonts w:ascii="Calibri" w:hAnsi="Calibri" w:cs="Calibri"/>
          <w:color w:val="000000" w:themeColor="text1"/>
          <w:sz w:val="22"/>
          <w:szCs w:val="22"/>
        </w:rPr>
        <w:t>e</w:t>
      </w:r>
      <w:r w:rsidR="009250A0" w:rsidRPr="00B66168">
        <w:rPr>
          <w:rFonts w:ascii="Calibri" w:hAnsi="Calibri" w:cs="Calibri"/>
          <w:color w:val="000000" w:themeColor="text1"/>
          <w:sz w:val="22"/>
          <w:szCs w:val="22"/>
        </w:rPr>
        <w:t>stágio</w:t>
      </w:r>
      <w:r w:rsidR="008B7C40" w:rsidRPr="00B66168">
        <w:rPr>
          <w:rFonts w:ascii="Calibri" w:hAnsi="Calibri" w:cs="Calibri"/>
          <w:color w:val="000000" w:themeColor="text1"/>
          <w:sz w:val="22"/>
          <w:szCs w:val="22"/>
        </w:rPr>
        <w:t xml:space="preserve"> é apostilada ao histórico escolar do aluno</w:t>
      </w:r>
      <w:r w:rsidRPr="00B66168">
        <w:rPr>
          <w:rFonts w:asciiTheme="minorHAnsi" w:hAnsiTheme="minorHAnsi" w:cstheme="minorHAnsi"/>
          <w:color w:val="000000" w:themeColor="text1"/>
          <w:sz w:val="22"/>
          <w:szCs w:val="22"/>
        </w:rPr>
        <w:t>.</w:t>
      </w:r>
    </w:p>
    <w:p w14:paraId="16949380" w14:textId="5CD8AC78" w:rsidR="00B91B10" w:rsidRPr="00B66168" w:rsidRDefault="00B91B10" w:rsidP="16FE8D44">
      <w:pPr>
        <w:pStyle w:val="Bulletbsico1"/>
        <w:numPr>
          <w:ilvl w:val="0"/>
          <w:numId w:val="0"/>
        </w:numPr>
        <w:spacing w:before="0" w:line="360" w:lineRule="auto"/>
        <w:rPr>
          <w:rFonts w:asciiTheme="minorHAnsi" w:hAnsiTheme="minorHAnsi" w:cstheme="minorBidi"/>
          <w:color w:val="000000" w:themeColor="text1"/>
          <w:sz w:val="22"/>
          <w:szCs w:val="22"/>
        </w:rPr>
      </w:pPr>
      <w:r w:rsidRPr="00B66168">
        <w:rPr>
          <w:rFonts w:asciiTheme="minorHAnsi" w:hAnsiTheme="minorHAnsi" w:cstheme="minorBidi"/>
          <w:color w:val="000000" w:themeColor="text1"/>
          <w:sz w:val="22"/>
          <w:szCs w:val="22"/>
        </w:rPr>
        <w:t xml:space="preserve">No presente curso, o </w:t>
      </w:r>
      <w:r w:rsidR="001944D8" w:rsidRPr="00B66168">
        <w:rPr>
          <w:rFonts w:asciiTheme="minorHAnsi" w:hAnsiTheme="minorHAnsi" w:cstheme="minorBidi"/>
          <w:color w:val="000000" w:themeColor="text1"/>
          <w:sz w:val="22"/>
          <w:szCs w:val="22"/>
        </w:rPr>
        <w:t>e</w:t>
      </w:r>
      <w:r w:rsidR="009250A0" w:rsidRPr="00B66168">
        <w:rPr>
          <w:rFonts w:asciiTheme="minorHAnsi" w:hAnsiTheme="minorHAnsi" w:cstheme="minorBidi"/>
          <w:color w:val="000000" w:themeColor="text1"/>
          <w:sz w:val="22"/>
          <w:szCs w:val="22"/>
        </w:rPr>
        <w:t>stágio</w:t>
      </w:r>
      <w:r w:rsidR="00B66168" w:rsidRPr="00B66168">
        <w:rPr>
          <w:rFonts w:asciiTheme="minorHAnsi" w:hAnsiTheme="minorHAnsi" w:cstheme="minorBidi"/>
          <w:color w:val="000000" w:themeColor="text1"/>
          <w:sz w:val="22"/>
          <w:szCs w:val="22"/>
        </w:rPr>
        <w:t xml:space="preserve"> não é </w:t>
      </w:r>
      <w:r w:rsidR="00BA7806" w:rsidRPr="00B66168">
        <w:rPr>
          <w:rFonts w:asciiTheme="minorHAnsi" w:hAnsiTheme="minorHAnsi" w:cstheme="minorBidi"/>
          <w:color w:val="000000" w:themeColor="text1"/>
          <w:sz w:val="22"/>
          <w:szCs w:val="22"/>
        </w:rPr>
        <w:t>obrigatório</w:t>
      </w:r>
      <w:r w:rsidR="00B66168" w:rsidRPr="00B66168">
        <w:rPr>
          <w:rFonts w:asciiTheme="minorHAnsi" w:hAnsiTheme="minorHAnsi" w:cstheme="minorBidi"/>
          <w:color w:val="000000" w:themeColor="text1"/>
          <w:sz w:val="22"/>
          <w:szCs w:val="22"/>
        </w:rPr>
        <w:t>.</w:t>
      </w:r>
    </w:p>
    <w:p w14:paraId="07F023C8" w14:textId="77777777" w:rsidR="008B7C40" w:rsidRPr="009F7ADD" w:rsidRDefault="008B7C40" w:rsidP="009F7ADD">
      <w:pPr>
        <w:pStyle w:val="Bulletbsico1"/>
        <w:numPr>
          <w:ilvl w:val="0"/>
          <w:numId w:val="0"/>
        </w:numPr>
        <w:spacing w:before="0" w:line="360" w:lineRule="auto"/>
        <w:rPr>
          <w:rFonts w:asciiTheme="minorHAnsi" w:hAnsiTheme="minorHAnsi" w:cstheme="minorHAnsi"/>
          <w:color w:val="0000FF"/>
          <w:sz w:val="22"/>
          <w:szCs w:val="22"/>
        </w:rPr>
      </w:pPr>
    </w:p>
    <w:tbl>
      <w:tblPr>
        <w:tblW w:w="0" w:type="auto"/>
        <w:tblInd w:w="108"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524"/>
        <w:gridCol w:w="270"/>
        <w:gridCol w:w="8169"/>
      </w:tblGrid>
      <w:tr w:rsidR="00FF670A" w:rsidRPr="00167DD1" w14:paraId="10D202CF" w14:textId="77777777" w:rsidTr="37C88A59">
        <w:trPr>
          <w:trHeight w:val="397"/>
        </w:trPr>
        <w:tc>
          <w:tcPr>
            <w:tcW w:w="498" w:type="dxa"/>
            <w:tcBorders>
              <w:top w:val="nil"/>
              <w:left w:val="nil"/>
              <w:bottom w:val="nil"/>
            </w:tcBorders>
            <w:shd w:val="clear" w:color="auto" w:fill="808080" w:themeFill="background1" w:themeFillShade="80"/>
            <w:vAlign w:val="center"/>
          </w:tcPr>
          <w:p w14:paraId="5F682803" w14:textId="3DEFCC57" w:rsidR="00FF670A" w:rsidRPr="00167DD1" w:rsidRDefault="00FF670A" w:rsidP="009F7ADD">
            <w:pPr>
              <w:spacing w:after="0" w:line="360" w:lineRule="auto"/>
              <w:rPr>
                <w:rFonts w:asciiTheme="minorHAnsi" w:hAnsiTheme="minorHAnsi" w:cstheme="minorHAnsi"/>
                <w:b/>
                <w:bCs/>
                <w:color w:val="FFFFFF"/>
                <w:sz w:val="24"/>
              </w:rPr>
            </w:pPr>
            <w:r w:rsidRPr="00167DD1">
              <w:rPr>
                <w:rFonts w:asciiTheme="minorHAnsi" w:hAnsiTheme="minorHAnsi" w:cstheme="minorHAnsi"/>
                <w:b/>
                <w:bCs/>
                <w:color w:val="FFFFFF"/>
                <w:sz w:val="24"/>
              </w:rPr>
              <w:t>1</w:t>
            </w:r>
            <w:r w:rsidR="00EF0474">
              <w:rPr>
                <w:rFonts w:asciiTheme="minorHAnsi" w:hAnsiTheme="minorHAnsi" w:cstheme="minorHAnsi"/>
                <w:b/>
                <w:bCs/>
                <w:color w:val="FFFFFF"/>
                <w:sz w:val="24"/>
              </w:rPr>
              <w:t>0</w:t>
            </w:r>
            <w:r w:rsidRPr="00167DD1">
              <w:rPr>
                <w:rFonts w:asciiTheme="minorHAnsi" w:hAnsiTheme="minorHAnsi" w:cstheme="minorHAnsi"/>
                <w:b/>
                <w:bCs/>
                <w:color w:val="FFFFFF"/>
                <w:sz w:val="24"/>
              </w:rPr>
              <w:t>.</w:t>
            </w:r>
          </w:p>
        </w:tc>
        <w:tc>
          <w:tcPr>
            <w:tcW w:w="271" w:type="dxa"/>
            <w:tcBorders>
              <w:top w:val="nil"/>
              <w:bottom w:val="nil"/>
            </w:tcBorders>
            <w:shd w:val="clear" w:color="auto" w:fill="FFFFFF" w:themeFill="background1"/>
          </w:tcPr>
          <w:p w14:paraId="4BDB5498" w14:textId="77777777" w:rsidR="00FF670A" w:rsidRPr="00167DD1" w:rsidRDefault="00FF670A" w:rsidP="009F7ADD">
            <w:pPr>
              <w:spacing w:after="0" w:line="360" w:lineRule="auto"/>
              <w:rPr>
                <w:rFonts w:asciiTheme="minorHAnsi" w:hAnsiTheme="minorHAnsi" w:cstheme="minorHAnsi"/>
                <w:b/>
                <w:bCs/>
                <w:color w:val="FFFFFF"/>
                <w:sz w:val="24"/>
              </w:rPr>
            </w:pPr>
          </w:p>
        </w:tc>
        <w:tc>
          <w:tcPr>
            <w:tcW w:w="8303" w:type="dxa"/>
            <w:tcBorders>
              <w:top w:val="nil"/>
              <w:bottom w:val="nil"/>
              <w:right w:val="nil"/>
            </w:tcBorders>
            <w:shd w:val="clear" w:color="auto" w:fill="808080" w:themeFill="background1" w:themeFillShade="80"/>
            <w:vAlign w:val="center"/>
          </w:tcPr>
          <w:p w14:paraId="2AB59D97" w14:textId="2F965889" w:rsidR="00FF670A" w:rsidRPr="00167DD1" w:rsidRDefault="3187AF7B" w:rsidP="37C88A59">
            <w:pPr>
              <w:spacing w:after="0" w:line="360" w:lineRule="auto"/>
              <w:rPr>
                <w:rFonts w:asciiTheme="minorHAnsi" w:hAnsiTheme="minorHAnsi" w:cstheme="minorBidi"/>
                <w:b/>
                <w:bCs/>
                <w:color w:val="FFFFFF"/>
                <w:sz w:val="24"/>
                <w:szCs w:val="24"/>
              </w:rPr>
            </w:pPr>
            <w:r w:rsidRPr="37C88A59">
              <w:rPr>
                <w:rFonts w:asciiTheme="minorHAnsi" w:hAnsiTheme="minorHAnsi" w:cstheme="minorBidi"/>
                <w:b/>
                <w:bCs/>
                <w:color w:val="FFFFFF" w:themeColor="background1"/>
                <w:sz w:val="24"/>
                <w:szCs w:val="24"/>
              </w:rPr>
              <w:t xml:space="preserve">Instalações, </w:t>
            </w:r>
            <w:r w:rsidR="007F7592">
              <w:rPr>
                <w:rFonts w:asciiTheme="minorHAnsi" w:hAnsiTheme="minorHAnsi" w:cstheme="minorBidi"/>
                <w:b/>
                <w:bCs/>
                <w:color w:val="FFFFFF" w:themeColor="background1"/>
                <w:sz w:val="24"/>
                <w:szCs w:val="24"/>
              </w:rPr>
              <w:t>e</w:t>
            </w:r>
            <w:r w:rsidRPr="37C88A59">
              <w:rPr>
                <w:rFonts w:asciiTheme="minorHAnsi" w:hAnsiTheme="minorHAnsi" w:cstheme="minorBidi"/>
                <w:b/>
                <w:bCs/>
                <w:color w:val="FFFFFF" w:themeColor="background1"/>
                <w:sz w:val="24"/>
                <w:szCs w:val="24"/>
              </w:rPr>
              <w:t xml:space="preserve">quipamentos e </w:t>
            </w:r>
            <w:r w:rsidR="007F7592">
              <w:rPr>
                <w:rFonts w:asciiTheme="minorHAnsi" w:hAnsiTheme="minorHAnsi" w:cstheme="minorBidi"/>
                <w:b/>
                <w:bCs/>
                <w:color w:val="FFFFFF" w:themeColor="background1"/>
                <w:sz w:val="24"/>
                <w:szCs w:val="24"/>
              </w:rPr>
              <w:t>r</w:t>
            </w:r>
            <w:r w:rsidRPr="37C88A59">
              <w:rPr>
                <w:rFonts w:asciiTheme="minorHAnsi" w:hAnsiTheme="minorHAnsi" w:cstheme="minorBidi"/>
                <w:b/>
                <w:bCs/>
                <w:color w:val="FFFFFF" w:themeColor="background1"/>
                <w:sz w:val="24"/>
                <w:szCs w:val="24"/>
              </w:rPr>
              <w:t xml:space="preserve">ecursos </w:t>
            </w:r>
            <w:r w:rsidR="007F7592">
              <w:rPr>
                <w:rFonts w:asciiTheme="minorHAnsi" w:hAnsiTheme="minorHAnsi" w:cstheme="minorBidi"/>
                <w:b/>
                <w:bCs/>
                <w:color w:val="FFFFFF" w:themeColor="background1"/>
                <w:sz w:val="24"/>
                <w:szCs w:val="24"/>
              </w:rPr>
              <w:t>d</w:t>
            </w:r>
            <w:r w:rsidRPr="37C88A59">
              <w:rPr>
                <w:rFonts w:asciiTheme="minorHAnsi" w:hAnsiTheme="minorHAnsi" w:cstheme="minorBidi"/>
                <w:b/>
                <w:bCs/>
                <w:color w:val="FFFFFF" w:themeColor="background1"/>
                <w:sz w:val="24"/>
                <w:szCs w:val="24"/>
              </w:rPr>
              <w:t>idáticos</w:t>
            </w:r>
          </w:p>
        </w:tc>
      </w:tr>
    </w:tbl>
    <w:p w14:paraId="2916C19D" w14:textId="77777777" w:rsidR="00FF670A" w:rsidRPr="009F7ADD" w:rsidRDefault="00FF670A" w:rsidP="009F7ADD">
      <w:pPr>
        <w:pStyle w:val="Bulletbsico1"/>
        <w:numPr>
          <w:ilvl w:val="0"/>
          <w:numId w:val="0"/>
        </w:numPr>
        <w:spacing w:before="0" w:line="360" w:lineRule="auto"/>
        <w:ind w:left="340" w:hanging="340"/>
        <w:rPr>
          <w:rFonts w:asciiTheme="minorHAnsi" w:hAnsiTheme="minorHAnsi" w:cstheme="minorHAnsi"/>
          <w:b/>
          <w:sz w:val="22"/>
          <w:szCs w:val="22"/>
        </w:rPr>
      </w:pPr>
    </w:p>
    <w:p w14:paraId="310B31B9" w14:textId="47FA6867" w:rsidR="00B91B10" w:rsidRPr="00B66168" w:rsidRDefault="00B91B10" w:rsidP="28C73426">
      <w:pPr>
        <w:pStyle w:val="Bulletbsico1"/>
        <w:numPr>
          <w:ilvl w:val="0"/>
          <w:numId w:val="0"/>
        </w:numPr>
        <w:tabs>
          <w:tab w:val="left" w:pos="708"/>
        </w:tabs>
        <w:spacing w:before="0" w:line="360" w:lineRule="auto"/>
        <w:rPr>
          <w:rFonts w:asciiTheme="minorHAnsi" w:hAnsiTheme="minorHAnsi" w:cstheme="minorBidi"/>
          <w:b/>
          <w:color w:val="000000" w:themeColor="text1"/>
          <w:sz w:val="22"/>
          <w:szCs w:val="22"/>
        </w:rPr>
      </w:pPr>
      <w:r w:rsidRPr="00B66168">
        <w:rPr>
          <w:rFonts w:asciiTheme="minorHAnsi" w:hAnsiTheme="minorHAnsi" w:cstheme="minorBidi"/>
          <w:b/>
          <w:color w:val="000000" w:themeColor="text1"/>
          <w:sz w:val="22"/>
          <w:szCs w:val="22"/>
        </w:rPr>
        <w:t>Instalações e equipamentos</w:t>
      </w:r>
      <w:r w:rsidRPr="00B66168">
        <w:rPr>
          <w:rFonts w:asciiTheme="minorHAnsi" w:hAnsiTheme="minorHAnsi" w:cstheme="minorBidi"/>
          <w:color w:val="000000" w:themeColor="text1"/>
          <w:sz w:val="22"/>
          <w:szCs w:val="22"/>
          <w:vertAlign w:val="superscript"/>
        </w:rPr>
        <w:footnoteReference w:id="10"/>
      </w:r>
    </w:p>
    <w:p w14:paraId="35329D8D" w14:textId="4B4B643D" w:rsidR="00564F5B" w:rsidRPr="00B66168" w:rsidRDefault="00B91B10" w:rsidP="007B3496">
      <w:pPr>
        <w:pStyle w:val="Bulletbsico1"/>
        <w:numPr>
          <w:ilvl w:val="0"/>
          <w:numId w:val="5"/>
        </w:numPr>
        <w:spacing w:before="0" w:line="360" w:lineRule="auto"/>
        <w:rPr>
          <w:rFonts w:asciiTheme="minorHAnsi" w:hAnsiTheme="minorHAnsi" w:cstheme="minorHAnsi"/>
          <w:bCs/>
          <w:color w:val="000000" w:themeColor="text1"/>
          <w:sz w:val="22"/>
          <w:szCs w:val="22"/>
          <w:u w:val="single"/>
        </w:rPr>
      </w:pPr>
      <w:r w:rsidRPr="00B66168">
        <w:rPr>
          <w:rFonts w:asciiTheme="minorHAnsi" w:hAnsiTheme="minorHAnsi" w:cstheme="minorHAnsi"/>
          <w:color w:val="000000" w:themeColor="text1"/>
          <w:sz w:val="22"/>
          <w:szCs w:val="22"/>
          <w:u w:val="single"/>
        </w:rPr>
        <w:t xml:space="preserve">Para </w:t>
      </w:r>
      <w:r w:rsidRPr="00B66168">
        <w:rPr>
          <w:rFonts w:asciiTheme="minorHAnsi" w:hAnsiTheme="minorHAnsi"/>
          <w:color w:val="000000" w:themeColor="text1"/>
          <w:sz w:val="22"/>
          <w:szCs w:val="22"/>
          <w:u w:val="single"/>
        </w:rPr>
        <w:t>oferta</w:t>
      </w:r>
      <w:r w:rsidRPr="00B66168">
        <w:rPr>
          <w:rFonts w:asciiTheme="minorHAnsi" w:hAnsiTheme="minorHAnsi" w:cstheme="minorHAnsi"/>
          <w:color w:val="000000" w:themeColor="text1"/>
          <w:sz w:val="22"/>
          <w:szCs w:val="22"/>
          <w:u w:val="single"/>
        </w:rPr>
        <w:t xml:space="preserve"> presencial </w:t>
      </w:r>
    </w:p>
    <w:p w14:paraId="46881F40" w14:textId="77777777" w:rsidR="00434082" w:rsidRPr="005A497D" w:rsidRDefault="00434082" w:rsidP="00434082">
      <w:pPr>
        <w:pStyle w:val="Bulletbsico1"/>
        <w:numPr>
          <w:ilvl w:val="0"/>
          <w:numId w:val="0"/>
        </w:numPr>
        <w:spacing w:before="0" w:line="360" w:lineRule="auto"/>
        <w:ind w:left="1843"/>
        <w:rPr>
          <w:rFonts w:asciiTheme="minorHAnsi" w:hAnsiTheme="minorHAnsi"/>
          <w:color w:val="auto"/>
          <w:sz w:val="22"/>
          <w:szCs w:val="22"/>
        </w:rPr>
      </w:pPr>
      <w:r w:rsidRPr="005A497D">
        <w:rPr>
          <w:rFonts w:asciiTheme="minorHAnsi" w:hAnsiTheme="minorHAnsi"/>
          <w:color w:val="auto"/>
          <w:sz w:val="22"/>
          <w:szCs w:val="22"/>
        </w:rPr>
        <w:t>Sala de aula com recursos audiovisuais.</w:t>
      </w:r>
    </w:p>
    <w:p w14:paraId="6F23A52D" w14:textId="77777777" w:rsidR="00434082" w:rsidRPr="005A497D" w:rsidRDefault="00434082" w:rsidP="00434082">
      <w:pPr>
        <w:pStyle w:val="Bulletbsico1"/>
        <w:numPr>
          <w:ilvl w:val="0"/>
          <w:numId w:val="0"/>
        </w:numPr>
        <w:spacing w:before="0" w:line="360" w:lineRule="auto"/>
        <w:ind w:left="1843"/>
        <w:rPr>
          <w:rFonts w:asciiTheme="minorHAnsi" w:hAnsiTheme="minorHAnsi"/>
          <w:color w:val="auto"/>
          <w:sz w:val="22"/>
          <w:szCs w:val="22"/>
        </w:rPr>
      </w:pPr>
      <w:r w:rsidRPr="005A497D">
        <w:rPr>
          <w:rFonts w:asciiTheme="minorHAnsi" w:hAnsiTheme="minorHAnsi"/>
          <w:color w:val="auto"/>
          <w:sz w:val="22"/>
          <w:szCs w:val="22"/>
        </w:rPr>
        <w:t xml:space="preserve">Laboratório de informática com computadores conectados à internet: </w:t>
      </w:r>
      <w:r w:rsidRPr="005A497D">
        <w:rPr>
          <w:rFonts w:asciiTheme="minorHAnsi" w:hAnsiTheme="minorHAnsi"/>
          <w:i/>
          <w:color w:val="auto"/>
          <w:sz w:val="22"/>
          <w:szCs w:val="22"/>
        </w:rPr>
        <w:t>notebook</w:t>
      </w:r>
      <w:r w:rsidRPr="005A497D">
        <w:rPr>
          <w:rFonts w:asciiTheme="minorHAnsi" w:hAnsiTheme="minorHAnsi"/>
          <w:color w:val="auto"/>
          <w:sz w:val="22"/>
          <w:szCs w:val="22"/>
        </w:rPr>
        <w:t xml:space="preserve"> ou computador (configuração sugerida: processador i5 2310 2.9GHz, memória 6GB HD 1TB, gravador de DVD, placa de rede, monitor 17” ou equivalente).</w:t>
      </w:r>
      <w:r w:rsidRPr="005A497D">
        <w:rPr>
          <w:rFonts w:asciiTheme="minorHAnsi" w:hAnsiTheme="minorHAnsi"/>
          <w:sz w:val="22"/>
          <w:szCs w:val="22"/>
        </w:rPr>
        <w:t xml:space="preserve"> </w:t>
      </w:r>
    </w:p>
    <w:p w14:paraId="376F5E79" w14:textId="77777777" w:rsidR="00434082" w:rsidRPr="009F7ADD" w:rsidRDefault="00434082" w:rsidP="009F7ADD">
      <w:pPr>
        <w:pStyle w:val="Bulletbsico1"/>
        <w:numPr>
          <w:ilvl w:val="0"/>
          <w:numId w:val="0"/>
        </w:numPr>
        <w:spacing w:before="0" w:line="360" w:lineRule="auto"/>
        <w:ind w:left="340" w:hanging="340"/>
        <w:rPr>
          <w:rFonts w:asciiTheme="minorHAnsi" w:hAnsiTheme="minorHAnsi" w:cstheme="minorHAnsi"/>
          <w:sz w:val="22"/>
          <w:szCs w:val="22"/>
          <w:u w:val="single"/>
        </w:rPr>
      </w:pPr>
    </w:p>
    <w:p w14:paraId="64FF4548" w14:textId="26514AA8" w:rsidR="00C83822" w:rsidRPr="00B66168" w:rsidRDefault="004D44BC" w:rsidP="007B3496">
      <w:pPr>
        <w:pStyle w:val="Bulletbsico1"/>
        <w:numPr>
          <w:ilvl w:val="0"/>
          <w:numId w:val="5"/>
        </w:numPr>
        <w:spacing w:before="0" w:line="360" w:lineRule="auto"/>
        <w:rPr>
          <w:rFonts w:asciiTheme="minorHAnsi" w:hAnsiTheme="minorHAnsi" w:cstheme="minorHAnsi"/>
          <w:color w:val="000000" w:themeColor="text1"/>
          <w:sz w:val="22"/>
          <w:szCs w:val="22"/>
        </w:rPr>
      </w:pPr>
      <w:r w:rsidRPr="00B66168">
        <w:rPr>
          <w:rFonts w:asciiTheme="minorHAnsi" w:hAnsiTheme="minorHAnsi" w:cstheme="minorHAnsi"/>
          <w:color w:val="000000" w:themeColor="text1"/>
          <w:sz w:val="22"/>
          <w:szCs w:val="22"/>
          <w:u w:val="single"/>
        </w:rPr>
        <w:t>Para oferta a distância</w:t>
      </w:r>
    </w:p>
    <w:p w14:paraId="6ED367D0" w14:textId="17A9E859" w:rsidR="000818C5" w:rsidRPr="00B66168" w:rsidRDefault="000818C5" w:rsidP="4542786E">
      <w:pPr>
        <w:pStyle w:val="Bulletbsico1"/>
        <w:numPr>
          <w:ilvl w:val="0"/>
          <w:numId w:val="0"/>
        </w:numPr>
        <w:spacing w:before="0" w:line="360" w:lineRule="auto"/>
        <w:ind w:left="1800"/>
        <w:rPr>
          <w:rFonts w:asciiTheme="minorHAnsi" w:hAnsiTheme="minorHAnsi" w:cstheme="minorBidi"/>
          <w:color w:val="000000" w:themeColor="text1"/>
          <w:sz w:val="22"/>
          <w:szCs w:val="22"/>
        </w:rPr>
      </w:pPr>
      <w:r w:rsidRPr="00B66168">
        <w:rPr>
          <w:rFonts w:asciiTheme="minorHAnsi" w:hAnsiTheme="minorHAnsi" w:cstheme="minorBidi"/>
          <w:color w:val="000000" w:themeColor="text1"/>
          <w:sz w:val="22"/>
          <w:szCs w:val="22"/>
        </w:rPr>
        <w:t>As configurações de infraestrutura para oferta deste curso a distância serão definidas pelo D</w:t>
      </w:r>
      <w:r w:rsidR="007253C0" w:rsidRPr="00B66168">
        <w:rPr>
          <w:rFonts w:asciiTheme="minorHAnsi" w:hAnsiTheme="minorHAnsi" w:cstheme="minorBidi"/>
          <w:color w:val="000000" w:themeColor="text1"/>
          <w:sz w:val="22"/>
          <w:szCs w:val="22"/>
        </w:rPr>
        <w:t xml:space="preserve">epartamento </w:t>
      </w:r>
      <w:r w:rsidRPr="00B66168">
        <w:rPr>
          <w:rFonts w:asciiTheme="minorHAnsi" w:hAnsiTheme="minorHAnsi" w:cstheme="minorBidi"/>
          <w:color w:val="000000" w:themeColor="text1"/>
          <w:sz w:val="22"/>
          <w:szCs w:val="22"/>
        </w:rPr>
        <w:t>R</w:t>
      </w:r>
      <w:r w:rsidR="007253C0" w:rsidRPr="00B66168">
        <w:rPr>
          <w:rFonts w:asciiTheme="minorHAnsi" w:hAnsiTheme="minorHAnsi" w:cstheme="minorBidi"/>
          <w:color w:val="000000" w:themeColor="text1"/>
          <w:sz w:val="22"/>
          <w:szCs w:val="22"/>
        </w:rPr>
        <w:t>egional</w:t>
      </w:r>
      <w:r w:rsidRPr="00B66168">
        <w:rPr>
          <w:rFonts w:asciiTheme="minorHAnsi" w:hAnsiTheme="minorHAnsi" w:cstheme="minorBidi"/>
          <w:color w:val="000000" w:themeColor="text1"/>
          <w:sz w:val="22"/>
          <w:szCs w:val="22"/>
        </w:rPr>
        <w:t xml:space="preserve"> </w:t>
      </w:r>
      <w:r w:rsidR="00C70BD7" w:rsidRPr="00B66168">
        <w:rPr>
          <w:rFonts w:asciiTheme="minorHAnsi" w:hAnsiTheme="minorHAnsi" w:cstheme="minorBidi"/>
          <w:color w:val="000000" w:themeColor="text1"/>
          <w:sz w:val="22"/>
          <w:szCs w:val="22"/>
        </w:rPr>
        <w:t>s</w:t>
      </w:r>
      <w:r w:rsidRPr="00B66168">
        <w:rPr>
          <w:rFonts w:asciiTheme="minorHAnsi" w:hAnsiTheme="minorHAnsi" w:cstheme="minorBidi"/>
          <w:color w:val="000000" w:themeColor="text1"/>
          <w:sz w:val="22"/>
          <w:szCs w:val="22"/>
        </w:rPr>
        <w:t>ede responsável pelo desenvolvimento do título na Rede E</w:t>
      </w:r>
      <w:r w:rsidR="0056275B" w:rsidRPr="00B66168">
        <w:rPr>
          <w:rFonts w:asciiTheme="minorHAnsi" w:hAnsiTheme="minorHAnsi" w:cstheme="minorBidi"/>
          <w:color w:val="000000" w:themeColor="text1"/>
          <w:sz w:val="22"/>
          <w:szCs w:val="22"/>
        </w:rPr>
        <w:t>A</w:t>
      </w:r>
      <w:r w:rsidRPr="00B66168">
        <w:rPr>
          <w:rFonts w:asciiTheme="minorHAnsi" w:hAnsiTheme="minorHAnsi" w:cstheme="minorBidi"/>
          <w:color w:val="000000" w:themeColor="text1"/>
          <w:sz w:val="22"/>
          <w:szCs w:val="22"/>
        </w:rPr>
        <w:t>D Senac.</w:t>
      </w:r>
    </w:p>
    <w:p w14:paraId="54738AF4" w14:textId="77777777" w:rsidR="00B91B10" w:rsidRPr="00B66168" w:rsidRDefault="00B91B10" w:rsidP="009F7ADD">
      <w:pPr>
        <w:spacing w:after="0" w:line="360" w:lineRule="auto"/>
        <w:rPr>
          <w:rFonts w:asciiTheme="minorHAnsi" w:hAnsiTheme="minorHAnsi" w:cstheme="minorHAnsi"/>
          <w:color w:val="000000" w:themeColor="text1"/>
        </w:rPr>
      </w:pPr>
    </w:p>
    <w:p w14:paraId="642723F2" w14:textId="6C7128A4" w:rsidR="00B91B10" w:rsidRPr="00B66168" w:rsidRDefault="007253C0" w:rsidP="28C73426">
      <w:pPr>
        <w:pStyle w:val="Bulletbsico1"/>
        <w:numPr>
          <w:ilvl w:val="0"/>
          <w:numId w:val="0"/>
        </w:numPr>
        <w:tabs>
          <w:tab w:val="left" w:pos="708"/>
        </w:tabs>
        <w:spacing w:before="0" w:line="360" w:lineRule="auto"/>
        <w:rPr>
          <w:rFonts w:asciiTheme="minorHAnsi" w:hAnsiTheme="minorHAnsi" w:cstheme="minorBidi"/>
          <w:b/>
          <w:color w:val="000000" w:themeColor="text1"/>
          <w:sz w:val="22"/>
          <w:szCs w:val="22"/>
        </w:rPr>
      </w:pPr>
      <w:r w:rsidRPr="00B66168">
        <w:rPr>
          <w:rFonts w:asciiTheme="minorHAnsi" w:hAnsiTheme="minorHAnsi" w:cstheme="minorBidi"/>
          <w:b/>
          <w:color w:val="000000" w:themeColor="text1"/>
          <w:sz w:val="22"/>
          <w:szCs w:val="22"/>
        </w:rPr>
        <w:t>Recursos didáticos</w:t>
      </w:r>
    </w:p>
    <w:p w14:paraId="579B8D4A" w14:textId="447F4C79" w:rsidR="00B91B10" w:rsidRPr="00B66168" w:rsidRDefault="000818C5" w:rsidP="4542786E">
      <w:pPr>
        <w:spacing w:after="0" w:line="360" w:lineRule="auto"/>
        <w:jc w:val="both"/>
        <w:rPr>
          <w:rFonts w:asciiTheme="minorHAnsi" w:hAnsiTheme="minorHAnsi" w:cstheme="minorBidi"/>
          <w:color w:val="000000" w:themeColor="text1"/>
        </w:rPr>
      </w:pPr>
      <w:bookmarkStart w:id="14" w:name="_Hlk137649405"/>
      <w:r w:rsidRPr="00B66168">
        <w:rPr>
          <w:rFonts w:asciiTheme="minorHAnsi" w:hAnsiTheme="minorHAnsi" w:cstheme="minorBidi"/>
          <w:color w:val="000000" w:themeColor="text1"/>
        </w:rPr>
        <w:t>O Departamento Regional deve especificar o que será adquirido pelo aluno ou fornecido pelo Senac em caso de alunos do Programa Senac de Gratuidade (PSG).</w:t>
      </w:r>
    </w:p>
    <w:bookmarkEnd w:id="14"/>
    <w:p w14:paraId="46ABBD8F" w14:textId="77777777" w:rsidR="000818C5" w:rsidRPr="009F7ADD" w:rsidRDefault="000818C5" w:rsidP="4542786E">
      <w:pPr>
        <w:spacing w:after="0" w:line="360" w:lineRule="auto"/>
        <w:rPr>
          <w:rFonts w:asciiTheme="minorHAnsi" w:hAnsiTheme="minorHAnsi" w:cstheme="minorBidi"/>
        </w:rPr>
      </w:pPr>
    </w:p>
    <w:tbl>
      <w:tblPr>
        <w:tblW w:w="0" w:type="auto"/>
        <w:tblInd w:w="108"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524"/>
        <w:gridCol w:w="277"/>
        <w:gridCol w:w="8162"/>
      </w:tblGrid>
      <w:tr w:rsidR="00B91B10" w:rsidRPr="00167DD1" w14:paraId="79CB3715" w14:textId="77777777" w:rsidTr="00167DD1">
        <w:trPr>
          <w:trHeight w:val="397"/>
        </w:trPr>
        <w:tc>
          <w:tcPr>
            <w:tcW w:w="524" w:type="dxa"/>
            <w:tcBorders>
              <w:top w:val="nil"/>
              <w:left w:val="nil"/>
              <w:bottom w:val="nil"/>
            </w:tcBorders>
            <w:shd w:val="clear" w:color="auto" w:fill="808080"/>
            <w:vAlign w:val="center"/>
          </w:tcPr>
          <w:p w14:paraId="6B7135B9" w14:textId="4C9FC777" w:rsidR="00B91B10" w:rsidRPr="00167DD1" w:rsidRDefault="00B91B10" w:rsidP="009F7ADD">
            <w:pPr>
              <w:spacing w:after="0" w:line="360" w:lineRule="auto"/>
              <w:rPr>
                <w:rFonts w:asciiTheme="minorHAnsi" w:hAnsiTheme="minorHAnsi" w:cstheme="minorHAnsi"/>
                <w:b/>
                <w:bCs/>
                <w:color w:val="FFFFFF"/>
                <w:sz w:val="24"/>
              </w:rPr>
            </w:pPr>
            <w:r w:rsidRPr="00167DD1">
              <w:rPr>
                <w:rFonts w:asciiTheme="minorHAnsi" w:hAnsiTheme="minorHAnsi" w:cstheme="minorHAnsi"/>
                <w:b/>
                <w:bCs/>
                <w:color w:val="FFFFFF"/>
                <w:sz w:val="24"/>
              </w:rPr>
              <w:t>1</w:t>
            </w:r>
            <w:r w:rsidR="00EF0474">
              <w:rPr>
                <w:rFonts w:asciiTheme="minorHAnsi" w:hAnsiTheme="minorHAnsi" w:cstheme="minorHAnsi"/>
                <w:b/>
                <w:bCs/>
                <w:color w:val="FFFFFF"/>
                <w:sz w:val="24"/>
              </w:rPr>
              <w:t>1</w:t>
            </w:r>
            <w:r w:rsidRPr="00167DD1">
              <w:rPr>
                <w:rFonts w:asciiTheme="minorHAnsi" w:hAnsiTheme="minorHAnsi" w:cstheme="minorHAnsi"/>
                <w:b/>
                <w:bCs/>
                <w:color w:val="FFFFFF"/>
                <w:sz w:val="24"/>
              </w:rPr>
              <w:t>.</w:t>
            </w:r>
          </w:p>
        </w:tc>
        <w:tc>
          <w:tcPr>
            <w:tcW w:w="278" w:type="dxa"/>
            <w:tcBorders>
              <w:top w:val="nil"/>
              <w:bottom w:val="nil"/>
            </w:tcBorders>
            <w:shd w:val="clear" w:color="auto" w:fill="FFFFFF"/>
          </w:tcPr>
          <w:p w14:paraId="06BBA33E" w14:textId="77777777" w:rsidR="00B91B10" w:rsidRPr="00167DD1" w:rsidRDefault="00B91B10" w:rsidP="009F7ADD">
            <w:pPr>
              <w:spacing w:after="0" w:line="360" w:lineRule="auto"/>
              <w:rPr>
                <w:rFonts w:asciiTheme="minorHAnsi" w:hAnsiTheme="minorHAnsi" w:cstheme="minorHAnsi"/>
                <w:b/>
                <w:bCs/>
                <w:color w:val="FFFFFF"/>
                <w:sz w:val="24"/>
              </w:rPr>
            </w:pPr>
          </w:p>
        </w:tc>
        <w:tc>
          <w:tcPr>
            <w:tcW w:w="8270" w:type="dxa"/>
            <w:tcBorders>
              <w:top w:val="nil"/>
              <w:bottom w:val="nil"/>
              <w:right w:val="nil"/>
            </w:tcBorders>
            <w:shd w:val="clear" w:color="auto" w:fill="808080"/>
            <w:vAlign w:val="center"/>
          </w:tcPr>
          <w:p w14:paraId="1D71F16A" w14:textId="01C0284C" w:rsidR="00B91B10" w:rsidRPr="00167DD1" w:rsidRDefault="00B91B10" w:rsidP="009F7ADD">
            <w:pPr>
              <w:spacing w:after="0" w:line="360" w:lineRule="auto"/>
              <w:rPr>
                <w:rFonts w:asciiTheme="minorHAnsi" w:hAnsiTheme="minorHAnsi" w:cstheme="minorHAnsi"/>
                <w:b/>
                <w:bCs/>
                <w:color w:val="FFFFFF"/>
                <w:sz w:val="24"/>
              </w:rPr>
            </w:pPr>
            <w:r w:rsidRPr="00167DD1">
              <w:rPr>
                <w:rFonts w:asciiTheme="minorHAnsi" w:hAnsiTheme="minorHAnsi" w:cstheme="minorHAnsi"/>
                <w:b/>
                <w:bCs/>
                <w:color w:val="FFFFFF"/>
                <w:sz w:val="24"/>
              </w:rPr>
              <w:t xml:space="preserve">Perfil do </w:t>
            </w:r>
            <w:r w:rsidR="007F7592">
              <w:rPr>
                <w:rFonts w:asciiTheme="minorHAnsi" w:hAnsiTheme="minorHAnsi" w:cstheme="minorHAnsi"/>
                <w:b/>
                <w:bCs/>
                <w:color w:val="FFFFFF"/>
                <w:sz w:val="24"/>
              </w:rPr>
              <w:t>p</w:t>
            </w:r>
            <w:r w:rsidRPr="00167DD1">
              <w:rPr>
                <w:rFonts w:asciiTheme="minorHAnsi" w:hAnsiTheme="minorHAnsi" w:cstheme="minorHAnsi"/>
                <w:b/>
                <w:bCs/>
                <w:color w:val="FFFFFF"/>
                <w:sz w:val="24"/>
              </w:rPr>
              <w:t xml:space="preserve">essoal </w:t>
            </w:r>
            <w:r w:rsidR="007F7592">
              <w:rPr>
                <w:rFonts w:asciiTheme="minorHAnsi" w:hAnsiTheme="minorHAnsi" w:cstheme="minorHAnsi"/>
                <w:b/>
                <w:bCs/>
                <w:color w:val="FFFFFF"/>
                <w:sz w:val="24"/>
              </w:rPr>
              <w:t>d</w:t>
            </w:r>
            <w:r w:rsidRPr="00167DD1">
              <w:rPr>
                <w:rFonts w:asciiTheme="minorHAnsi" w:hAnsiTheme="minorHAnsi" w:cstheme="minorHAnsi"/>
                <w:b/>
                <w:bCs/>
                <w:color w:val="FFFFFF"/>
                <w:sz w:val="24"/>
              </w:rPr>
              <w:t xml:space="preserve">ocente e </w:t>
            </w:r>
            <w:r w:rsidR="007F7592">
              <w:rPr>
                <w:rFonts w:asciiTheme="minorHAnsi" w:hAnsiTheme="minorHAnsi" w:cstheme="minorHAnsi"/>
                <w:b/>
                <w:bCs/>
                <w:color w:val="FFFFFF"/>
                <w:sz w:val="24"/>
              </w:rPr>
              <w:t>t</w:t>
            </w:r>
            <w:r w:rsidRPr="00167DD1">
              <w:rPr>
                <w:rFonts w:asciiTheme="minorHAnsi" w:hAnsiTheme="minorHAnsi" w:cstheme="minorHAnsi"/>
                <w:b/>
                <w:bCs/>
                <w:color w:val="FFFFFF"/>
                <w:sz w:val="24"/>
              </w:rPr>
              <w:t>écnico</w:t>
            </w:r>
          </w:p>
        </w:tc>
      </w:tr>
    </w:tbl>
    <w:p w14:paraId="464FCBC1" w14:textId="77777777" w:rsidR="00B91B10" w:rsidRPr="009F7ADD" w:rsidRDefault="00B91B10" w:rsidP="009F7ADD">
      <w:pPr>
        <w:spacing w:after="0" w:line="360" w:lineRule="auto"/>
        <w:rPr>
          <w:rFonts w:asciiTheme="minorHAnsi" w:hAnsiTheme="minorHAnsi" w:cstheme="minorHAnsi"/>
        </w:rPr>
      </w:pPr>
    </w:p>
    <w:p w14:paraId="3666E5A0" w14:textId="40C9A805" w:rsidR="00E47DB9" w:rsidRDefault="00E47DB9" w:rsidP="00B04AAE">
      <w:pPr>
        <w:pStyle w:val="Bulletbsico1"/>
        <w:numPr>
          <w:ilvl w:val="0"/>
          <w:numId w:val="0"/>
        </w:numPr>
        <w:spacing w:before="0" w:line="360" w:lineRule="auto"/>
        <w:rPr>
          <w:rFonts w:asciiTheme="minorHAnsi" w:hAnsiTheme="minorHAnsi"/>
          <w:color w:val="auto"/>
          <w:sz w:val="22"/>
          <w:szCs w:val="22"/>
        </w:rPr>
      </w:pPr>
      <w:bookmarkStart w:id="15" w:name="_Hlk137649439"/>
      <w:r w:rsidRPr="005A497D">
        <w:rPr>
          <w:rFonts w:asciiTheme="minorHAnsi" w:hAnsiTheme="minorHAnsi"/>
          <w:color w:val="auto"/>
          <w:sz w:val="22"/>
          <w:szCs w:val="22"/>
        </w:rPr>
        <w:t>O desenvolvimento da oferta ora proposta requer docentes com experiência profissional conforme descrito a seguir:</w:t>
      </w:r>
    </w:p>
    <w:p w14:paraId="0BADB5C2" w14:textId="77777777" w:rsidR="00E47DB9" w:rsidRDefault="00E47DB9" w:rsidP="00B04AAE">
      <w:pPr>
        <w:pStyle w:val="Bulletbsico1"/>
        <w:numPr>
          <w:ilvl w:val="0"/>
          <w:numId w:val="0"/>
        </w:numPr>
        <w:spacing w:before="0" w:line="360" w:lineRule="auto"/>
        <w:rPr>
          <w:rFonts w:asciiTheme="minorHAnsi" w:hAnsiTheme="minorHAnsi"/>
          <w:color w:val="auto"/>
          <w:sz w:val="22"/>
          <w:szCs w:val="22"/>
        </w:rPr>
      </w:pPr>
    </w:p>
    <w:p w14:paraId="21E50D36" w14:textId="06C1BC80" w:rsidR="00E47DB9" w:rsidRPr="00B04AAE" w:rsidRDefault="002F0BBA" w:rsidP="00B04AAE">
      <w:pPr>
        <w:pStyle w:val="Bulletbsico1"/>
        <w:numPr>
          <w:ilvl w:val="0"/>
          <w:numId w:val="0"/>
        </w:numPr>
        <w:spacing w:before="0" w:line="360" w:lineRule="auto"/>
        <w:rPr>
          <w:rFonts w:asciiTheme="minorHAnsi" w:hAnsiTheme="minorHAnsi"/>
          <w:b/>
          <w:bCs/>
          <w:color w:val="auto"/>
          <w:sz w:val="22"/>
          <w:szCs w:val="22"/>
        </w:rPr>
      </w:pPr>
      <w:r w:rsidRPr="00B04AAE">
        <w:rPr>
          <w:rFonts w:asciiTheme="minorHAnsi" w:hAnsiTheme="minorHAnsi"/>
          <w:b/>
          <w:bCs/>
          <w:color w:val="auto"/>
          <w:sz w:val="22"/>
          <w:szCs w:val="22"/>
        </w:rPr>
        <w:t>Unidade Curricular 1:</w:t>
      </w:r>
    </w:p>
    <w:p w14:paraId="09491493" w14:textId="302FDCE3" w:rsidR="00C4543F" w:rsidRPr="00B04AAE" w:rsidRDefault="00E3588E" w:rsidP="00B04AAE">
      <w:pPr>
        <w:pStyle w:val="Bulletbsico1"/>
        <w:numPr>
          <w:ilvl w:val="0"/>
          <w:numId w:val="0"/>
        </w:numPr>
        <w:spacing w:before="0" w:line="360" w:lineRule="auto"/>
        <w:rPr>
          <w:rFonts w:asciiTheme="minorHAnsi" w:eastAsiaTheme="minorHAnsi" w:hAnsiTheme="minorHAnsi"/>
          <w:color w:val="000000" w:themeColor="text1"/>
          <w:sz w:val="22"/>
          <w:szCs w:val="22"/>
        </w:rPr>
      </w:pPr>
      <w:r w:rsidRPr="00B04AAE">
        <w:rPr>
          <w:rFonts w:asciiTheme="minorHAnsi" w:eastAsiaTheme="minorHAnsi" w:hAnsiTheme="minorHAnsi"/>
          <w:color w:val="000000" w:themeColor="text1"/>
          <w:sz w:val="22"/>
          <w:szCs w:val="22"/>
        </w:rPr>
        <w:lastRenderedPageBreak/>
        <w:t>Graduação em Secretariado, Administração, Tecnologia em Processos Gerenciais ou áreas afins. Preferencialmente, com formação pedagógica e experiência em Gestão Empresarial e Secretariado.</w:t>
      </w:r>
    </w:p>
    <w:p w14:paraId="4D724EFB" w14:textId="77777777" w:rsidR="00E3588E" w:rsidRPr="00B04AAE" w:rsidRDefault="00E3588E" w:rsidP="00B04AAE">
      <w:pPr>
        <w:pStyle w:val="Bulletbsico1"/>
        <w:numPr>
          <w:ilvl w:val="0"/>
          <w:numId w:val="0"/>
        </w:numPr>
        <w:spacing w:before="0" w:line="360" w:lineRule="auto"/>
        <w:rPr>
          <w:rFonts w:asciiTheme="minorHAnsi" w:eastAsiaTheme="minorHAnsi" w:hAnsiTheme="minorHAnsi"/>
          <w:color w:val="000000" w:themeColor="text1"/>
          <w:sz w:val="22"/>
          <w:szCs w:val="22"/>
        </w:rPr>
      </w:pPr>
    </w:p>
    <w:p w14:paraId="67A95F65" w14:textId="1428E35C" w:rsidR="00E3588E" w:rsidRPr="00B04AAE" w:rsidRDefault="00E3588E" w:rsidP="00B04AAE">
      <w:pPr>
        <w:pStyle w:val="Bulletbsico1"/>
        <w:numPr>
          <w:ilvl w:val="0"/>
          <w:numId w:val="0"/>
        </w:numPr>
        <w:spacing w:before="0" w:line="360" w:lineRule="auto"/>
        <w:rPr>
          <w:rFonts w:asciiTheme="minorHAnsi" w:hAnsiTheme="minorHAnsi"/>
          <w:b/>
          <w:bCs/>
          <w:color w:val="auto"/>
          <w:sz w:val="22"/>
          <w:szCs w:val="22"/>
        </w:rPr>
      </w:pPr>
      <w:r w:rsidRPr="00B04AAE">
        <w:rPr>
          <w:rFonts w:asciiTheme="minorHAnsi" w:hAnsiTheme="minorHAnsi"/>
          <w:b/>
          <w:bCs/>
          <w:color w:val="auto"/>
          <w:sz w:val="22"/>
          <w:szCs w:val="22"/>
        </w:rPr>
        <w:t>Unidade Curricular 2:</w:t>
      </w:r>
    </w:p>
    <w:p w14:paraId="5D961A08" w14:textId="30FBB0E1" w:rsidR="00E3588E" w:rsidRPr="00B04AAE" w:rsidRDefault="00BC17EE" w:rsidP="00B04AAE">
      <w:pPr>
        <w:pStyle w:val="Bulletbsico1"/>
        <w:numPr>
          <w:ilvl w:val="0"/>
          <w:numId w:val="0"/>
        </w:numPr>
        <w:spacing w:before="0" w:line="360" w:lineRule="auto"/>
        <w:rPr>
          <w:rFonts w:asciiTheme="minorHAnsi" w:eastAsiaTheme="minorHAnsi" w:hAnsiTheme="minorHAnsi"/>
          <w:color w:val="000000" w:themeColor="text1"/>
          <w:sz w:val="22"/>
          <w:szCs w:val="22"/>
        </w:rPr>
      </w:pPr>
      <w:r w:rsidRPr="00B04AAE">
        <w:rPr>
          <w:rFonts w:asciiTheme="minorHAnsi" w:eastAsiaTheme="minorHAnsi" w:hAnsiTheme="minorHAnsi"/>
          <w:color w:val="000000" w:themeColor="text1"/>
          <w:sz w:val="22"/>
          <w:szCs w:val="22"/>
        </w:rPr>
        <w:t>Graduação em Secretariado, Administração, Recursos Humanos ou áreas afins.  Preferencialmente, com experiência em Docência e Secretariado.</w:t>
      </w:r>
    </w:p>
    <w:p w14:paraId="47F6DC0C" w14:textId="77777777" w:rsidR="00BC17EE" w:rsidRPr="00B04AAE" w:rsidRDefault="00BC17EE" w:rsidP="00B04AAE">
      <w:pPr>
        <w:pStyle w:val="Bulletbsico1"/>
        <w:numPr>
          <w:ilvl w:val="0"/>
          <w:numId w:val="0"/>
        </w:numPr>
        <w:spacing w:before="0" w:line="360" w:lineRule="auto"/>
        <w:rPr>
          <w:rFonts w:asciiTheme="minorHAnsi" w:eastAsiaTheme="minorHAnsi" w:hAnsiTheme="minorHAnsi"/>
          <w:color w:val="000000" w:themeColor="text1"/>
          <w:sz w:val="22"/>
          <w:szCs w:val="22"/>
        </w:rPr>
      </w:pPr>
    </w:p>
    <w:p w14:paraId="188ED97C" w14:textId="373403C2" w:rsidR="00BC17EE" w:rsidRPr="00B04AAE" w:rsidRDefault="00BC17EE" w:rsidP="00B04AAE">
      <w:pPr>
        <w:pStyle w:val="Bulletbsico1"/>
        <w:numPr>
          <w:ilvl w:val="0"/>
          <w:numId w:val="0"/>
        </w:numPr>
        <w:spacing w:before="0" w:line="360" w:lineRule="auto"/>
        <w:rPr>
          <w:rFonts w:asciiTheme="minorHAnsi" w:hAnsiTheme="minorHAnsi"/>
          <w:b/>
          <w:bCs/>
          <w:color w:val="auto"/>
          <w:sz w:val="22"/>
          <w:szCs w:val="22"/>
        </w:rPr>
      </w:pPr>
      <w:r w:rsidRPr="00B04AAE">
        <w:rPr>
          <w:rFonts w:asciiTheme="minorHAnsi" w:hAnsiTheme="minorHAnsi"/>
          <w:b/>
          <w:bCs/>
          <w:color w:val="auto"/>
          <w:sz w:val="22"/>
          <w:szCs w:val="22"/>
        </w:rPr>
        <w:t>Unidade Curricular 3:</w:t>
      </w:r>
    </w:p>
    <w:p w14:paraId="67D4E5FE" w14:textId="6D882586" w:rsidR="00806F5D" w:rsidRPr="00B04AAE" w:rsidRDefault="00806F5D" w:rsidP="00B04AAE">
      <w:pPr>
        <w:pStyle w:val="Bulletbsico1"/>
        <w:numPr>
          <w:ilvl w:val="0"/>
          <w:numId w:val="0"/>
        </w:numPr>
        <w:spacing w:before="0" w:line="360" w:lineRule="auto"/>
        <w:rPr>
          <w:rFonts w:asciiTheme="minorHAnsi" w:eastAsiaTheme="minorHAnsi" w:hAnsiTheme="minorHAnsi"/>
          <w:color w:val="000000" w:themeColor="text1"/>
          <w:sz w:val="22"/>
          <w:szCs w:val="22"/>
        </w:rPr>
      </w:pPr>
      <w:r w:rsidRPr="00B04AAE">
        <w:rPr>
          <w:rFonts w:asciiTheme="minorHAnsi" w:eastAsiaTheme="minorHAnsi" w:hAnsiTheme="minorHAnsi"/>
          <w:color w:val="000000" w:themeColor="text1"/>
          <w:sz w:val="22"/>
          <w:szCs w:val="22"/>
        </w:rPr>
        <w:t>Graduação em Secretariado, Administração, Tecnologia em Processos Gerenciais, ou áreas afins. Preferencialmente, com formação pedagógica e experiência em Gestão Documental e/ou Secretariado.</w:t>
      </w:r>
    </w:p>
    <w:p w14:paraId="4B64BAF9" w14:textId="77777777" w:rsidR="00806F5D" w:rsidRPr="00B04AAE" w:rsidRDefault="00806F5D" w:rsidP="00B04AAE">
      <w:pPr>
        <w:pStyle w:val="Bulletbsico1"/>
        <w:numPr>
          <w:ilvl w:val="0"/>
          <w:numId w:val="0"/>
        </w:numPr>
        <w:spacing w:before="0" w:line="360" w:lineRule="auto"/>
        <w:rPr>
          <w:rFonts w:asciiTheme="minorHAnsi" w:eastAsiaTheme="minorHAnsi" w:hAnsiTheme="minorHAnsi"/>
          <w:color w:val="000000" w:themeColor="text1"/>
          <w:sz w:val="22"/>
          <w:szCs w:val="22"/>
        </w:rPr>
      </w:pPr>
    </w:p>
    <w:p w14:paraId="5F65322B" w14:textId="72197F42" w:rsidR="00822DAD" w:rsidRPr="00B04AAE" w:rsidRDefault="00822DAD" w:rsidP="00B04AAE">
      <w:pPr>
        <w:pStyle w:val="Bulletbsico1"/>
        <w:numPr>
          <w:ilvl w:val="0"/>
          <w:numId w:val="0"/>
        </w:numPr>
        <w:spacing w:before="0" w:line="360" w:lineRule="auto"/>
        <w:rPr>
          <w:rFonts w:asciiTheme="minorHAnsi" w:hAnsiTheme="minorHAnsi"/>
          <w:b/>
          <w:bCs/>
          <w:color w:val="auto"/>
          <w:sz w:val="22"/>
          <w:szCs w:val="22"/>
        </w:rPr>
      </w:pPr>
      <w:r w:rsidRPr="00B04AAE">
        <w:rPr>
          <w:rFonts w:asciiTheme="minorHAnsi" w:hAnsiTheme="minorHAnsi"/>
          <w:b/>
          <w:bCs/>
          <w:color w:val="auto"/>
          <w:sz w:val="22"/>
          <w:szCs w:val="22"/>
        </w:rPr>
        <w:t>Unidade Curricular 4:</w:t>
      </w:r>
    </w:p>
    <w:p w14:paraId="295C924C" w14:textId="0FBFD417" w:rsidR="00822DAD" w:rsidRPr="00B04AAE" w:rsidRDefault="00306471" w:rsidP="00B04AAE">
      <w:pPr>
        <w:pStyle w:val="Bulletbsico1"/>
        <w:numPr>
          <w:ilvl w:val="0"/>
          <w:numId w:val="0"/>
        </w:numPr>
        <w:spacing w:before="0" w:line="360" w:lineRule="auto"/>
        <w:rPr>
          <w:rFonts w:asciiTheme="minorHAnsi" w:eastAsiaTheme="minorHAnsi" w:hAnsiTheme="minorHAnsi"/>
          <w:color w:val="000000" w:themeColor="text1"/>
          <w:sz w:val="22"/>
          <w:szCs w:val="22"/>
        </w:rPr>
      </w:pPr>
      <w:r w:rsidRPr="00B04AAE">
        <w:rPr>
          <w:rFonts w:asciiTheme="minorHAnsi" w:eastAsiaTheme="minorHAnsi" w:hAnsiTheme="minorHAnsi"/>
          <w:color w:val="000000" w:themeColor="text1"/>
          <w:sz w:val="22"/>
          <w:szCs w:val="22"/>
        </w:rPr>
        <w:t>Graduação em Secretariado, Administração, Tecnologia em Processos Gerenciais, Comunicação ou áreas afins. Preferencialmente, com formação pedagógica e experiência em Gestão Empresarial, Comunicação e/ou Secretariado.</w:t>
      </w:r>
    </w:p>
    <w:p w14:paraId="17521123" w14:textId="77777777" w:rsidR="00306471" w:rsidRPr="00B04AAE" w:rsidRDefault="00306471" w:rsidP="00B04AAE">
      <w:pPr>
        <w:pStyle w:val="Bulletbsico1"/>
        <w:numPr>
          <w:ilvl w:val="0"/>
          <w:numId w:val="0"/>
        </w:numPr>
        <w:spacing w:before="0" w:line="360" w:lineRule="auto"/>
        <w:rPr>
          <w:rFonts w:asciiTheme="minorHAnsi" w:eastAsiaTheme="minorHAnsi" w:hAnsiTheme="minorHAnsi"/>
          <w:color w:val="000000" w:themeColor="text1"/>
          <w:sz w:val="22"/>
          <w:szCs w:val="22"/>
        </w:rPr>
      </w:pPr>
    </w:p>
    <w:p w14:paraId="111BA9D2" w14:textId="74187559" w:rsidR="00306471" w:rsidRPr="00B04AAE" w:rsidRDefault="00306471" w:rsidP="00B04AAE">
      <w:pPr>
        <w:pStyle w:val="Bulletbsico1"/>
        <w:numPr>
          <w:ilvl w:val="0"/>
          <w:numId w:val="0"/>
        </w:numPr>
        <w:spacing w:before="0" w:line="360" w:lineRule="auto"/>
        <w:rPr>
          <w:rFonts w:asciiTheme="minorHAnsi" w:hAnsiTheme="minorHAnsi"/>
          <w:b/>
          <w:bCs/>
          <w:color w:val="auto"/>
          <w:sz w:val="22"/>
          <w:szCs w:val="22"/>
        </w:rPr>
      </w:pPr>
      <w:r w:rsidRPr="00B04AAE">
        <w:rPr>
          <w:rFonts w:asciiTheme="minorHAnsi" w:hAnsiTheme="minorHAnsi"/>
          <w:b/>
          <w:bCs/>
          <w:color w:val="auto"/>
          <w:sz w:val="22"/>
          <w:szCs w:val="22"/>
        </w:rPr>
        <w:t>Unidade Curricular 5:</w:t>
      </w:r>
    </w:p>
    <w:p w14:paraId="4E025532" w14:textId="4A8B4FC8" w:rsidR="0051427C" w:rsidRPr="00B04AAE" w:rsidRDefault="0051427C" w:rsidP="00B04AAE">
      <w:pPr>
        <w:pStyle w:val="Bulletbsico1"/>
        <w:numPr>
          <w:ilvl w:val="0"/>
          <w:numId w:val="0"/>
        </w:numPr>
        <w:spacing w:before="0" w:line="360" w:lineRule="auto"/>
        <w:rPr>
          <w:rFonts w:asciiTheme="minorHAnsi" w:eastAsiaTheme="minorHAnsi" w:hAnsiTheme="minorHAnsi"/>
          <w:color w:val="000000" w:themeColor="text1"/>
          <w:sz w:val="22"/>
          <w:szCs w:val="22"/>
        </w:rPr>
      </w:pPr>
      <w:r w:rsidRPr="00B04AAE">
        <w:rPr>
          <w:rFonts w:asciiTheme="minorHAnsi" w:eastAsiaTheme="minorHAnsi" w:hAnsiTheme="minorHAnsi"/>
          <w:color w:val="000000" w:themeColor="text1"/>
          <w:sz w:val="22"/>
          <w:szCs w:val="22"/>
        </w:rPr>
        <w:t>Graduação em Secretariado,</w:t>
      </w:r>
      <w:r w:rsidRPr="00B04AAE">
        <w:rPr>
          <w:rFonts w:asciiTheme="minorHAnsi" w:hAnsiTheme="minorHAnsi"/>
          <w:sz w:val="22"/>
          <w:szCs w:val="22"/>
        </w:rPr>
        <w:t xml:space="preserve"> </w:t>
      </w:r>
      <w:r w:rsidRPr="00B04AAE">
        <w:rPr>
          <w:rFonts w:asciiTheme="minorHAnsi" w:eastAsiaTheme="minorHAnsi" w:hAnsiTheme="minorHAnsi"/>
          <w:color w:val="000000" w:themeColor="text1"/>
          <w:sz w:val="22"/>
          <w:szCs w:val="22"/>
        </w:rPr>
        <w:t>Administração, Tecnologia em Processos Gerenciais</w:t>
      </w:r>
      <w:r w:rsidRPr="00B04AAE">
        <w:rPr>
          <w:rFonts w:asciiTheme="minorHAnsi" w:hAnsiTheme="minorHAnsi"/>
          <w:color w:val="000000" w:themeColor="text1"/>
          <w:sz w:val="22"/>
          <w:szCs w:val="22"/>
        </w:rPr>
        <w:t xml:space="preserve"> ou áreas afins.</w:t>
      </w:r>
      <w:r w:rsidRPr="00B04AAE">
        <w:rPr>
          <w:rFonts w:asciiTheme="minorHAnsi" w:eastAsiaTheme="minorHAnsi" w:hAnsiTheme="minorHAnsi"/>
          <w:color w:val="000000" w:themeColor="text1"/>
          <w:sz w:val="22"/>
          <w:szCs w:val="22"/>
        </w:rPr>
        <w:t xml:space="preserve"> Preferencialmente, com formação pedagógica e experiência em Secretariado.</w:t>
      </w:r>
    </w:p>
    <w:p w14:paraId="4E82AA58" w14:textId="77777777" w:rsidR="0051427C" w:rsidRPr="00B04AAE" w:rsidRDefault="0051427C" w:rsidP="00B04AAE">
      <w:pPr>
        <w:pStyle w:val="Bulletbsico1"/>
        <w:numPr>
          <w:ilvl w:val="0"/>
          <w:numId w:val="0"/>
        </w:numPr>
        <w:spacing w:before="0" w:line="360" w:lineRule="auto"/>
        <w:rPr>
          <w:rFonts w:asciiTheme="minorHAnsi" w:eastAsiaTheme="minorHAnsi" w:hAnsiTheme="minorHAnsi"/>
          <w:color w:val="000000" w:themeColor="text1"/>
          <w:sz w:val="22"/>
          <w:szCs w:val="22"/>
        </w:rPr>
      </w:pPr>
    </w:p>
    <w:p w14:paraId="28484BC3" w14:textId="6B809A1C" w:rsidR="00F85BD9" w:rsidRPr="00B04AAE" w:rsidRDefault="00F85BD9" w:rsidP="00B04AAE">
      <w:pPr>
        <w:pStyle w:val="Bulletbsico1"/>
        <w:numPr>
          <w:ilvl w:val="0"/>
          <w:numId w:val="0"/>
        </w:numPr>
        <w:spacing w:before="0" w:line="360" w:lineRule="auto"/>
        <w:rPr>
          <w:rFonts w:asciiTheme="minorHAnsi" w:hAnsiTheme="minorHAnsi"/>
          <w:b/>
          <w:bCs/>
          <w:color w:val="auto"/>
          <w:sz w:val="22"/>
          <w:szCs w:val="22"/>
        </w:rPr>
      </w:pPr>
      <w:r w:rsidRPr="00B04AAE">
        <w:rPr>
          <w:rFonts w:asciiTheme="minorHAnsi" w:hAnsiTheme="minorHAnsi"/>
          <w:b/>
          <w:bCs/>
          <w:color w:val="auto"/>
          <w:sz w:val="22"/>
          <w:szCs w:val="22"/>
        </w:rPr>
        <w:t>Unidade Curricular 6:</w:t>
      </w:r>
    </w:p>
    <w:p w14:paraId="7DED119F" w14:textId="0AC9FB46" w:rsidR="002E502F" w:rsidRPr="00B04AAE" w:rsidRDefault="002E502F" w:rsidP="00B04AAE">
      <w:pPr>
        <w:pStyle w:val="Bulletbsico1"/>
        <w:numPr>
          <w:ilvl w:val="0"/>
          <w:numId w:val="0"/>
        </w:numPr>
        <w:spacing w:before="0" w:line="360" w:lineRule="auto"/>
        <w:rPr>
          <w:rFonts w:asciiTheme="minorHAnsi" w:eastAsiaTheme="minorHAnsi" w:hAnsiTheme="minorHAnsi"/>
          <w:color w:val="000000" w:themeColor="text1"/>
          <w:sz w:val="22"/>
          <w:szCs w:val="22"/>
        </w:rPr>
      </w:pPr>
      <w:r w:rsidRPr="00B04AAE">
        <w:rPr>
          <w:rFonts w:asciiTheme="minorHAnsi" w:eastAsiaTheme="minorHAnsi" w:hAnsiTheme="minorHAnsi"/>
          <w:color w:val="000000" w:themeColor="text1"/>
          <w:sz w:val="22"/>
          <w:szCs w:val="22"/>
        </w:rPr>
        <w:t>Graduação em Secretariado, ou áreas afins, Administração, Ciências Contábeis, Tecnologia em Processos Gerenciais ou Tecnologia em Gestão Financeira. Preferencialmente, com formação pedagógica e experiência em processos financeiros e/ou Secretariado.</w:t>
      </w:r>
    </w:p>
    <w:p w14:paraId="15DBEEA5" w14:textId="77777777" w:rsidR="002E502F" w:rsidRPr="00B04AAE" w:rsidRDefault="002E502F" w:rsidP="00B04AAE">
      <w:pPr>
        <w:pStyle w:val="Bulletbsico1"/>
        <w:numPr>
          <w:ilvl w:val="0"/>
          <w:numId w:val="0"/>
        </w:numPr>
        <w:spacing w:before="0" w:line="360" w:lineRule="auto"/>
        <w:rPr>
          <w:rFonts w:asciiTheme="minorHAnsi" w:eastAsiaTheme="minorHAnsi" w:hAnsiTheme="minorHAnsi"/>
          <w:color w:val="000000" w:themeColor="text1"/>
          <w:sz w:val="22"/>
          <w:szCs w:val="22"/>
        </w:rPr>
      </w:pPr>
    </w:p>
    <w:p w14:paraId="46B9CF7B" w14:textId="3C261564" w:rsidR="007A4D1A" w:rsidRPr="00B04AAE" w:rsidRDefault="007A4D1A" w:rsidP="00B04AAE">
      <w:pPr>
        <w:pStyle w:val="Bulletbsico1"/>
        <w:numPr>
          <w:ilvl w:val="0"/>
          <w:numId w:val="0"/>
        </w:numPr>
        <w:spacing w:before="0" w:line="360" w:lineRule="auto"/>
        <w:rPr>
          <w:rFonts w:asciiTheme="minorHAnsi" w:hAnsiTheme="minorHAnsi"/>
          <w:b/>
          <w:bCs/>
          <w:color w:val="auto"/>
          <w:sz w:val="22"/>
          <w:szCs w:val="22"/>
        </w:rPr>
      </w:pPr>
      <w:r w:rsidRPr="00B04AAE">
        <w:rPr>
          <w:rFonts w:asciiTheme="minorHAnsi" w:hAnsiTheme="minorHAnsi"/>
          <w:b/>
          <w:bCs/>
          <w:color w:val="auto"/>
          <w:sz w:val="22"/>
          <w:szCs w:val="22"/>
        </w:rPr>
        <w:t>Unidade Curricular 7:</w:t>
      </w:r>
    </w:p>
    <w:p w14:paraId="2138C6AF" w14:textId="2ACFE1E9" w:rsidR="002E502F" w:rsidRPr="00B04AAE" w:rsidRDefault="004B5899" w:rsidP="00B04AAE">
      <w:pPr>
        <w:pStyle w:val="Bulletbsico1"/>
        <w:numPr>
          <w:ilvl w:val="0"/>
          <w:numId w:val="0"/>
        </w:numPr>
        <w:spacing w:before="0" w:line="360" w:lineRule="auto"/>
        <w:rPr>
          <w:rFonts w:asciiTheme="minorHAnsi" w:eastAsiaTheme="minorHAnsi" w:hAnsiTheme="minorHAnsi"/>
          <w:sz w:val="22"/>
          <w:szCs w:val="22"/>
        </w:rPr>
      </w:pPr>
      <w:r w:rsidRPr="00B04AAE">
        <w:rPr>
          <w:rFonts w:asciiTheme="minorHAnsi" w:eastAsiaTheme="minorHAnsi" w:hAnsiTheme="minorHAnsi"/>
          <w:color w:val="000000" w:themeColor="text1"/>
          <w:sz w:val="22"/>
          <w:szCs w:val="22"/>
        </w:rPr>
        <w:t>Graduação em Secretariado, Tecnólogo em Eventos ou áreas afins. Preferencialmente, com formação pedagógica e</w:t>
      </w:r>
      <w:r w:rsidRPr="00B04AAE">
        <w:rPr>
          <w:rFonts w:asciiTheme="minorHAnsi" w:eastAsiaTheme="minorHAnsi" w:hAnsiTheme="minorHAnsi"/>
          <w:b/>
          <w:color w:val="000000" w:themeColor="text1"/>
          <w:sz w:val="22"/>
          <w:szCs w:val="22"/>
        </w:rPr>
        <w:t xml:space="preserve"> </w:t>
      </w:r>
      <w:r w:rsidRPr="00B04AAE">
        <w:rPr>
          <w:rFonts w:asciiTheme="minorHAnsi" w:eastAsiaTheme="minorHAnsi" w:hAnsiTheme="minorHAnsi"/>
          <w:color w:val="000000" w:themeColor="text1"/>
          <w:sz w:val="22"/>
          <w:szCs w:val="22"/>
        </w:rPr>
        <w:t>experiência em Organização de Eventos e/ou S</w:t>
      </w:r>
      <w:r w:rsidRPr="00B04AAE">
        <w:rPr>
          <w:rFonts w:asciiTheme="minorHAnsi" w:eastAsiaTheme="minorHAnsi" w:hAnsiTheme="minorHAnsi"/>
          <w:sz w:val="22"/>
          <w:szCs w:val="22"/>
        </w:rPr>
        <w:t>ecretariado.</w:t>
      </w:r>
    </w:p>
    <w:p w14:paraId="68ECBA69" w14:textId="77777777" w:rsidR="004B5899" w:rsidRPr="00B04AAE" w:rsidRDefault="004B5899" w:rsidP="00B04AAE">
      <w:pPr>
        <w:pStyle w:val="Bulletbsico1"/>
        <w:numPr>
          <w:ilvl w:val="0"/>
          <w:numId w:val="0"/>
        </w:numPr>
        <w:spacing w:before="0" w:line="360" w:lineRule="auto"/>
        <w:rPr>
          <w:rFonts w:asciiTheme="minorHAnsi" w:eastAsiaTheme="minorHAnsi" w:hAnsiTheme="minorHAnsi"/>
          <w:sz w:val="22"/>
          <w:szCs w:val="22"/>
        </w:rPr>
      </w:pPr>
    </w:p>
    <w:p w14:paraId="36E8F1F7" w14:textId="10155634" w:rsidR="004B5899" w:rsidRPr="00B04AAE" w:rsidRDefault="004B5899" w:rsidP="00B04AAE">
      <w:pPr>
        <w:pStyle w:val="Bulletbsico1"/>
        <w:numPr>
          <w:ilvl w:val="0"/>
          <w:numId w:val="0"/>
        </w:numPr>
        <w:spacing w:before="0" w:line="360" w:lineRule="auto"/>
        <w:rPr>
          <w:rFonts w:asciiTheme="minorHAnsi" w:hAnsiTheme="minorHAnsi"/>
          <w:b/>
          <w:bCs/>
          <w:color w:val="auto"/>
          <w:sz w:val="22"/>
          <w:szCs w:val="22"/>
        </w:rPr>
      </w:pPr>
      <w:r w:rsidRPr="00B04AAE">
        <w:rPr>
          <w:rFonts w:asciiTheme="minorHAnsi" w:hAnsiTheme="minorHAnsi"/>
          <w:b/>
          <w:bCs/>
          <w:color w:val="auto"/>
          <w:sz w:val="22"/>
          <w:szCs w:val="22"/>
        </w:rPr>
        <w:t>Unidade Curricular 8:</w:t>
      </w:r>
    </w:p>
    <w:p w14:paraId="06378291" w14:textId="380E07B7" w:rsidR="004B5899" w:rsidRPr="00B04AAE" w:rsidRDefault="00B04AAE" w:rsidP="00B04AAE">
      <w:pPr>
        <w:pStyle w:val="Bulletbsico1"/>
        <w:numPr>
          <w:ilvl w:val="0"/>
          <w:numId w:val="0"/>
        </w:numPr>
        <w:spacing w:before="0" w:line="360" w:lineRule="auto"/>
        <w:rPr>
          <w:rFonts w:asciiTheme="minorHAnsi" w:hAnsiTheme="minorHAnsi"/>
          <w:b/>
          <w:bCs/>
          <w:color w:val="auto"/>
          <w:sz w:val="22"/>
          <w:szCs w:val="22"/>
        </w:rPr>
      </w:pPr>
      <w:r w:rsidRPr="00B04AAE">
        <w:rPr>
          <w:rFonts w:asciiTheme="minorHAnsi" w:eastAsiaTheme="minorHAnsi" w:hAnsiTheme="minorHAnsi"/>
          <w:color w:val="000000" w:themeColor="text1"/>
          <w:sz w:val="22"/>
          <w:szCs w:val="22"/>
        </w:rPr>
        <w:t xml:space="preserve">Graduação em Secretariado </w:t>
      </w:r>
      <w:r w:rsidRPr="00B04AAE">
        <w:rPr>
          <w:rFonts w:asciiTheme="minorHAnsi" w:hAnsiTheme="minorHAnsi"/>
          <w:color w:val="000000" w:themeColor="text1"/>
          <w:sz w:val="22"/>
          <w:szCs w:val="22"/>
        </w:rPr>
        <w:t>ou áreas afins.</w:t>
      </w:r>
      <w:r w:rsidRPr="00B04AAE">
        <w:rPr>
          <w:rFonts w:asciiTheme="minorHAnsi" w:eastAsiaTheme="minorHAnsi" w:hAnsiTheme="minorHAnsi"/>
          <w:color w:val="000000" w:themeColor="text1"/>
          <w:sz w:val="22"/>
          <w:szCs w:val="22"/>
        </w:rPr>
        <w:t xml:space="preserve"> Preferencialmente, com formação pedagógica e experiência em Secretariado.</w:t>
      </w:r>
    </w:p>
    <w:p w14:paraId="7EE900C4" w14:textId="77777777" w:rsidR="002F0BBA" w:rsidRPr="005A497D" w:rsidRDefault="002F0BBA" w:rsidP="00E47DB9">
      <w:pPr>
        <w:pStyle w:val="Bulletbsico1"/>
        <w:numPr>
          <w:ilvl w:val="0"/>
          <w:numId w:val="0"/>
        </w:numPr>
        <w:spacing w:before="0" w:line="360" w:lineRule="auto"/>
        <w:rPr>
          <w:rFonts w:asciiTheme="minorHAnsi" w:hAnsiTheme="minorHAnsi"/>
          <w:color w:val="auto"/>
          <w:sz w:val="22"/>
          <w:szCs w:val="22"/>
        </w:rPr>
      </w:pPr>
    </w:p>
    <w:p w14:paraId="7199F187" w14:textId="265A8A5B" w:rsidR="00EC0E39" w:rsidRDefault="00EC0E39" w:rsidP="4542786E">
      <w:pPr>
        <w:pStyle w:val="Bulletbsico1"/>
        <w:numPr>
          <w:ilvl w:val="0"/>
          <w:numId w:val="0"/>
        </w:numPr>
        <w:spacing w:before="0" w:line="360" w:lineRule="auto"/>
        <w:rPr>
          <w:rFonts w:asciiTheme="minorHAnsi" w:hAnsiTheme="minorHAnsi" w:cstheme="minorBidi"/>
          <w:sz w:val="22"/>
          <w:szCs w:val="22"/>
        </w:rPr>
      </w:pPr>
      <w:r w:rsidRPr="4542786E">
        <w:rPr>
          <w:rFonts w:asciiTheme="minorHAnsi" w:hAnsiTheme="minorHAnsi" w:cstheme="minorBidi"/>
          <w:sz w:val="22"/>
          <w:szCs w:val="22"/>
        </w:rPr>
        <w:t>Quan</w:t>
      </w:r>
      <w:r w:rsidR="00C70BD7" w:rsidRPr="4542786E">
        <w:rPr>
          <w:rFonts w:asciiTheme="minorHAnsi" w:hAnsiTheme="minorHAnsi" w:cstheme="minorBidi"/>
          <w:sz w:val="22"/>
          <w:szCs w:val="22"/>
        </w:rPr>
        <w:t xml:space="preserve">do </w:t>
      </w:r>
      <w:r w:rsidR="006D6C19" w:rsidRPr="4542786E">
        <w:rPr>
          <w:rFonts w:asciiTheme="minorHAnsi" w:hAnsiTheme="minorHAnsi" w:cstheme="minorBidi"/>
          <w:sz w:val="22"/>
          <w:szCs w:val="22"/>
        </w:rPr>
        <w:t xml:space="preserve">houver </w:t>
      </w:r>
      <w:r w:rsidR="00C70BD7" w:rsidRPr="4542786E">
        <w:rPr>
          <w:rFonts w:asciiTheme="minorHAnsi" w:hAnsiTheme="minorHAnsi" w:cstheme="minorBidi"/>
          <w:sz w:val="22"/>
          <w:szCs w:val="22"/>
        </w:rPr>
        <w:t>oferta a distância</w:t>
      </w:r>
      <w:r w:rsidR="00324562" w:rsidRPr="4542786E">
        <w:rPr>
          <w:rFonts w:asciiTheme="minorHAnsi" w:hAnsiTheme="minorHAnsi" w:cstheme="minorBidi"/>
          <w:sz w:val="22"/>
          <w:szCs w:val="22"/>
        </w:rPr>
        <w:t xml:space="preserve">, o Departamento Regional sede </w:t>
      </w:r>
      <w:r w:rsidRPr="4542786E">
        <w:rPr>
          <w:rFonts w:asciiTheme="minorHAnsi" w:hAnsiTheme="minorHAnsi" w:cstheme="minorBidi"/>
          <w:sz w:val="22"/>
          <w:szCs w:val="22"/>
        </w:rPr>
        <w:t>responsável pela oferta do curso definirá o perfil do tutor.</w:t>
      </w:r>
    </w:p>
    <w:p w14:paraId="7012F26A" w14:textId="77777777" w:rsidR="001E3087" w:rsidRPr="005A497D" w:rsidRDefault="001E3087" w:rsidP="001E3087">
      <w:pPr>
        <w:spacing w:after="0" w:line="360" w:lineRule="auto"/>
        <w:rPr>
          <w:rFonts w:asciiTheme="minorHAnsi" w:eastAsia="Times New Roman" w:hAnsiTheme="minorHAnsi" w:cs="Arial"/>
          <w:color w:val="000000"/>
          <w:lang w:eastAsia="pt-BR"/>
        </w:rPr>
      </w:pPr>
      <w:r w:rsidRPr="005A497D">
        <w:rPr>
          <w:rFonts w:asciiTheme="minorHAnsi" w:eastAsia="Times New Roman" w:hAnsiTheme="minorHAnsi" w:cs="Arial"/>
          <w:color w:val="000000"/>
          <w:lang w:eastAsia="pt-BR"/>
        </w:rPr>
        <w:t>Recomenda-se que os docentes sejam devidamente habilitados para a Docência em Educação Básica, nos termos do Art. 62 da LDB e do Art. 40 da Resolução n. 06/2012, do CNE/CBE</w:t>
      </w:r>
      <w:r w:rsidRPr="005A497D">
        <w:rPr>
          <w:rFonts w:asciiTheme="minorHAnsi" w:eastAsia="Times New Roman" w:hAnsiTheme="minorHAnsi" w:cs="Arial"/>
          <w:color w:val="000000"/>
          <w:vertAlign w:val="superscript"/>
          <w:lang w:eastAsia="pt-BR"/>
        </w:rPr>
        <w:footnoteReference w:id="11"/>
      </w:r>
      <w:r w:rsidRPr="005A497D">
        <w:rPr>
          <w:rFonts w:asciiTheme="minorHAnsi" w:eastAsia="Times New Roman" w:hAnsiTheme="minorHAnsi" w:cs="Arial"/>
          <w:color w:val="000000"/>
          <w:lang w:eastAsia="pt-BR"/>
        </w:rPr>
        <w:t>.</w:t>
      </w:r>
    </w:p>
    <w:bookmarkEnd w:id="15"/>
    <w:p w14:paraId="5C8C6B09" w14:textId="77777777" w:rsidR="00E37B69" w:rsidRPr="00DC669F" w:rsidRDefault="00E37B69" w:rsidP="4542786E">
      <w:pPr>
        <w:pStyle w:val="Bulletbsico1"/>
        <w:numPr>
          <w:ilvl w:val="0"/>
          <w:numId w:val="0"/>
        </w:numPr>
        <w:spacing w:before="0" w:line="360" w:lineRule="auto"/>
        <w:rPr>
          <w:rFonts w:asciiTheme="minorHAnsi" w:hAnsiTheme="minorHAnsi" w:cstheme="minorBidi"/>
          <w:sz w:val="22"/>
          <w:szCs w:val="22"/>
        </w:rPr>
      </w:pPr>
    </w:p>
    <w:tbl>
      <w:tblPr>
        <w:tblW w:w="0" w:type="auto"/>
        <w:tblInd w:w="108"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524"/>
        <w:gridCol w:w="277"/>
        <w:gridCol w:w="8162"/>
      </w:tblGrid>
      <w:tr w:rsidR="00DC669F" w:rsidRPr="00B35EC4" w14:paraId="2468457B" w14:textId="77777777" w:rsidTr="37C88A59">
        <w:trPr>
          <w:trHeight w:val="397"/>
        </w:trPr>
        <w:tc>
          <w:tcPr>
            <w:tcW w:w="498" w:type="dxa"/>
            <w:tcBorders>
              <w:top w:val="nil"/>
              <w:left w:val="nil"/>
              <w:bottom w:val="nil"/>
            </w:tcBorders>
            <w:shd w:val="clear" w:color="auto" w:fill="808080" w:themeFill="background1" w:themeFillShade="80"/>
            <w:vAlign w:val="center"/>
          </w:tcPr>
          <w:p w14:paraId="6D6998CD" w14:textId="333BE605" w:rsidR="00B91B10" w:rsidRPr="00B35EC4" w:rsidRDefault="00B91B10" w:rsidP="009F7ADD">
            <w:pPr>
              <w:spacing w:after="0" w:line="360" w:lineRule="auto"/>
              <w:rPr>
                <w:rFonts w:asciiTheme="minorHAnsi" w:hAnsiTheme="minorHAnsi" w:cstheme="minorHAnsi"/>
                <w:b/>
                <w:bCs/>
                <w:color w:val="FFFFFF" w:themeColor="background1"/>
                <w:sz w:val="24"/>
              </w:rPr>
            </w:pPr>
            <w:r w:rsidRPr="00B35EC4">
              <w:rPr>
                <w:rFonts w:asciiTheme="minorHAnsi" w:hAnsiTheme="minorHAnsi" w:cstheme="minorHAnsi"/>
                <w:b/>
                <w:bCs/>
                <w:color w:val="FFFFFF" w:themeColor="background1"/>
                <w:sz w:val="24"/>
              </w:rPr>
              <w:t>1</w:t>
            </w:r>
            <w:r w:rsidR="00EF0474" w:rsidRPr="00B35EC4">
              <w:rPr>
                <w:rFonts w:asciiTheme="minorHAnsi" w:hAnsiTheme="minorHAnsi" w:cstheme="minorHAnsi"/>
                <w:b/>
                <w:bCs/>
                <w:color w:val="FFFFFF" w:themeColor="background1"/>
                <w:sz w:val="24"/>
              </w:rPr>
              <w:t>2</w:t>
            </w:r>
            <w:r w:rsidRPr="00B35EC4">
              <w:rPr>
                <w:rFonts w:asciiTheme="minorHAnsi" w:hAnsiTheme="minorHAnsi" w:cstheme="minorHAnsi"/>
                <w:b/>
                <w:bCs/>
                <w:color w:val="FFFFFF" w:themeColor="background1"/>
                <w:sz w:val="24"/>
              </w:rPr>
              <w:t>.</w:t>
            </w:r>
          </w:p>
        </w:tc>
        <w:tc>
          <w:tcPr>
            <w:tcW w:w="278" w:type="dxa"/>
            <w:tcBorders>
              <w:top w:val="nil"/>
              <w:bottom w:val="nil"/>
            </w:tcBorders>
            <w:shd w:val="clear" w:color="auto" w:fill="FFFFFF" w:themeFill="background1"/>
          </w:tcPr>
          <w:p w14:paraId="3382A365" w14:textId="77777777" w:rsidR="00B91B10" w:rsidRPr="00B35EC4" w:rsidRDefault="00B91B10" w:rsidP="009F7ADD">
            <w:pPr>
              <w:spacing w:after="0" w:line="360" w:lineRule="auto"/>
              <w:rPr>
                <w:rFonts w:asciiTheme="minorHAnsi" w:hAnsiTheme="minorHAnsi" w:cstheme="minorHAnsi"/>
                <w:b/>
                <w:bCs/>
                <w:color w:val="FFFFFF" w:themeColor="background1"/>
                <w:sz w:val="24"/>
              </w:rPr>
            </w:pPr>
          </w:p>
        </w:tc>
        <w:tc>
          <w:tcPr>
            <w:tcW w:w="8296" w:type="dxa"/>
            <w:tcBorders>
              <w:top w:val="nil"/>
              <w:bottom w:val="nil"/>
              <w:right w:val="nil"/>
            </w:tcBorders>
            <w:shd w:val="clear" w:color="auto" w:fill="808080" w:themeFill="background1" w:themeFillShade="80"/>
            <w:vAlign w:val="center"/>
          </w:tcPr>
          <w:p w14:paraId="4E91AB96" w14:textId="1ED2E64C" w:rsidR="00B91B10" w:rsidRPr="00B35EC4" w:rsidRDefault="00741419" w:rsidP="00C70BD7">
            <w:pPr>
              <w:spacing w:after="0" w:line="360" w:lineRule="auto"/>
              <w:rPr>
                <w:rFonts w:asciiTheme="minorHAnsi" w:hAnsiTheme="minorHAnsi" w:cstheme="minorBidi"/>
                <w:b/>
                <w:bCs/>
                <w:color w:val="FFFFFF" w:themeColor="background1"/>
                <w:sz w:val="24"/>
                <w:szCs w:val="24"/>
              </w:rPr>
            </w:pPr>
            <w:r>
              <w:rPr>
                <w:rFonts w:asciiTheme="minorHAnsi" w:hAnsiTheme="minorHAnsi" w:cstheme="minorBidi"/>
                <w:b/>
                <w:bCs/>
                <w:color w:val="FFFFFF" w:themeColor="background1"/>
                <w:sz w:val="24"/>
                <w:szCs w:val="24"/>
              </w:rPr>
              <w:t>Bibliografi</w:t>
            </w:r>
            <w:r w:rsidR="00C70BD7" w:rsidRPr="00B35EC4">
              <w:rPr>
                <w:rFonts w:asciiTheme="minorHAnsi" w:hAnsiTheme="minorHAnsi" w:cstheme="minorBidi"/>
                <w:b/>
                <w:bCs/>
                <w:color w:val="FFFFFF" w:themeColor="background1"/>
                <w:sz w:val="24"/>
                <w:szCs w:val="24"/>
              </w:rPr>
              <w:t>a</w:t>
            </w:r>
          </w:p>
        </w:tc>
      </w:tr>
    </w:tbl>
    <w:p w14:paraId="5C71F136" w14:textId="77777777" w:rsidR="00B91B10" w:rsidRPr="00564F5B" w:rsidRDefault="00B91B10" w:rsidP="009F7ADD">
      <w:pPr>
        <w:spacing w:after="0" w:line="360" w:lineRule="auto"/>
        <w:rPr>
          <w:rFonts w:asciiTheme="minorHAnsi" w:hAnsiTheme="minorHAnsi" w:cstheme="minorHAnsi"/>
          <w:color w:val="FF00FF"/>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1"/>
      </w:tblGrid>
      <w:tr w:rsidR="00D76525" w:rsidRPr="005A497D" w14:paraId="2070AF5D" w14:textId="77777777" w:rsidTr="00AE3643">
        <w:trPr>
          <w:tblHeader/>
        </w:trPr>
        <w:tc>
          <w:tcPr>
            <w:tcW w:w="8720" w:type="dxa"/>
            <w:shd w:val="pct25" w:color="auto" w:fill="auto"/>
          </w:tcPr>
          <w:p w14:paraId="4C3ECDF9" w14:textId="77777777" w:rsidR="00D76525" w:rsidRPr="005A497D" w:rsidRDefault="00D76525" w:rsidP="00625B3A">
            <w:pPr>
              <w:spacing w:after="0" w:line="360" w:lineRule="auto"/>
              <w:rPr>
                <w:rFonts w:asciiTheme="minorHAnsi" w:hAnsiTheme="minorHAnsi" w:cstheme="minorHAnsi"/>
                <w:b/>
              </w:rPr>
            </w:pPr>
            <w:r w:rsidRPr="005A497D">
              <w:rPr>
                <w:rFonts w:asciiTheme="minorHAnsi" w:hAnsiTheme="minorHAnsi" w:cstheme="minorHAnsi"/>
                <w:b/>
              </w:rPr>
              <w:t>Unidades Curriculares</w:t>
            </w:r>
          </w:p>
        </w:tc>
      </w:tr>
      <w:tr w:rsidR="00D76525" w:rsidRPr="005A497D" w14:paraId="2D4A5D03" w14:textId="77777777" w:rsidTr="00AE3643">
        <w:tc>
          <w:tcPr>
            <w:tcW w:w="8720" w:type="dxa"/>
            <w:shd w:val="clear" w:color="auto" w:fill="auto"/>
          </w:tcPr>
          <w:p w14:paraId="1E043776" w14:textId="77777777" w:rsidR="00D76525" w:rsidRPr="005A497D" w:rsidRDefault="00D76525" w:rsidP="00346BD7">
            <w:pPr>
              <w:spacing w:after="0" w:line="360" w:lineRule="auto"/>
              <w:jc w:val="both"/>
              <w:rPr>
                <w:rFonts w:asciiTheme="minorHAnsi" w:hAnsiTheme="minorHAnsi" w:cstheme="minorHAnsi"/>
              </w:rPr>
            </w:pPr>
            <w:r w:rsidRPr="00346BD7">
              <w:rPr>
                <w:rFonts w:asciiTheme="minorHAnsi" w:hAnsiTheme="minorHAnsi" w:cstheme="minorHAnsi"/>
                <w:b/>
                <w:bCs/>
              </w:rPr>
              <w:t>UC 1</w:t>
            </w:r>
            <w:r w:rsidRPr="005A497D">
              <w:rPr>
                <w:rFonts w:asciiTheme="minorHAnsi" w:hAnsiTheme="minorHAnsi" w:cstheme="minorHAnsi"/>
              </w:rPr>
              <w:t xml:space="preserve">: </w:t>
            </w:r>
            <w:r w:rsidRPr="005A497D">
              <w:rPr>
                <w:rFonts w:asciiTheme="minorHAnsi" w:eastAsiaTheme="minorHAnsi" w:hAnsiTheme="minorHAnsi" w:cstheme="minorHAnsi"/>
                <w:color w:val="000000" w:themeColor="text1"/>
              </w:rPr>
              <w:t xml:space="preserve">Auxiliar na organização e execução das ações de planejamento relativas à gestão </w:t>
            </w:r>
          </w:p>
          <w:p w14:paraId="22D077F2" w14:textId="77777777" w:rsidR="00D76525" w:rsidRPr="005A497D" w:rsidRDefault="00D76525" w:rsidP="00346BD7">
            <w:pPr>
              <w:spacing w:after="0" w:line="360" w:lineRule="auto"/>
              <w:jc w:val="both"/>
              <w:rPr>
                <w:rFonts w:asciiTheme="minorHAnsi" w:hAnsiTheme="minorHAnsi" w:cstheme="minorHAnsi"/>
                <w:b/>
              </w:rPr>
            </w:pPr>
            <w:r w:rsidRPr="00346BD7">
              <w:rPr>
                <w:rFonts w:asciiTheme="minorHAnsi" w:hAnsiTheme="minorHAnsi" w:cstheme="minorHAnsi"/>
                <w:b/>
                <w:bCs/>
              </w:rPr>
              <w:t>Carga horária:</w:t>
            </w:r>
            <w:r w:rsidRPr="005A497D">
              <w:rPr>
                <w:rFonts w:asciiTheme="minorHAnsi" w:hAnsiTheme="minorHAnsi" w:cstheme="minorHAnsi"/>
                <w:b/>
              </w:rPr>
              <w:t xml:space="preserve"> </w:t>
            </w:r>
            <w:r w:rsidRPr="005A497D">
              <w:rPr>
                <w:rFonts w:asciiTheme="minorHAnsi" w:hAnsiTheme="minorHAnsi" w:cstheme="minorHAnsi"/>
              </w:rPr>
              <w:t>108 horas</w:t>
            </w:r>
          </w:p>
          <w:p w14:paraId="32963CBB" w14:textId="77777777" w:rsidR="00D76525" w:rsidRPr="005A497D" w:rsidRDefault="00D76525" w:rsidP="00346BD7">
            <w:pPr>
              <w:pStyle w:val="Textodecomentrio"/>
              <w:spacing w:after="0" w:line="360" w:lineRule="auto"/>
              <w:jc w:val="both"/>
              <w:rPr>
                <w:rFonts w:asciiTheme="minorHAnsi" w:hAnsiTheme="minorHAnsi" w:cstheme="minorHAnsi"/>
                <w:sz w:val="22"/>
                <w:szCs w:val="22"/>
                <w:u w:val="single"/>
              </w:rPr>
            </w:pPr>
            <w:r w:rsidRPr="005A497D">
              <w:rPr>
                <w:rFonts w:asciiTheme="minorHAnsi" w:hAnsiTheme="minorHAnsi" w:cstheme="minorHAnsi"/>
                <w:sz w:val="22"/>
                <w:szCs w:val="22"/>
                <w:u w:val="single"/>
              </w:rPr>
              <w:t xml:space="preserve">Bibliografia básica </w:t>
            </w:r>
          </w:p>
          <w:p w14:paraId="48A4A627" w14:textId="77777777" w:rsidR="00D76525" w:rsidRPr="005A497D" w:rsidRDefault="00D76525" w:rsidP="00346BD7">
            <w:pPr>
              <w:pStyle w:val="Textodecomentrio"/>
              <w:spacing w:after="0" w:line="360" w:lineRule="auto"/>
              <w:jc w:val="both"/>
              <w:rPr>
                <w:rFonts w:asciiTheme="minorHAnsi" w:hAnsiTheme="minorHAnsi" w:cstheme="minorHAnsi"/>
                <w:sz w:val="22"/>
                <w:szCs w:val="22"/>
              </w:rPr>
            </w:pPr>
            <w:r w:rsidRPr="005A497D">
              <w:rPr>
                <w:rFonts w:asciiTheme="minorHAnsi" w:hAnsiTheme="minorHAnsi" w:cstheme="minorHAnsi"/>
                <w:sz w:val="22"/>
                <w:szCs w:val="22"/>
              </w:rPr>
              <w:t xml:space="preserve">CHIAVENATO, Idalberto. </w:t>
            </w:r>
            <w:r w:rsidRPr="005A497D">
              <w:rPr>
                <w:rFonts w:asciiTheme="minorHAnsi" w:hAnsiTheme="minorHAnsi" w:cstheme="minorHAnsi"/>
                <w:b/>
                <w:sz w:val="22"/>
                <w:szCs w:val="22"/>
              </w:rPr>
              <w:t>História da administração</w:t>
            </w:r>
            <w:r w:rsidRPr="005A497D">
              <w:rPr>
                <w:rFonts w:asciiTheme="minorHAnsi" w:hAnsiTheme="minorHAnsi" w:cstheme="minorHAnsi"/>
                <w:sz w:val="22"/>
                <w:szCs w:val="22"/>
              </w:rPr>
              <w:t>: entendendo a administração. São Paulo: Saraiva, 2010.</w:t>
            </w:r>
          </w:p>
          <w:p w14:paraId="6F87064C" w14:textId="77777777" w:rsidR="00D76525" w:rsidRPr="005A497D" w:rsidRDefault="00D76525" w:rsidP="00346BD7">
            <w:pPr>
              <w:pStyle w:val="Textodecomentrio"/>
              <w:spacing w:after="0" w:line="360" w:lineRule="auto"/>
              <w:jc w:val="both"/>
              <w:rPr>
                <w:rFonts w:asciiTheme="minorHAnsi" w:hAnsiTheme="minorHAnsi" w:cstheme="minorHAnsi"/>
                <w:sz w:val="22"/>
                <w:szCs w:val="22"/>
              </w:rPr>
            </w:pPr>
            <w:r w:rsidRPr="005A497D">
              <w:rPr>
                <w:rFonts w:asciiTheme="minorHAnsi" w:hAnsiTheme="minorHAnsi" w:cstheme="minorHAnsi"/>
                <w:sz w:val="22"/>
                <w:szCs w:val="22"/>
              </w:rPr>
              <w:t xml:space="preserve">KUBICA, Fábio; CARVALHO, Lilian S.P. </w:t>
            </w:r>
            <w:r w:rsidRPr="005A497D">
              <w:rPr>
                <w:rFonts w:asciiTheme="minorHAnsi" w:hAnsiTheme="minorHAnsi" w:cstheme="minorHAnsi"/>
                <w:b/>
                <w:sz w:val="22"/>
                <w:szCs w:val="22"/>
              </w:rPr>
              <w:t>Básico em administração</w:t>
            </w:r>
            <w:r w:rsidRPr="005A497D">
              <w:rPr>
                <w:rFonts w:asciiTheme="minorHAnsi" w:hAnsiTheme="minorHAnsi" w:cstheme="minorHAnsi"/>
                <w:sz w:val="22"/>
                <w:szCs w:val="22"/>
              </w:rPr>
              <w:t>. 3. ed. São Paulo: Ed. Senac São Paulo, 2013.</w:t>
            </w:r>
          </w:p>
          <w:p w14:paraId="2A099389" w14:textId="77777777" w:rsidR="00D76525" w:rsidRPr="005A497D" w:rsidRDefault="00D76525" w:rsidP="00346BD7">
            <w:pPr>
              <w:pStyle w:val="Textodecomentrio"/>
              <w:spacing w:after="0" w:line="360" w:lineRule="auto"/>
              <w:jc w:val="both"/>
              <w:rPr>
                <w:rFonts w:asciiTheme="minorHAnsi" w:hAnsiTheme="minorHAnsi" w:cstheme="minorHAnsi"/>
                <w:color w:val="000000" w:themeColor="text1"/>
                <w:sz w:val="22"/>
                <w:szCs w:val="22"/>
              </w:rPr>
            </w:pPr>
            <w:r w:rsidRPr="005A497D">
              <w:rPr>
                <w:rFonts w:asciiTheme="minorHAnsi" w:hAnsiTheme="minorHAnsi" w:cstheme="minorHAnsi"/>
                <w:color w:val="000000" w:themeColor="text1"/>
                <w:sz w:val="22"/>
                <w:szCs w:val="22"/>
              </w:rPr>
              <w:t xml:space="preserve">MAXIMIANO, </w:t>
            </w:r>
            <w:proofErr w:type="spellStart"/>
            <w:r w:rsidRPr="005A497D">
              <w:rPr>
                <w:rFonts w:asciiTheme="minorHAnsi" w:hAnsiTheme="minorHAnsi" w:cstheme="minorHAnsi"/>
                <w:color w:val="000000" w:themeColor="text1"/>
                <w:sz w:val="22"/>
                <w:szCs w:val="22"/>
              </w:rPr>
              <w:t>Antonio</w:t>
            </w:r>
            <w:proofErr w:type="spellEnd"/>
            <w:r w:rsidRPr="005A497D">
              <w:rPr>
                <w:rFonts w:asciiTheme="minorHAnsi" w:hAnsiTheme="minorHAnsi" w:cstheme="minorHAnsi"/>
                <w:color w:val="000000" w:themeColor="text1"/>
                <w:sz w:val="22"/>
                <w:szCs w:val="22"/>
              </w:rPr>
              <w:t xml:space="preserve"> Cesar Amaru. </w:t>
            </w:r>
            <w:r w:rsidRPr="005A497D">
              <w:rPr>
                <w:rFonts w:asciiTheme="minorHAnsi" w:hAnsiTheme="minorHAnsi" w:cstheme="minorHAnsi"/>
                <w:b/>
                <w:color w:val="000000" w:themeColor="text1"/>
                <w:sz w:val="22"/>
                <w:szCs w:val="22"/>
              </w:rPr>
              <w:t>Introdução à administração</w:t>
            </w:r>
            <w:r w:rsidRPr="005A497D">
              <w:rPr>
                <w:rFonts w:asciiTheme="minorHAnsi" w:hAnsiTheme="minorHAnsi" w:cstheme="minorHAnsi"/>
                <w:color w:val="000000" w:themeColor="text1"/>
                <w:sz w:val="22"/>
                <w:szCs w:val="22"/>
              </w:rPr>
              <w:t>. 6. ed. São Paulo: Atlas, 2004.</w:t>
            </w:r>
          </w:p>
          <w:p w14:paraId="4C6DC769" w14:textId="77777777" w:rsidR="00D76525" w:rsidRPr="005A497D" w:rsidRDefault="00D76525" w:rsidP="00346BD7">
            <w:pPr>
              <w:pStyle w:val="Textodecomentrio"/>
              <w:spacing w:after="0" w:line="360" w:lineRule="auto"/>
              <w:jc w:val="both"/>
              <w:rPr>
                <w:rFonts w:asciiTheme="minorHAnsi" w:hAnsiTheme="minorHAnsi" w:cstheme="minorHAnsi"/>
                <w:sz w:val="22"/>
                <w:szCs w:val="22"/>
              </w:rPr>
            </w:pPr>
          </w:p>
          <w:p w14:paraId="2A87DC6A" w14:textId="77777777" w:rsidR="00D76525" w:rsidRPr="005A497D" w:rsidRDefault="00D76525" w:rsidP="00346BD7">
            <w:pPr>
              <w:pStyle w:val="Textodecomentrio"/>
              <w:spacing w:after="0" w:line="360" w:lineRule="auto"/>
              <w:jc w:val="both"/>
              <w:rPr>
                <w:rFonts w:asciiTheme="minorHAnsi" w:hAnsiTheme="minorHAnsi" w:cstheme="minorHAnsi"/>
                <w:sz w:val="22"/>
                <w:szCs w:val="22"/>
                <w:u w:val="single"/>
              </w:rPr>
            </w:pPr>
            <w:r w:rsidRPr="005A497D">
              <w:rPr>
                <w:rFonts w:asciiTheme="minorHAnsi" w:hAnsiTheme="minorHAnsi" w:cstheme="minorHAnsi"/>
                <w:sz w:val="22"/>
                <w:szCs w:val="22"/>
                <w:u w:val="single"/>
              </w:rPr>
              <w:t>Bibliografia complementar</w:t>
            </w:r>
          </w:p>
          <w:p w14:paraId="391F9D1C" w14:textId="77777777" w:rsidR="00D76525" w:rsidRPr="005A497D" w:rsidRDefault="00D76525" w:rsidP="00346BD7">
            <w:pPr>
              <w:pStyle w:val="Textodecomentrio"/>
              <w:spacing w:after="0" w:line="360" w:lineRule="auto"/>
              <w:jc w:val="both"/>
              <w:rPr>
                <w:rFonts w:asciiTheme="minorHAnsi" w:hAnsiTheme="minorHAnsi" w:cstheme="minorHAnsi"/>
                <w:sz w:val="22"/>
                <w:szCs w:val="22"/>
              </w:rPr>
            </w:pPr>
            <w:r w:rsidRPr="005A497D">
              <w:rPr>
                <w:rFonts w:asciiTheme="minorHAnsi" w:hAnsiTheme="minorHAnsi" w:cstheme="minorHAnsi"/>
                <w:sz w:val="22"/>
                <w:szCs w:val="22"/>
              </w:rPr>
              <w:t xml:space="preserve">ARAUJO, l. C. G. de; GARCIA, A. A.; MARTINES, S. </w:t>
            </w:r>
            <w:r w:rsidRPr="005A497D">
              <w:rPr>
                <w:rFonts w:asciiTheme="minorHAnsi" w:hAnsiTheme="minorHAnsi" w:cstheme="minorHAnsi"/>
                <w:b/>
                <w:sz w:val="22"/>
                <w:szCs w:val="22"/>
              </w:rPr>
              <w:t>Gestão de processos</w:t>
            </w:r>
            <w:r w:rsidRPr="005A497D">
              <w:rPr>
                <w:rFonts w:asciiTheme="minorHAnsi" w:hAnsiTheme="minorHAnsi" w:cstheme="minorHAnsi"/>
                <w:sz w:val="22"/>
                <w:szCs w:val="22"/>
              </w:rPr>
              <w:t>: melhores resultados e excelência organizacional. São Paulo: Atlas, 2011.</w:t>
            </w:r>
          </w:p>
          <w:p w14:paraId="0CDB0368" w14:textId="77777777" w:rsidR="00D76525" w:rsidRPr="005A497D" w:rsidRDefault="00D76525" w:rsidP="00346BD7">
            <w:pPr>
              <w:pStyle w:val="Textodecomentrio"/>
              <w:spacing w:after="0" w:line="360" w:lineRule="auto"/>
              <w:jc w:val="both"/>
              <w:rPr>
                <w:rFonts w:asciiTheme="minorHAnsi" w:hAnsiTheme="minorHAnsi" w:cstheme="minorHAnsi"/>
                <w:sz w:val="22"/>
                <w:szCs w:val="22"/>
              </w:rPr>
            </w:pPr>
            <w:r w:rsidRPr="005A497D">
              <w:rPr>
                <w:rFonts w:asciiTheme="minorHAnsi" w:hAnsiTheme="minorHAnsi" w:cstheme="minorHAnsi"/>
                <w:sz w:val="22"/>
                <w:szCs w:val="22"/>
              </w:rPr>
              <w:t xml:space="preserve">CURY, A. </w:t>
            </w:r>
            <w:r w:rsidRPr="005A497D">
              <w:rPr>
                <w:rFonts w:asciiTheme="minorHAnsi" w:hAnsiTheme="minorHAnsi" w:cstheme="minorHAnsi"/>
                <w:b/>
                <w:sz w:val="22"/>
                <w:szCs w:val="22"/>
              </w:rPr>
              <w:t>Organização e métodos</w:t>
            </w:r>
            <w:r w:rsidRPr="005A497D">
              <w:rPr>
                <w:rFonts w:asciiTheme="minorHAnsi" w:hAnsiTheme="minorHAnsi" w:cstheme="minorHAnsi"/>
                <w:sz w:val="22"/>
                <w:szCs w:val="22"/>
              </w:rPr>
              <w:t>: uma visão holística. São Paulo: Atlas, 2012.</w:t>
            </w:r>
          </w:p>
          <w:p w14:paraId="491E6427" w14:textId="77777777" w:rsidR="00D76525" w:rsidRPr="005A497D" w:rsidRDefault="00D76525" w:rsidP="00346BD7">
            <w:pPr>
              <w:pStyle w:val="Textodecomentrio"/>
              <w:spacing w:after="0" w:line="360" w:lineRule="auto"/>
              <w:jc w:val="both"/>
              <w:rPr>
                <w:rFonts w:asciiTheme="minorHAnsi" w:hAnsiTheme="minorHAnsi" w:cstheme="minorHAnsi"/>
                <w:sz w:val="22"/>
                <w:szCs w:val="22"/>
              </w:rPr>
            </w:pPr>
            <w:r w:rsidRPr="005A497D">
              <w:rPr>
                <w:rFonts w:asciiTheme="minorHAnsi" w:hAnsiTheme="minorHAnsi" w:cstheme="minorHAnsi"/>
                <w:sz w:val="22"/>
                <w:szCs w:val="22"/>
              </w:rPr>
              <w:t xml:space="preserve">OLIVEIRA, D. </w:t>
            </w:r>
            <w:r w:rsidRPr="005A497D">
              <w:rPr>
                <w:rFonts w:asciiTheme="minorHAnsi" w:hAnsiTheme="minorHAnsi" w:cstheme="minorHAnsi"/>
                <w:b/>
                <w:sz w:val="22"/>
                <w:szCs w:val="22"/>
              </w:rPr>
              <w:t>Administração</w:t>
            </w:r>
            <w:r w:rsidRPr="005A497D">
              <w:rPr>
                <w:rFonts w:asciiTheme="minorHAnsi" w:hAnsiTheme="minorHAnsi" w:cstheme="minorHAnsi"/>
                <w:sz w:val="22"/>
                <w:szCs w:val="22"/>
              </w:rPr>
              <w:t>. São Paulo: Atlas, 2011.</w:t>
            </w:r>
          </w:p>
          <w:p w14:paraId="2DF50EED" w14:textId="77777777" w:rsidR="00D76525" w:rsidRPr="005A497D" w:rsidRDefault="00D76525" w:rsidP="00346BD7">
            <w:pPr>
              <w:spacing w:after="0" w:line="360" w:lineRule="auto"/>
              <w:jc w:val="both"/>
              <w:rPr>
                <w:rFonts w:asciiTheme="minorHAnsi" w:hAnsiTheme="minorHAnsi" w:cstheme="minorHAnsi"/>
              </w:rPr>
            </w:pPr>
            <w:r w:rsidRPr="005A497D">
              <w:rPr>
                <w:rFonts w:asciiTheme="minorHAnsi" w:hAnsiTheme="minorHAnsi" w:cstheme="minorHAnsi"/>
                <w:color w:val="000000" w:themeColor="text1"/>
              </w:rPr>
              <w:t xml:space="preserve">PINTO, Éder Paschoal. </w:t>
            </w:r>
            <w:r w:rsidRPr="005A497D">
              <w:rPr>
                <w:rFonts w:asciiTheme="minorHAnsi" w:hAnsiTheme="minorHAnsi" w:cstheme="minorHAnsi"/>
                <w:b/>
                <w:color w:val="000000" w:themeColor="text1"/>
              </w:rPr>
              <w:t>Gestão empresarial</w:t>
            </w:r>
            <w:r w:rsidRPr="005A497D">
              <w:rPr>
                <w:rFonts w:asciiTheme="minorHAnsi" w:hAnsiTheme="minorHAnsi" w:cstheme="minorHAnsi"/>
                <w:color w:val="000000" w:themeColor="text1"/>
              </w:rPr>
              <w:t>: casos e conceitos de evolução organizacional. São Paulo: Saraiva, 2007.</w:t>
            </w:r>
            <w:r w:rsidRPr="005A497D">
              <w:rPr>
                <w:rFonts w:asciiTheme="minorHAnsi" w:hAnsiTheme="minorHAnsi" w:cstheme="minorHAnsi"/>
              </w:rPr>
              <w:t xml:space="preserve"> </w:t>
            </w:r>
          </w:p>
        </w:tc>
      </w:tr>
      <w:tr w:rsidR="00D76525" w:rsidRPr="005A497D" w14:paraId="0E035A23" w14:textId="77777777" w:rsidTr="00AE3643">
        <w:tc>
          <w:tcPr>
            <w:tcW w:w="8720" w:type="dxa"/>
            <w:shd w:val="clear" w:color="auto" w:fill="auto"/>
          </w:tcPr>
          <w:p w14:paraId="18DEF770" w14:textId="77777777" w:rsidR="00D76525" w:rsidRPr="005A497D" w:rsidRDefault="00D76525" w:rsidP="00346BD7">
            <w:pPr>
              <w:pStyle w:val="Textodecomentrio"/>
              <w:spacing w:after="0" w:line="360" w:lineRule="auto"/>
              <w:jc w:val="both"/>
              <w:rPr>
                <w:rFonts w:asciiTheme="minorHAnsi" w:hAnsiTheme="minorHAnsi" w:cstheme="minorHAnsi"/>
                <w:sz w:val="22"/>
                <w:szCs w:val="22"/>
              </w:rPr>
            </w:pPr>
            <w:r w:rsidRPr="00346BD7">
              <w:rPr>
                <w:rFonts w:asciiTheme="minorHAnsi" w:hAnsiTheme="minorHAnsi" w:cstheme="minorHAnsi"/>
                <w:b/>
                <w:bCs/>
                <w:color w:val="000000" w:themeColor="text1"/>
                <w:sz w:val="22"/>
                <w:szCs w:val="22"/>
              </w:rPr>
              <w:t>UC 2:</w:t>
            </w:r>
            <w:r w:rsidRPr="005A497D">
              <w:rPr>
                <w:rFonts w:asciiTheme="minorHAnsi" w:eastAsiaTheme="minorHAnsi" w:hAnsiTheme="minorHAnsi" w:cstheme="minorHAnsi"/>
                <w:color w:val="000000" w:themeColor="text1"/>
                <w:sz w:val="22"/>
                <w:szCs w:val="22"/>
              </w:rPr>
              <w:t xml:space="preserve"> Realizar atividades secretariais de apoio à gestão</w:t>
            </w:r>
          </w:p>
          <w:p w14:paraId="3CC731C5" w14:textId="77777777" w:rsidR="00D76525" w:rsidRPr="005A497D" w:rsidRDefault="00D76525" w:rsidP="00346BD7">
            <w:pPr>
              <w:pStyle w:val="Textodecomentrio"/>
              <w:spacing w:after="0" w:line="360" w:lineRule="auto"/>
              <w:jc w:val="both"/>
              <w:rPr>
                <w:rFonts w:asciiTheme="minorHAnsi" w:hAnsiTheme="minorHAnsi" w:cstheme="minorHAnsi"/>
                <w:sz w:val="22"/>
                <w:szCs w:val="22"/>
              </w:rPr>
            </w:pPr>
            <w:r w:rsidRPr="00346BD7">
              <w:rPr>
                <w:rFonts w:asciiTheme="minorHAnsi" w:hAnsiTheme="minorHAnsi" w:cstheme="minorHAnsi"/>
                <w:b/>
                <w:bCs/>
                <w:sz w:val="22"/>
                <w:szCs w:val="22"/>
              </w:rPr>
              <w:t>Carga horária</w:t>
            </w:r>
            <w:r w:rsidRPr="005A497D">
              <w:rPr>
                <w:rFonts w:asciiTheme="minorHAnsi" w:hAnsiTheme="minorHAnsi" w:cstheme="minorHAnsi"/>
                <w:sz w:val="22"/>
                <w:szCs w:val="22"/>
              </w:rPr>
              <w:t>: 108 horas</w:t>
            </w:r>
          </w:p>
          <w:p w14:paraId="40CD213E" w14:textId="77777777" w:rsidR="00D76525" w:rsidRPr="005A497D" w:rsidRDefault="00D76525" w:rsidP="00346BD7">
            <w:pPr>
              <w:pStyle w:val="Textodecomentrio"/>
              <w:spacing w:after="0" w:line="360" w:lineRule="auto"/>
              <w:jc w:val="both"/>
              <w:rPr>
                <w:rFonts w:asciiTheme="minorHAnsi" w:hAnsiTheme="minorHAnsi" w:cstheme="minorHAnsi"/>
                <w:sz w:val="22"/>
                <w:szCs w:val="22"/>
                <w:u w:val="single"/>
              </w:rPr>
            </w:pPr>
            <w:r w:rsidRPr="005A497D">
              <w:rPr>
                <w:rFonts w:asciiTheme="minorHAnsi" w:hAnsiTheme="minorHAnsi" w:cstheme="minorHAnsi"/>
                <w:sz w:val="22"/>
                <w:szCs w:val="22"/>
                <w:u w:val="single"/>
              </w:rPr>
              <w:t>Bibliografia básica</w:t>
            </w:r>
          </w:p>
          <w:p w14:paraId="188116BA" w14:textId="77777777" w:rsidR="00D76525" w:rsidRPr="005A497D" w:rsidRDefault="00D76525" w:rsidP="00346BD7">
            <w:pPr>
              <w:pStyle w:val="Textodecomentrio"/>
              <w:spacing w:after="0" w:line="360" w:lineRule="auto"/>
              <w:jc w:val="both"/>
              <w:rPr>
                <w:rFonts w:asciiTheme="minorHAnsi" w:hAnsiTheme="minorHAnsi" w:cstheme="minorHAnsi"/>
                <w:sz w:val="22"/>
                <w:szCs w:val="22"/>
              </w:rPr>
            </w:pPr>
            <w:r w:rsidRPr="005A497D">
              <w:rPr>
                <w:rFonts w:asciiTheme="minorHAnsi" w:hAnsiTheme="minorHAnsi" w:cstheme="minorHAnsi"/>
                <w:sz w:val="22"/>
                <w:szCs w:val="22"/>
              </w:rPr>
              <w:t>D´ELIA, Maria Elizabete; AMORIM, M.; SITA, M</w:t>
            </w:r>
            <w:r w:rsidRPr="005A497D">
              <w:rPr>
                <w:rFonts w:asciiTheme="minorHAnsi" w:hAnsiTheme="minorHAnsi" w:cstheme="minorHAnsi"/>
                <w:b/>
                <w:sz w:val="22"/>
                <w:szCs w:val="22"/>
              </w:rPr>
              <w:t>. Excelência no secretariado</w:t>
            </w:r>
            <w:r w:rsidRPr="005A497D">
              <w:rPr>
                <w:rFonts w:asciiTheme="minorHAnsi" w:hAnsiTheme="minorHAnsi" w:cstheme="minorHAnsi"/>
                <w:sz w:val="22"/>
                <w:szCs w:val="22"/>
              </w:rPr>
              <w:t>. São Paulo: Ser Mais, 2013.</w:t>
            </w:r>
          </w:p>
          <w:p w14:paraId="2B5190D3" w14:textId="77777777" w:rsidR="00D76525" w:rsidRPr="005A497D" w:rsidRDefault="00D76525" w:rsidP="00346BD7">
            <w:pPr>
              <w:pStyle w:val="Textodecomentrio"/>
              <w:spacing w:after="0" w:line="360" w:lineRule="auto"/>
              <w:jc w:val="both"/>
              <w:rPr>
                <w:rFonts w:asciiTheme="minorHAnsi" w:hAnsiTheme="minorHAnsi" w:cstheme="minorHAnsi"/>
                <w:sz w:val="22"/>
                <w:szCs w:val="22"/>
              </w:rPr>
            </w:pPr>
            <w:r w:rsidRPr="005A497D">
              <w:rPr>
                <w:rFonts w:asciiTheme="minorHAnsi" w:hAnsiTheme="minorHAnsi" w:cstheme="minorHAnsi"/>
                <w:sz w:val="22"/>
                <w:szCs w:val="22"/>
              </w:rPr>
              <w:lastRenderedPageBreak/>
              <w:t xml:space="preserve">D’ELIA, Maria Elizabete; NEIVA, Edméa Garcia. </w:t>
            </w:r>
            <w:r w:rsidRPr="005A497D">
              <w:rPr>
                <w:rFonts w:asciiTheme="minorHAnsi" w:hAnsiTheme="minorHAnsi" w:cstheme="minorHAnsi"/>
                <w:b/>
                <w:sz w:val="22"/>
                <w:szCs w:val="22"/>
              </w:rPr>
              <w:t>As novas competências do profissional de secretariado</w:t>
            </w:r>
            <w:r w:rsidRPr="005A497D">
              <w:rPr>
                <w:rFonts w:asciiTheme="minorHAnsi" w:hAnsiTheme="minorHAnsi" w:cstheme="minorHAnsi"/>
                <w:sz w:val="22"/>
                <w:szCs w:val="22"/>
              </w:rPr>
              <w:t>. 2. ed. São Paulo: IOB, 2009.</w:t>
            </w:r>
          </w:p>
          <w:p w14:paraId="732DAB6B" w14:textId="77777777" w:rsidR="00D76525" w:rsidRPr="005A497D" w:rsidRDefault="00D76525" w:rsidP="00346BD7">
            <w:pPr>
              <w:pStyle w:val="Textodecomentrio"/>
              <w:spacing w:after="0" w:line="360" w:lineRule="auto"/>
              <w:jc w:val="both"/>
              <w:rPr>
                <w:rFonts w:asciiTheme="minorHAnsi" w:hAnsiTheme="minorHAnsi" w:cstheme="minorHAnsi"/>
                <w:sz w:val="22"/>
                <w:szCs w:val="22"/>
              </w:rPr>
            </w:pPr>
            <w:r w:rsidRPr="005A497D">
              <w:rPr>
                <w:rFonts w:asciiTheme="minorHAnsi" w:hAnsiTheme="minorHAnsi" w:cstheme="minorHAnsi"/>
                <w:sz w:val="22"/>
                <w:szCs w:val="22"/>
              </w:rPr>
              <w:t xml:space="preserve">MAZULO, Roseli; LIENDO, Sandra. </w:t>
            </w:r>
            <w:r w:rsidRPr="005A497D">
              <w:rPr>
                <w:rFonts w:asciiTheme="minorHAnsi" w:hAnsiTheme="minorHAnsi" w:cstheme="minorHAnsi"/>
                <w:b/>
                <w:i/>
                <w:sz w:val="22"/>
                <w:szCs w:val="22"/>
              </w:rPr>
              <w:t>S</w:t>
            </w:r>
            <w:r w:rsidRPr="005A497D">
              <w:rPr>
                <w:rFonts w:asciiTheme="minorHAnsi" w:hAnsiTheme="minorHAnsi" w:cstheme="minorHAnsi"/>
                <w:b/>
                <w:sz w:val="22"/>
                <w:szCs w:val="22"/>
              </w:rPr>
              <w:t>ecretária</w:t>
            </w:r>
            <w:r w:rsidRPr="005A497D">
              <w:rPr>
                <w:rFonts w:asciiTheme="minorHAnsi" w:hAnsiTheme="minorHAnsi" w:cstheme="minorHAnsi"/>
                <w:sz w:val="22"/>
                <w:szCs w:val="22"/>
              </w:rPr>
              <w:t>: rotinas gerenciais, habilidades comportamentais e plano de carreira. São Paulo: Ed. Senac São Paulo, 2010.</w:t>
            </w:r>
          </w:p>
          <w:p w14:paraId="3A160DA0" w14:textId="77777777" w:rsidR="00D76525" w:rsidRPr="005A497D" w:rsidRDefault="00D76525" w:rsidP="00346BD7">
            <w:pPr>
              <w:pStyle w:val="Textodecomentrio"/>
              <w:spacing w:after="0" w:line="360" w:lineRule="auto"/>
              <w:jc w:val="both"/>
              <w:rPr>
                <w:rFonts w:asciiTheme="minorHAnsi" w:hAnsiTheme="minorHAnsi" w:cstheme="minorHAnsi"/>
                <w:sz w:val="22"/>
                <w:szCs w:val="22"/>
                <w:u w:val="single"/>
              </w:rPr>
            </w:pPr>
          </w:p>
          <w:p w14:paraId="7B15805F" w14:textId="77777777" w:rsidR="00D76525" w:rsidRPr="005A497D" w:rsidRDefault="00D76525" w:rsidP="00346BD7">
            <w:pPr>
              <w:pStyle w:val="Textodecomentrio"/>
              <w:spacing w:after="0" w:line="360" w:lineRule="auto"/>
              <w:jc w:val="both"/>
              <w:rPr>
                <w:rFonts w:asciiTheme="minorHAnsi" w:hAnsiTheme="minorHAnsi" w:cstheme="minorHAnsi"/>
                <w:sz w:val="22"/>
                <w:szCs w:val="22"/>
                <w:u w:val="single"/>
              </w:rPr>
            </w:pPr>
            <w:r w:rsidRPr="005A497D">
              <w:rPr>
                <w:rFonts w:asciiTheme="minorHAnsi" w:hAnsiTheme="minorHAnsi" w:cstheme="minorHAnsi"/>
                <w:sz w:val="22"/>
                <w:szCs w:val="22"/>
                <w:u w:val="single"/>
              </w:rPr>
              <w:t>Bibliografia complementar</w:t>
            </w:r>
          </w:p>
          <w:p w14:paraId="02EAC722" w14:textId="77777777" w:rsidR="00D76525" w:rsidRPr="005A497D" w:rsidRDefault="00D76525" w:rsidP="00346BD7">
            <w:pPr>
              <w:pStyle w:val="Textodecomentrio"/>
              <w:spacing w:after="0" w:line="360" w:lineRule="auto"/>
              <w:jc w:val="both"/>
              <w:rPr>
                <w:rFonts w:asciiTheme="minorHAnsi" w:hAnsiTheme="minorHAnsi" w:cstheme="minorHAnsi"/>
                <w:sz w:val="22"/>
                <w:szCs w:val="22"/>
              </w:rPr>
            </w:pPr>
            <w:r w:rsidRPr="005A497D">
              <w:rPr>
                <w:rFonts w:asciiTheme="minorHAnsi" w:hAnsiTheme="minorHAnsi" w:cstheme="minorHAnsi"/>
                <w:sz w:val="22"/>
                <w:szCs w:val="22"/>
              </w:rPr>
              <w:t xml:space="preserve">AZEVEDO, </w:t>
            </w:r>
            <w:proofErr w:type="spellStart"/>
            <w:r w:rsidRPr="005A497D">
              <w:rPr>
                <w:rFonts w:asciiTheme="minorHAnsi" w:hAnsiTheme="minorHAnsi" w:cstheme="minorHAnsi"/>
                <w:sz w:val="22"/>
                <w:szCs w:val="22"/>
              </w:rPr>
              <w:t>Ivanize</w:t>
            </w:r>
            <w:proofErr w:type="spellEnd"/>
            <w:r w:rsidRPr="005A497D">
              <w:rPr>
                <w:rFonts w:asciiTheme="minorHAnsi" w:hAnsiTheme="minorHAnsi" w:cstheme="minorHAnsi"/>
                <w:sz w:val="22"/>
                <w:szCs w:val="22"/>
              </w:rPr>
              <w:t xml:space="preserve">; COSTA, Sylvia Ignacio da. </w:t>
            </w:r>
            <w:r w:rsidRPr="005A497D">
              <w:rPr>
                <w:rFonts w:asciiTheme="minorHAnsi" w:hAnsiTheme="minorHAnsi" w:cstheme="minorHAnsi"/>
                <w:b/>
                <w:sz w:val="22"/>
                <w:szCs w:val="22"/>
              </w:rPr>
              <w:t>Secretária</w:t>
            </w:r>
            <w:r w:rsidRPr="005A497D">
              <w:rPr>
                <w:rFonts w:asciiTheme="minorHAnsi" w:hAnsiTheme="minorHAnsi" w:cstheme="minorHAnsi"/>
                <w:sz w:val="22"/>
                <w:szCs w:val="22"/>
              </w:rPr>
              <w:t>: um guia prático. São Paulo: Ed. Senac São Paulo, 2000.</w:t>
            </w:r>
          </w:p>
          <w:p w14:paraId="03E61854" w14:textId="77777777" w:rsidR="00D76525" w:rsidRPr="005A497D" w:rsidRDefault="00D76525" w:rsidP="00346BD7">
            <w:pPr>
              <w:pStyle w:val="Textodecomentrio"/>
              <w:spacing w:after="0" w:line="360" w:lineRule="auto"/>
              <w:jc w:val="both"/>
              <w:rPr>
                <w:rFonts w:asciiTheme="minorHAnsi" w:hAnsiTheme="minorHAnsi" w:cstheme="minorHAnsi"/>
                <w:sz w:val="22"/>
                <w:szCs w:val="22"/>
              </w:rPr>
            </w:pPr>
            <w:r w:rsidRPr="005A497D">
              <w:rPr>
                <w:rFonts w:asciiTheme="minorHAnsi" w:hAnsiTheme="minorHAnsi" w:cstheme="minorHAnsi"/>
                <w:sz w:val="22"/>
                <w:szCs w:val="22"/>
              </w:rPr>
              <w:t xml:space="preserve">MEDEIROS, João Bosco, HERNANDES, Sonia. </w:t>
            </w:r>
            <w:r w:rsidRPr="005A497D">
              <w:rPr>
                <w:rFonts w:asciiTheme="minorHAnsi" w:hAnsiTheme="minorHAnsi" w:cstheme="minorHAnsi"/>
                <w:b/>
                <w:sz w:val="22"/>
                <w:szCs w:val="22"/>
              </w:rPr>
              <w:t>Manual da secretária:</w:t>
            </w:r>
            <w:r w:rsidRPr="005A497D">
              <w:rPr>
                <w:rFonts w:asciiTheme="minorHAnsi" w:hAnsiTheme="minorHAnsi" w:cstheme="minorHAnsi"/>
                <w:sz w:val="22"/>
                <w:szCs w:val="22"/>
              </w:rPr>
              <w:t xml:space="preserve"> técnicas de trabalho. 12 ed. São Paulo: Atlas, 2010.</w:t>
            </w:r>
          </w:p>
          <w:p w14:paraId="2D40121B" w14:textId="77777777" w:rsidR="00D76525" w:rsidRPr="005A497D" w:rsidRDefault="00D76525" w:rsidP="00346BD7">
            <w:pPr>
              <w:pStyle w:val="Textodecomentrio"/>
              <w:spacing w:after="0" w:line="360" w:lineRule="auto"/>
              <w:jc w:val="both"/>
              <w:rPr>
                <w:rFonts w:asciiTheme="minorHAnsi" w:hAnsiTheme="minorHAnsi" w:cstheme="minorHAnsi"/>
                <w:sz w:val="22"/>
                <w:szCs w:val="22"/>
              </w:rPr>
            </w:pPr>
            <w:r w:rsidRPr="005A497D">
              <w:rPr>
                <w:rFonts w:asciiTheme="minorHAnsi" w:hAnsiTheme="minorHAnsi" w:cstheme="minorHAnsi"/>
                <w:sz w:val="22"/>
                <w:szCs w:val="22"/>
              </w:rPr>
              <w:t xml:space="preserve">SHUMACHER, Alexandre; PORTELA, </w:t>
            </w:r>
            <w:proofErr w:type="spellStart"/>
            <w:r w:rsidRPr="005A497D">
              <w:rPr>
                <w:rFonts w:asciiTheme="minorHAnsi" w:hAnsiTheme="minorHAnsi" w:cstheme="minorHAnsi"/>
                <w:sz w:val="22"/>
                <w:szCs w:val="22"/>
              </w:rPr>
              <w:t>Keyla</w:t>
            </w:r>
            <w:proofErr w:type="spellEnd"/>
            <w:r w:rsidRPr="005A497D">
              <w:rPr>
                <w:rFonts w:asciiTheme="minorHAnsi" w:hAnsiTheme="minorHAnsi" w:cstheme="minorHAnsi"/>
                <w:sz w:val="22"/>
                <w:szCs w:val="22"/>
              </w:rPr>
              <w:t xml:space="preserve"> Christina Almeida; BORTH, Marcelo Rafael. </w:t>
            </w:r>
            <w:r w:rsidRPr="005A497D">
              <w:rPr>
                <w:rFonts w:asciiTheme="minorHAnsi" w:hAnsiTheme="minorHAnsi" w:cstheme="minorHAnsi"/>
                <w:b/>
                <w:sz w:val="22"/>
                <w:szCs w:val="22"/>
              </w:rPr>
              <w:t>Ferramentas do secretário executivo</w:t>
            </w:r>
            <w:r w:rsidRPr="005A497D">
              <w:rPr>
                <w:rFonts w:asciiTheme="minorHAnsi" w:hAnsiTheme="minorHAnsi" w:cstheme="minorHAnsi"/>
                <w:sz w:val="22"/>
                <w:szCs w:val="22"/>
              </w:rPr>
              <w:t xml:space="preserve">. 2. ed. </w:t>
            </w:r>
            <w:r w:rsidRPr="005A497D">
              <w:rPr>
                <w:rFonts w:asciiTheme="minorHAnsi" w:hAnsiTheme="minorHAnsi" w:cstheme="minorHAnsi"/>
                <w:color w:val="000000"/>
                <w:sz w:val="22"/>
                <w:szCs w:val="22"/>
                <w:shd w:val="clear" w:color="auto" w:fill="FFFFFF"/>
              </w:rPr>
              <w:t>Cuiabá: A. José Schumacher</w:t>
            </w:r>
            <w:r w:rsidRPr="005A497D">
              <w:rPr>
                <w:rFonts w:asciiTheme="minorHAnsi" w:hAnsiTheme="minorHAnsi" w:cstheme="minorHAnsi"/>
                <w:sz w:val="22"/>
                <w:szCs w:val="22"/>
              </w:rPr>
              <w:t>, 2013.</w:t>
            </w:r>
          </w:p>
        </w:tc>
      </w:tr>
      <w:tr w:rsidR="00D76525" w:rsidRPr="005A497D" w14:paraId="69E593AD" w14:textId="77777777" w:rsidTr="00AE3643">
        <w:tc>
          <w:tcPr>
            <w:tcW w:w="8720" w:type="dxa"/>
            <w:shd w:val="clear" w:color="auto" w:fill="auto"/>
          </w:tcPr>
          <w:p w14:paraId="31A5AE1F" w14:textId="77777777" w:rsidR="00D76525" w:rsidRPr="005A497D" w:rsidRDefault="00D76525" w:rsidP="00346BD7">
            <w:pPr>
              <w:spacing w:after="0" w:line="360" w:lineRule="auto"/>
              <w:jc w:val="both"/>
              <w:rPr>
                <w:rFonts w:asciiTheme="minorHAnsi" w:hAnsiTheme="minorHAnsi" w:cstheme="minorHAnsi"/>
                <w:b/>
              </w:rPr>
            </w:pPr>
            <w:r w:rsidRPr="00346BD7">
              <w:rPr>
                <w:rFonts w:asciiTheme="minorHAnsi" w:hAnsiTheme="minorHAnsi" w:cstheme="minorHAnsi"/>
                <w:b/>
                <w:bCs/>
              </w:rPr>
              <w:lastRenderedPageBreak/>
              <w:t>UC 3:</w:t>
            </w:r>
            <w:r w:rsidRPr="005A497D">
              <w:rPr>
                <w:rFonts w:asciiTheme="minorHAnsi" w:hAnsiTheme="minorHAnsi" w:cstheme="minorHAnsi"/>
                <w:b/>
              </w:rPr>
              <w:t xml:space="preserve">  </w:t>
            </w:r>
            <w:r w:rsidRPr="005A497D">
              <w:rPr>
                <w:rFonts w:asciiTheme="minorHAnsi" w:hAnsiTheme="minorHAnsi" w:cstheme="minorHAnsi"/>
              </w:rPr>
              <w:t>Recepcionar e atender clientes internos e externos relacionados à gestão.</w:t>
            </w:r>
          </w:p>
          <w:p w14:paraId="3C159C56" w14:textId="77777777" w:rsidR="00D76525" w:rsidRPr="005A497D" w:rsidRDefault="00D76525" w:rsidP="00346BD7">
            <w:pPr>
              <w:spacing w:after="0" w:line="360" w:lineRule="auto"/>
              <w:jc w:val="both"/>
              <w:rPr>
                <w:rFonts w:asciiTheme="minorHAnsi" w:hAnsiTheme="minorHAnsi" w:cstheme="minorHAnsi"/>
                <w:b/>
              </w:rPr>
            </w:pPr>
            <w:r w:rsidRPr="00346BD7">
              <w:rPr>
                <w:rFonts w:asciiTheme="minorHAnsi" w:hAnsiTheme="minorHAnsi" w:cstheme="minorHAnsi"/>
                <w:b/>
                <w:bCs/>
              </w:rPr>
              <w:t>Carga horária:</w:t>
            </w:r>
            <w:r w:rsidRPr="005A497D">
              <w:rPr>
                <w:rFonts w:asciiTheme="minorHAnsi" w:hAnsiTheme="minorHAnsi" w:cstheme="minorHAnsi"/>
                <w:b/>
              </w:rPr>
              <w:t xml:space="preserve"> </w:t>
            </w:r>
            <w:r w:rsidRPr="005A497D">
              <w:rPr>
                <w:rFonts w:asciiTheme="minorHAnsi" w:hAnsiTheme="minorHAnsi" w:cstheme="minorHAnsi"/>
              </w:rPr>
              <w:t>108 horas</w:t>
            </w:r>
          </w:p>
          <w:p w14:paraId="241B72DD" w14:textId="77777777" w:rsidR="00D76525" w:rsidRPr="005A497D" w:rsidRDefault="00D76525" w:rsidP="00346BD7">
            <w:pPr>
              <w:spacing w:after="0" w:line="360" w:lineRule="auto"/>
              <w:jc w:val="both"/>
              <w:rPr>
                <w:rFonts w:asciiTheme="minorHAnsi" w:hAnsiTheme="minorHAnsi" w:cstheme="minorHAnsi"/>
                <w:u w:val="single"/>
              </w:rPr>
            </w:pPr>
            <w:r w:rsidRPr="005A497D">
              <w:rPr>
                <w:rFonts w:asciiTheme="minorHAnsi" w:hAnsiTheme="minorHAnsi" w:cstheme="minorHAnsi"/>
                <w:u w:val="single"/>
              </w:rPr>
              <w:t>Bibliografia básica</w:t>
            </w:r>
          </w:p>
          <w:p w14:paraId="4C123B63" w14:textId="77777777" w:rsidR="00D76525" w:rsidRPr="005A497D" w:rsidRDefault="00D76525" w:rsidP="00346BD7">
            <w:pPr>
              <w:shd w:val="clear" w:color="auto" w:fill="FFFFFF"/>
              <w:spacing w:after="0" w:line="360" w:lineRule="auto"/>
              <w:jc w:val="both"/>
              <w:rPr>
                <w:rFonts w:asciiTheme="minorHAnsi" w:hAnsiTheme="minorHAnsi" w:cstheme="minorHAnsi"/>
              </w:rPr>
            </w:pPr>
            <w:r w:rsidRPr="005A497D">
              <w:rPr>
                <w:rFonts w:asciiTheme="minorHAnsi" w:hAnsiTheme="minorHAnsi" w:cstheme="minorHAnsi"/>
              </w:rPr>
              <w:t xml:space="preserve">CARVALHAL, Eugenio do et al. </w:t>
            </w:r>
            <w:r w:rsidRPr="005A497D">
              <w:rPr>
                <w:rFonts w:asciiTheme="minorHAnsi" w:hAnsiTheme="minorHAnsi" w:cstheme="minorHAnsi"/>
                <w:b/>
              </w:rPr>
              <w:t>Negociação e administração de conflitos</w:t>
            </w:r>
            <w:r w:rsidRPr="005A497D">
              <w:rPr>
                <w:rFonts w:asciiTheme="minorHAnsi" w:hAnsiTheme="minorHAnsi" w:cstheme="minorHAnsi"/>
              </w:rPr>
              <w:t>. 2. ed. São Paulo: Ed. FGV, 2010.</w:t>
            </w:r>
          </w:p>
          <w:p w14:paraId="727D1A28" w14:textId="77777777" w:rsidR="00D76525" w:rsidRPr="005A497D" w:rsidRDefault="00D76525" w:rsidP="00346BD7">
            <w:pPr>
              <w:tabs>
                <w:tab w:val="left" w:pos="562"/>
                <w:tab w:val="center" w:pos="4419"/>
                <w:tab w:val="right" w:pos="8838"/>
              </w:tabs>
              <w:spacing w:after="0" w:line="360" w:lineRule="auto"/>
              <w:jc w:val="both"/>
              <w:rPr>
                <w:rFonts w:asciiTheme="minorHAnsi" w:hAnsiTheme="minorHAnsi" w:cstheme="minorHAnsi"/>
              </w:rPr>
            </w:pPr>
            <w:r w:rsidRPr="005A497D">
              <w:rPr>
                <w:rFonts w:asciiTheme="minorHAnsi" w:eastAsia="Times New Roman" w:hAnsiTheme="minorHAnsi" w:cstheme="minorHAnsi"/>
                <w:lang w:eastAsia="pt-BR"/>
              </w:rPr>
              <w:t>DANTAS,</w:t>
            </w:r>
            <w:r w:rsidRPr="005A497D">
              <w:rPr>
                <w:rFonts w:asciiTheme="minorHAnsi" w:eastAsia="Times New Roman" w:hAnsiTheme="minorHAnsi" w:cstheme="minorHAnsi"/>
                <w:color w:val="0070C0"/>
                <w:lang w:eastAsia="pt-BR"/>
              </w:rPr>
              <w:t xml:space="preserve"> </w:t>
            </w:r>
            <w:r w:rsidRPr="005A497D">
              <w:rPr>
                <w:rFonts w:asciiTheme="minorHAnsi" w:hAnsiTheme="minorHAnsi" w:cstheme="minorHAnsi"/>
              </w:rPr>
              <w:t xml:space="preserve">Edmundo Brandão. </w:t>
            </w:r>
            <w:r w:rsidRPr="005A497D">
              <w:rPr>
                <w:rFonts w:asciiTheme="minorHAnsi" w:hAnsiTheme="minorHAnsi" w:cstheme="minorHAnsi"/>
                <w:b/>
              </w:rPr>
              <w:t xml:space="preserve">Atendimento ao público nas organizações: </w:t>
            </w:r>
            <w:r w:rsidRPr="005A497D">
              <w:rPr>
                <w:rFonts w:asciiTheme="minorHAnsi" w:hAnsiTheme="minorHAnsi" w:cstheme="minorHAnsi"/>
              </w:rPr>
              <w:t>quando o marketing de serviços mostra a cara. 2. ed. Brasília, DF: Ed. Senac Distrito Federal, 2009.</w:t>
            </w:r>
          </w:p>
          <w:p w14:paraId="44615E87" w14:textId="77777777" w:rsidR="00D76525" w:rsidRPr="005A497D" w:rsidRDefault="00D76525" w:rsidP="00346BD7">
            <w:pPr>
              <w:spacing w:after="0" w:line="360" w:lineRule="auto"/>
              <w:jc w:val="both"/>
              <w:rPr>
                <w:rFonts w:asciiTheme="minorHAnsi" w:hAnsiTheme="minorHAnsi" w:cstheme="minorHAnsi"/>
              </w:rPr>
            </w:pPr>
            <w:r w:rsidRPr="005A497D">
              <w:rPr>
                <w:rFonts w:asciiTheme="minorHAnsi" w:hAnsiTheme="minorHAnsi" w:cstheme="minorHAnsi"/>
              </w:rPr>
              <w:t xml:space="preserve">VIEIRA, Maria Christina de Andrade.  </w:t>
            </w:r>
            <w:r w:rsidRPr="005A497D">
              <w:rPr>
                <w:rFonts w:asciiTheme="minorHAnsi" w:hAnsiTheme="minorHAnsi" w:cstheme="minorHAnsi"/>
                <w:b/>
              </w:rPr>
              <w:t>Comunicação empresarial</w:t>
            </w:r>
            <w:r w:rsidRPr="005A497D">
              <w:rPr>
                <w:rFonts w:asciiTheme="minorHAnsi" w:hAnsiTheme="minorHAnsi" w:cstheme="minorHAnsi"/>
              </w:rPr>
              <w:t>: etiqueta e ética nos negócios. 2. ed. rev.  São Paulo:  Ed. Senac São Paulo, 2009.</w:t>
            </w:r>
          </w:p>
          <w:p w14:paraId="66742D65" w14:textId="77777777" w:rsidR="00D76525" w:rsidRPr="005A497D" w:rsidRDefault="00D76525" w:rsidP="00346BD7">
            <w:pPr>
              <w:spacing w:after="0" w:line="360" w:lineRule="auto"/>
              <w:jc w:val="both"/>
              <w:rPr>
                <w:rFonts w:asciiTheme="minorHAnsi" w:hAnsiTheme="minorHAnsi" w:cstheme="minorHAnsi"/>
                <w:u w:val="single"/>
              </w:rPr>
            </w:pPr>
          </w:p>
          <w:p w14:paraId="11FE590E" w14:textId="77777777" w:rsidR="00D76525" w:rsidRPr="005A497D" w:rsidRDefault="00D76525" w:rsidP="00346BD7">
            <w:pPr>
              <w:spacing w:after="0" w:line="360" w:lineRule="auto"/>
              <w:jc w:val="both"/>
              <w:rPr>
                <w:rFonts w:asciiTheme="minorHAnsi" w:hAnsiTheme="minorHAnsi" w:cstheme="minorHAnsi"/>
                <w:u w:val="single"/>
              </w:rPr>
            </w:pPr>
            <w:r w:rsidRPr="005A497D">
              <w:rPr>
                <w:rFonts w:asciiTheme="minorHAnsi" w:hAnsiTheme="minorHAnsi" w:cstheme="minorHAnsi"/>
                <w:u w:val="single"/>
              </w:rPr>
              <w:t>Bibliografia complementar</w:t>
            </w:r>
          </w:p>
          <w:p w14:paraId="65AB2DFF" w14:textId="77777777" w:rsidR="00D76525" w:rsidRPr="005A497D" w:rsidRDefault="00D76525" w:rsidP="00346BD7">
            <w:pPr>
              <w:spacing w:after="0" w:line="360" w:lineRule="auto"/>
              <w:jc w:val="both"/>
              <w:rPr>
                <w:rFonts w:asciiTheme="minorHAnsi" w:hAnsiTheme="minorHAnsi" w:cstheme="minorHAnsi"/>
                <w:color w:val="000000" w:themeColor="text1"/>
              </w:rPr>
            </w:pPr>
            <w:r w:rsidRPr="005A497D">
              <w:rPr>
                <w:rFonts w:asciiTheme="minorHAnsi" w:hAnsiTheme="minorHAnsi" w:cstheme="minorHAnsi"/>
                <w:color w:val="000000" w:themeColor="text1"/>
              </w:rPr>
              <w:t xml:space="preserve">BAHIENSE, Raquel. </w:t>
            </w:r>
            <w:r w:rsidRPr="005A497D">
              <w:rPr>
                <w:rFonts w:asciiTheme="minorHAnsi" w:hAnsiTheme="minorHAnsi" w:cstheme="minorHAnsi"/>
                <w:b/>
                <w:color w:val="000000" w:themeColor="text1"/>
              </w:rPr>
              <w:t>Falar bem para atender melhor</w:t>
            </w:r>
            <w:r w:rsidRPr="005A497D">
              <w:rPr>
                <w:rFonts w:asciiTheme="minorHAnsi" w:hAnsiTheme="minorHAnsi" w:cstheme="minorHAnsi"/>
                <w:color w:val="000000" w:themeColor="text1"/>
              </w:rPr>
              <w:t>. Rio de Janeiro: Senac Nacional, 2011.</w:t>
            </w:r>
          </w:p>
          <w:p w14:paraId="73108D83" w14:textId="77777777" w:rsidR="00D76525" w:rsidRPr="005A497D" w:rsidRDefault="00D76525" w:rsidP="00346BD7">
            <w:pPr>
              <w:pStyle w:val="Ttulo1"/>
              <w:numPr>
                <w:ilvl w:val="0"/>
                <w:numId w:val="0"/>
              </w:numPr>
              <w:shd w:val="clear" w:color="auto" w:fill="FFFFFF"/>
              <w:spacing w:before="0" w:after="0" w:line="360" w:lineRule="auto"/>
              <w:jc w:val="both"/>
              <w:rPr>
                <w:rFonts w:asciiTheme="minorHAnsi" w:hAnsiTheme="minorHAnsi" w:cstheme="minorHAnsi"/>
                <w:b w:val="0"/>
                <w:bCs w:val="0"/>
                <w:color w:val="auto"/>
                <w:spacing w:val="-3"/>
                <w:sz w:val="22"/>
                <w:szCs w:val="22"/>
              </w:rPr>
            </w:pPr>
            <w:r w:rsidRPr="005A497D">
              <w:rPr>
                <w:rFonts w:asciiTheme="minorHAnsi" w:hAnsiTheme="minorHAnsi" w:cstheme="minorHAnsi"/>
                <w:b w:val="0"/>
                <w:color w:val="auto"/>
                <w:spacing w:val="-3"/>
                <w:sz w:val="22"/>
                <w:szCs w:val="22"/>
                <w:lang w:eastAsia="pt-BR"/>
              </w:rPr>
              <w:t xml:space="preserve">DURÃO, </w:t>
            </w:r>
            <w:proofErr w:type="spellStart"/>
            <w:r w:rsidRPr="005A497D">
              <w:rPr>
                <w:rFonts w:asciiTheme="minorHAnsi" w:hAnsiTheme="minorHAnsi" w:cstheme="minorHAnsi"/>
                <w:b w:val="0"/>
                <w:color w:val="auto"/>
                <w:spacing w:val="-3"/>
                <w:sz w:val="22"/>
                <w:szCs w:val="22"/>
                <w:lang w:eastAsia="pt-BR"/>
              </w:rPr>
              <w:t>Adja</w:t>
            </w:r>
            <w:proofErr w:type="spellEnd"/>
            <w:r w:rsidRPr="005A497D">
              <w:rPr>
                <w:rFonts w:asciiTheme="minorHAnsi" w:hAnsiTheme="minorHAnsi" w:cstheme="minorHAnsi"/>
                <w:b w:val="0"/>
                <w:color w:val="auto"/>
                <w:spacing w:val="-3"/>
                <w:sz w:val="22"/>
                <w:szCs w:val="22"/>
                <w:lang w:eastAsia="pt-BR"/>
              </w:rPr>
              <w:t xml:space="preserve"> Balbino de Amorim Barbieri; RUANO, </w:t>
            </w:r>
            <w:proofErr w:type="spellStart"/>
            <w:r w:rsidRPr="005A497D">
              <w:rPr>
                <w:rFonts w:asciiTheme="minorHAnsi" w:hAnsiTheme="minorHAnsi" w:cstheme="minorHAnsi"/>
                <w:b w:val="0"/>
                <w:color w:val="auto"/>
                <w:spacing w:val="-3"/>
                <w:sz w:val="22"/>
                <w:szCs w:val="22"/>
                <w:lang w:eastAsia="pt-BR"/>
              </w:rPr>
              <w:t>María</w:t>
            </w:r>
            <w:proofErr w:type="spellEnd"/>
            <w:r w:rsidRPr="005A497D">
              <w:rPr>
                <w:rFonts w:asciiTheme="minorHAnsi" w:hAnsiTheme="minorHAnsi" w:cstheme="minorHAnsi"/>
                <w:b w:val="0"/>
                <w:color w:val="auto"/>
                <w:spacing w:val="-3"/>
                <w:sz w:val="22"/>
                <w:szCs w:val="22"/>
                <w:lang w:eastAsia="pt-BR"/>
              </w:rPr>
              <w:t xml:space="preserve"> Ángeles Sastre</w:t>
            </w:r>
            <w:r w:rsidRPr="005A497D">
              <w:rPr>
                <w:rFonts w:asciiTheme="minorHAnsi" w:hAnsiTheme="minorHAnsi" w:cstheme="minorHAnsi"/>
                <w:b w:val="0"/>
                <w:bCs w:val="0"/>
                <w:color w:val="auto"/>
                <w:spacing w:val="-3"/>
                <w:sz w:val="22"/>
                <w:szCs w:val="22"/>
                <w:lang w:eastAsia="pt-BR"/>
              </w:rPr>
              <w:t xml:space="preserve">. </w:t>
            </w:r>
            <w:proofErr w:type="spellStart"/>
            <w:r w:rsidRPr="005A497D">
              <w:rPr>
                <w:rFonts w:asciiTheme="minorHAnsi" w:hAnsiTheme="minorHAnsi" w:cstheme="minorHAnsi"/>
                <w:bCs w:val="0"/>
                <w:color w:val="auto"/>
                <w:spacing w:val="-3"/>
                <w:sz w:val="22"/>
                <w:szCs w:val="22"/>
              </w:rPr>
              <w:t>Español</w:t>
            </w:r>
            <w:proofErr w:type="spellEnd"/>
            <w:r w:rsidRPr="005A497D">
              <w:rPr>
                <w:rFonts w:asciiTheme="minorHAnsi" w:hAnsiTheme="minorHAnsi" w:cstheme="minorHAnsi"/>
                <w:bCs w:val="0"/>
                <w:color w:val="auto"/>
                <w:spacing w:val="-3"/>
                <w:sz w:val="22"/>
                <w:szCs w:val="22"/>
              </w:rPr>
              <w:t xml:space="preserve"> professional</w:t>
            </w:r>
            <w:r w:rsidRPr="005A497D">
              <w:rPr>
                <w:rFonts w:asciiTheme="minorHAnsi" w:hAnsiTheme="minorHAnsi" w:cstheme="minorHAnsi"/>
                <w:b w:val="0"/>
                <w:bCs w:val="0"/>
                <w:color w:val="auto"/>
                <w:spacing w:val="-3"/>
                <w:sz w:val="22"/>
                <w:szCs w:val="22"/>
              </w:rPr>
              <w:t xml:space="preserve">: secretariado: libro </w:t>
            </w:r>
            <w:proofErr w:type="spellStart"/>
            <w:r w:rsidRPr="005A497D">
              <w:rPr>
                <w:rFonts w:asciiTheme="minorHAnsi" w:hAnsiTheme="minorHAnsi" w:cstheme="minorHAnsi"/>
                <w:b w:val="0"/>
                <w:bCs w:val="0"/>
                <w:color w:val="auto"/>
                <w:spacing w:val="-3"/>
                <w:sz w:val="22"/>
                <w:szCs w:val="22"/>
              </w:rPr>
              <w:t>del</w:t>
            </w:r>
            <w:proofErr w:type="spellEnd"/>
            <w:r w:rsidRPr="005A497D">
              <w:rPr>
                <w:rFonts w:asciiTheme="minorHAnsi" w:hAnsiTheme="minorHAnsi" w:cstheme="minorHAnsi"/>
                <w:b w:val="0"/>
                <w:bCs w:val="0"/>
                <w:color w:val="auto"/>
                <w:spacing w:val="-3"/>
                <w:sz w:val="22"/>
                <w:szCs w:val="22"/>
              </w:rPr>
              <w:t xml:space="preserve"> </w:t>
            </w:r>
            <w:proofErr w:type="spellStart"/>
            <w:r w:rsidRPr="005A497D">
              <w:rPr>
                <w:rFonts w:asciiTheme="minorHAnsi" w:hAnsiTheme="minorHAnsi" w:cstheme="minorHAnsi"/>
                <w:b w:val="0"/>
                <w:bCs w:val="0"/>
                <w:color w:val="auto"/>
                <w:spacing w:val="-3"/>
                <w:sz w:val="22"/>
                <w:szCs w:val="22"/>
              </w:rPr>
              <w:t>alumno</w:t>
            </w:r>
            <w:proofErr w:type="spellEnd"/>
            <w:r w:rsidRPr="005A497D">
              <w:rPr>
                <w:rFonts w:asciiTheme="minorHAnsi" w:hAnsiTheme="minorHAnsi" w:cstheme="minorHAnsi"/>
                <w:b w:val="0"/>
                <w:bCs w:val="0"/>
                <w:color w:val="auto"/>
                <w:spacing w:val="-3"/>
                <w:sz w:val="22"/>
                <w:szCs w:val="22"/>
              </w:rPr>
              <w:t>: nível básico</w:t>
            </w:r>
            <w:r w:rsidRPr="005A497D">
              <w:rPr>
                <w:rFonts w:asciiTheme="minorHAnsi" w:hAnsiTheme="minorHAnsi" w:cstheme="minorHAnsi"/>
                <w:bCs w:val="0"/>
                <w:color w:val="auto"/>
                <w:spacing w:val="-3"/>
                <w:sz w:val="22"/>
                <w:szCs w:val="22"/>
              </w:rPr>
              <w:t>.</w:t>
            </w:r>
            <w:r w:rsidRPr="005A497D">
              <w:rPr>
                <w:rFonts w:asciiTheme="minorHAnsi" w:hAnsiTheme="minorHAnsi" w:cstheme="minorHAnsi"/>
                <w:b w:val="0"/>
                <w:bCs w:val="0"/>
                <w:color w:val="auto"/>
                <w:spacing w:val="-3"/>
                <w:sz w:val="22"/>
                <w:szCs w:val="22"/>
              </w:rPr>
              <w:t xml:space="preserve"> Londrina: EDUEL, 2008.</w:t>
            </w:r>
          </w:p>
          <w:p w14:paraId="5D11E0C9" w14:textId="77777777" w:rsidR="00D76525" w:rsidRPr="005A497D" w:rsidRDefault="00D76525" w:rsidP="00346BD7">
            <w:pPr>
              <w:tabs>
                <w:tab w:val="left" w:pos="562"/>
                <w:tab w:val="center" w:pos="4419"/>
                <w:tab w:val="right" w:pos="8838"/>
              </w:tabs>
              <w:spacing w:after="0" w:line="360" w:lineRule="auto"/>
              <w:jc w:val="both"/>
              <w:rPr>
                <w:rFonts w:asciiTheme="minorHAnsi" w:eastAsia="Times New Roman" w:hAnsiTheme="minorHAnsi" w:cstheme="minorHAnsi"/>
                <w:lang w:val="en-US" w:eastAsia="pt-BR"/>
              </w:rPr>
            </w:pPr>
            <w:r w:rsidRPr="005A497D">
              <w:rPr>
                <w:rFonts w:asciiTheme="minorHAnsi" w:eastAsia="Times New Roman" w:hAnsiTheme="minorHAnsi" w:cstheme="minorHAnsi"/>
                <w:lang w:eastAsia="pt-BR"/>
              </w:rPr>
              <w:t xml:space="preserve">LUZARDO, Silvio. </w:t>
            </w:r>
            <w:r w:rsidRPr="005A497D">
              <w:rPr>
                <w:rFonts w:asciiTheme="minorHAnsi" w:eastAsia="Times New Roman" w:hAnsiTheme="minorHAnsi" w:cstheme="minorHAnsi"/>
                <w:b/>
                <w:lang w:eastAsia="pt-BR"/>
              </w:rPr>
              <w:t>Meu cliente, meu amigo</w:t>
            </w:r>
            <w:r w:rsidRPr="005A497D">
              <w:rPr>
                <w:rFonts w:asciiTheme="minorHAnsi" w:eastAsia="Times New Roman" w:hAnsiTheme="minorHAnsi" w:cstheme="minorHAnsi"/>
                <w:lang w:eastAsia="pt-BR"/>
              </w:rPr>
              <w:t xml:space="preserve">: a excelência no atendimento. </w:t>
            </w:r>
            <w:r w:rsidRPr="005A497D">
              <w:rPr>
                <w:rFonts w:asciiTheme="minorHAnsi" w:eastAsia="Times New Roman" w:hAnsiTheme="minorHAnsi" w:cstheme="minorHAnsi"/>
                <w:lang w:val="en-US" w:eastAsia="pt-BR"/>
              </w:rPr>
              <w:t xml:space="preserve">2. ed. rev. e </w:t>
            </w:r>
            <w:proofErr w:type="spellStart"/>
            <w:r w:rsidRPr="005A497D">
              <w:rPr>
                <w:rFonts w:asciiTheme="minorHAnsi" w:eastAsia="Times New Roman" w:hAnsiTheme="minorHAnsi" w:cstheme="minorHAnsi"/>
                <w:lang w:val="en-US" w:eastAsia="pt-BR"/>
              </w:rPr>
              <w:t>ampl</w:t>
            </w:r>
            <w:proofErr w:type="spellEnd"/>
            <w:r w:rsidRPr="005A497D">
              <w:rPr>
                <w:rFonts w:asciiTheme="minorHAnsi" w:eastAsia="Times New Roman" w:hAnsiTheme="minorHAnsi" w:cstheme="minorHAnsi"/>
                <w:lang w:val="en-US" w:eastAsia="pt-BR"/>
              </w:rPr>
              <w:t xml:space="preserve">. </w:t>
            </w:r>
            <w:proofErr w:type="spellStart"/>
            <w:r w:rsidRPr="005A497D">
              <w:rPr>
                <w:rFonts w:asciiTheme="minorHAnsi" w:eastAsia="Times New Roman" w:hAnsiTheme="minorHAnsi" w:cstheme="minorHAnsi"/>
                <w:lang w:val="en-US" w:eastAsia="pt-BR"/>
              </w:rPr>
              <w:t>Florianópolis</w:t>
            </w:r>
            <w:proofErr w:type="spellEnd"/>
            <w:r w:rsidRPr="005A497D">
              <w:rPr>
                <w:rFonts w:asciiTheme="minorHAnsi" w:eastAsia="Times New Roman" w:hAnsiTheme="minorHAnsi" w:cstheme="minorHAnsi"/>
                <w:lang w:val="en-US" w:eastAsia="pt-BR"/>
              </w:rPr>
              <w:t>: S. Luzardo, 2008.</w:t>
            </w:r>
          </w:p>
          <w:p w14:paraId="11E96526" w14:textId="77777777" w:rsidR="00D76525" w:rsidRPr="005A497D" w:rsidRDefault="00D76525" w:rsidP="00346BD7">
            <w:pPr>
              <w:pStyle w:val="Default"/>
              <w:spacing w:line="360" w:lineRule="auto"/>
              <w:jc w:val="both"/>
              <w:rPr>
                <w:rFonts w:asciiTheme="minorHAnsi" w:hAnsiTheme="minorHAnsi" w:cstheme="minorHAnsi"/>
                <w:sz w:val="22"/>
                <w:szCs w:val="22"/>
              </w:rPr>
            </w:pPr>
            <w:r w:rsidRPr="005A497D">
              <w:rPr>
                <w:rFonts w:asciiTheme="minorHAnsi" w:hAnsiTheme="minorHAnsi" w:cstheme="minorHAnsi"/>
                <w:sz w:val="22"/>
                <w:szCs w:val="22"/>
                <w:lang w:val="en-US"/>
              </w:rPr>
              <w:t xml:space="preserve">KELLER, E.; WARNER, S. T. </w:t>
            </w:r>
            <w:r w:rsidRPr="005A497D">
              <w:rPr>
                <w:rStyle w:val="Forte"/>
                <w:rFonts w:asciiTheme="minorHAnsi" w:hAnsiTheme="minorHAnsi" w:cstheme="minorHAnsi"/>
                <w:sz w:val="22"/>
                <w:szCs w:val="22"/>
                <w:lang w:val="en-US"/>
              </w:rPr>
              <w:t>Conversation gambits: real English conversation practices</w:t>
            </w:r>
            <w:r w:rsidRPr="005A497D">
              <w:rPr>
                <w:rFonts w:asciiTheme="minorHAnsi" w:hAnsiTheme="minorHAnsi" w:cstheme="minorHAnsi"/>
                <w:sz w:val="22"/>
                <w:szCs w:val="22"/>
                <w:lang w:val="en-US"/>
              </w:rPr>
              <w:t xml:space="preserve">. </w:t>
            </w:r>
            <w:proofErr w:type="spellStart"/>
            <w:r w:rsidRPr="005A497D">
              <w:rPr>
                <w:rFonts w:asciiTheme="minorHAnsi" w:hAnsiTheme="minorHAnsi" w:cstheme="minorHAnsi"/>
                <w:sz w:val="22"/>
                <w:szCs w:val="22"/>
              </w:rPr>
              <w:t>Hove</w:t>
            </w:r>
            <w:proofErr w:type="spellEnd"/>
            <w:r w:rsidRPr="005A497D">
              <w:rPr>
                <w:rFonts w:asciiTheme="minorHAnsi" w:hAnsiTheme="minorHAnsi" w:cstheme="minorHAnsi"/>
                <w:sz w:val="22"/>
                <w:szCs w:val="22"/>
              </w:rPr>
              <w:t>:</w:t>
            </w:r>
            <w:r w:rsidRPr="005A497D">
              <w:rPr>
                <w:rFonts w:asciiTheme="minorHAnsi" w:hAnsiTheme="minorHAnsi" w:cstheme="minorHAnsi"/>
                <w:b/>
                <w:sz w:val="22"/>
                <w:szCs w:val="22"/>
              </w:rPr>
              <w:t xml:space="preserve"> </w:t>
            </w:r>
            <w:proofErr w:type="spellStart"/>
            <w:r w:rsidRPr="005A497D">
              <w:rPr>
                <w:rFonts w:asciiTheme="minorHAnsi" w:hAnsiTheme="minorHAnsi" w:cstheme="minorHAnsi"/>
                <w:sz w:val="22"/>
                <w:szCs w:val="22"/>
              </w:rPr>
              <w:t>LanguageTeaching</w:t>
            </w:r>
            <w:proofErr w:type="spellEnd"/>
            <w:r w:rsidRPr="005A497D">
              <w:rPr>
                <w:rFonts w:asciiTheme="minorHAnsi" w:hAnsiTheme="minorHAnsi" w:cstheme="minorHAnsi"/>
                <w:sz w:val="22"/>
                <w:szCs w:val="22"/>
              </w:rPr>
              <w:t xml:space="preserve"> </w:t>
            </w:r>
            <w:proofErr w:type="spellStart"/>
            <w:r w:rsidRPr="005A497D">
              <w:rPr>
                <w:rFonts w:asciiTheme="minorHAnsi" w:hAnsiTheme="minorHAnsi" w:cstheme="minorHAnsi"/>
                <w:sz w:val="22"/>
                <w:szCs w:val="22"/>
              </w:rPr>
              <w:t>Publications</w:t>
            </w:r>
            <w:proofErr w:type="spellEnd"/>
            <w:r w:rsidRPr="005A497D">
              <w:rPr>
                <w:rFonts w:asciiTheme="minorHAnsi" w:hAnsiTheme="minorHAnsi" w:cstheme="minorHAnsi"/>
                <w:sz w:val="22"/>
                <w:szCs w:val="22"/>
              </w:rPr>
              <w:t>, 1991.</w:t>
            </w:r>
          </w:p>
          <w:p w14:paraId="41DA2C62" w14:textId="77777777" w:rsidR="00D76525" w:rsidRPr="005A497D" w:rsidRDefault="00D76525" w:rsidP="00346BD7">
            <w:pPr>
              <w:pStyle w:val="Textodecomentrio"/>
              <w:spacing w:after="0" w:line="360" w:lineRule="auto"/>
              <w:jc w:val="both"/>
              <w:rPr>
                <w:rFonts w:asciiTheme="minorHAnsi" w:hAnsiTheme="minorHAnsi" w:cstheme="minorHAnsi"/>
                <w:sz w:val="22"/>
                <w:szCs w:val="22"/>
              </w:rPr>
            </w:pPr>
            <w:r w:rsidRPr="005A497D">
              <w:rPr>
                <w:rFonts w:asciiTheme="minorHAnsi" w:hAnsiTheme="minorHAnsi" w:cstheme="minorHAnsi"/>
                <w:sz w:val="22"/>
                <w:szCs w:val="22"/>
              </w:rPr>
              <w:t xml:space="preserve">VARELLA, </w:t>
            </w:r>
            <w:proofErr w:type="spellStart"/>
            <w:r w:rsidRPr="005A497D">
              <w:rPr>
                <w:rFonts w:asciiTheme="minorHAnsi" w:hAnsiTheme="minorHAnsi" w:cstheme="minorHAnsi"/>
                <w:sz w:val="22"/>
                <w:szCs w:val="22"/>
              </w:rPr>
              <w:t>Patricia</w:t>
            </w:r>
            <w:proofErr w:type="spellEnd"/>
            <w:r w:rsidRPr="005A497D">
              <w:rPr>
                <w:rFonts w:asciiTheme="minorHAnsi" w:hAnsiTheme="minorHAnsi" w:cstheme="minorHAnsi"/>
                <w:sz w:val="22"/>
                <w:szCs w:val="22"/>
              </w:rPr>
              <w:t xml:space="preserve"> González. </w:t>
            </w:r>
            <w:r w:rsidRPr="005A497D">
              <w:rPr>
                <w:rFonts w:asciiTheme="minorHAnsi" w:hAnsiTheme="minorHAnsi" w:cstheme="minorHAnsi"/>
                <w:b/>
                <w:sz w:val="22"/>
                <w:szCs w:val="22"/>
              </w:rPr>
              <w:t xml:space="preserve">Espanhol para secretariado: </w:t>
            </w:r>
            <w:r w:rsidRPr="005A497D">
              <w:rPr>
                <w:rFonts w:asciiTheme="minorHAnsi" w:hAnsiTheme="minorHAnsi" w:cstheme="minorHAnsi"/>
                <w:sz w:val="22"/>
                <w:szCs w:val="22"/>
              </w:rPr>
              <w:t>um guia prático para secretários, assessores e assistentes</w:t>
            </w:r>
            <w:r w:rsidRPr="005A497D">
              <w:rPr>
                <w:rFonts w:asciiTheme="minorHAnsi" w:hAnsiTheme="minorHAnsi" w:cstheme="minorHAnsi"/>
                <w:b/>
                <w:sz w:val="22"/>
                <w:szCs w:val="22"/>
              </w:rPr>
              <w:t>.</w:t>
            </w:r>
            <w:r w:rsidRPr="005A497D">
              <w:rPr>
                <w:rFonts w:asciiTheme="minorHAnsi" w:hAnsiTheme="minorHAnsi" w:cstheme="minorHAnsi"/>
                <w:sz w:val="22"/>
                <w:szCs w:val="22"/>
              </w:rPr>
              <w:t xml:space="preserve"> Rio de Janeiro: Elsevier, 2012.</w:t>
            </w:r>
          </w:p>
        </w:tc>
      </w:tr>
      <w:tr w:rsidR="00D76525" w:rsidRPr="005A497D" w14:paraId="4B487C75" w14:textId="77777777" w:rsidTr="00AE3643">
        <w:tc>
          <w:tcPr>
            <w:tcW w:w="8720" w:type="dxa"/>
            <w:shd w:val="clear" w:color="auto" w:fill="auto"/>
          </w:tcPr>
          <w:p w14:paraId="275F3927" w14:textId="77777777" w:rsidR="00D76525" w:rsidRPr="005A497D" w:rsidRDefault="00D76525" w:rsidP="00346BD7">
            <w:pPr>
              <w:spacing w:after="0" w:line="360" w:lineRule="auto"/>
              <w:jc w:val="both"/>
              <w:rPr>
                <w:rFonts w:asciiTheme="minorHAnsi" w:hAnsiTheme="minorHAnsi" w:cstheme="minorHAnsi"/>
                <w:b/>
              </w:rPr>
            </w:pPr>
            <w:r w:rsidRPr="00346BD7">
              <w:rPr>
                <w:rFonts w:asciiTheme="minorHAnsi" w:hAnsiTheme="minorHAnsi" w:cstheme="minorHAnsi"/>
                <w:b/>
                <w:bCs/>
              </w:rPr>
              <w:lastRenderedPageBreak/>
              <w:t>UC 4:</w:t>
            </w:r>
            <w:r w:rsidRPr="005A497D">
              <w:rPr>
                <w:rFonts w:asciiTheme="minorHAnsi" w:hAnsiTheme="minorHAnsi" w:cstheme="minorHAnsi"/>
                <w:b/>
              </w:rPr>
              <w:t xml:space="preserve">  </w:t>
            </w:r>
            <w:r w:rsidRPr="005A497D">
              <w:rPr>
                <w:rFonts w:asciiTheme="minorHAnsi" w:hAnsiTheme="minorHAnsi" w:cstheme="minorHAnsi"/>
              </w:rPr>
              <w:t>Executar processos de comunicação organizacional relativos à gestão.</w:t>
            </w:r>
          </w:p>
          <w:p w14:paraId="0B2056D3" w14:textId="77777777" w:rsidR="00D76525" w:rsidRPr="005A497D" w:rsidRDefault="00D76525" w:rsidP="00346BD7">
            <w:pPr>
              <w:spacing w:after="0" w:line="360" w:lineRule="auto"/>
              <w:jc w:val="both"/>
              <w:rPr>
                <w:rFonts w:asciiTheme="minorHAnsi" w:hAnsiTheme="minorHAnsi" w:cstheme="minorHAnsi"/>
                <w:b/>
              </w:rPr>
            </w:pPr>
            <w:r w:rsidRPr="00346BD7">
              <w:rPr>
                <w:rFonts w:asciiTheme="minorHAnsi" w:hAnsiTheme="minorHAnsi" w:cstheme="minorHAnsi"/>
                <w:b/>
                <w:bCs/>
              </w:rPr>
              <w:t>Carga horária:</w:t>
            </w:r>
            <w:r w:rsidRPr="005A497D">
              <w:rPr>
                <w:rFonts w:asciiTheme="minorHAnsi" w:hAnsiTheme="minorHAnsi" w:cstheme="minorHAnsi"/>
                <w:b/>
              </w:rPr>
              <w:t xml:space="preserve"> </w:t>
            </w:r>
            <w:r w:rsidRPr="005A497D">
              <w:rPr>
                <w:rFonts w:asciiTheme="minorHAnsi" w:hAnsiTheme="minorHAnsi" w:cstheme="minorHAnsi"/>
              </w:rPr>
              <w:t>108 horas</w:t>
            </w:r>
          </w:p>
          <w:p w14:paraId="72AFA554" w14:textId="77777777" w:rsidR="00D76525" w:rsidRPr="005A497D" w:rsidRDefault="00D76525" w:rsidP="00346BD7">
            <w:pPr>
              <w:spacing w:after="0" w:line="360" w:lineRule="auto"/>
              <w:jc w:val="both"/>
              <w:rPr>
                <w:rFonts w:asciiTheme="minorHAnsi" w:hAnsiTheme="minorHAnsi" w:cstheme="minorHAnsi"/>
                <w:b/>
              </w:rPr>
            </w:pPr>
          </w:p>
          <w:p w14:paraId="57668F0F" w14:textId="77777777" w:rsidR="00D76525" w:rsidRPr="005A497D" w:rsidRDefault="00D76525" w:rsidP="00346BD7">
            <w:pPr>
              <w:pStyle w:val="Textodecomentrio"/>
              <w:spacing w:after="0" w:line="360" w:lineRule="auto"/>
              <w:jc w:val="both"/>
              <w:rPr>
                <w:rFonts w:asciiTheme="minorHAnsi" w:hAnsiTheme="minorHAnsi" w:cstheme="minorHAnsi"/>
                <w:sz w:val="22"/>
                <w:szCs w:val="22"/>
                <w:u w:val="single"/>
              </w:rPr>
            </w:pPr>
            <w:r w:rsidRPr="005A497D">
              <w:rPr>
                <w:rFonts w:asciiTheme="minorHAnsi" w:hAnsiTheme="minorHAnsi" w:cstheme="minorHAnsi"/>
                <w:sz w:val="22"/>
                <w:szCs w:val="22"/>
                <w:u w:val="single"/>
              </w:rPr>
              <w:t xml:space="preserve">Bibliografia básica </w:t>
            </w:r>
          </w:p>
          <w:p w14:paraId="148B22EB" w14:textId="77777777" w:rsidR="00D76525" w:rsidRPr="005A497D" w:rsidRDefault="00D76525" w:rsidP="00346BD7">
            <w:pPr>
              <w:pStyle w:val="Textodecomentrio"/>
              <w:spacing w:after="0" w:line="360" w:lineRule="auto"/>
              <w:jc w:val="both"/>
              <w:rPr>
                <w:rFonts w:asciiTheme="minorHAnsi" w:hAnsiTheme="minorHAnsi" w:cstheme="minorHAnsi"/>
                <w:color w:val="000000" w:themeColor="text1"/>
                <w:sz w:val="22"/>
                <w:szCs w:val="22"/>
              </w:rPr>
            </w:pPr>
            <w:r w:rsidRPr="005A497D">
              <w:rPr>
                <w:rFonts w:asciiTheme="minorHAnsi" w:hAnsiTheme="minorHAnsi" w:cstheme="minorHAnsi"/>
                <w:color w:val="000000" w:themeColor="text1"/>
                <w:sz w:val="22"/>
                <w:szCs w:val="22"/>
              </w:rPr>
              <w:t xml:space="preserve">FERREIRA, Reinaldo Mathias; LUPPI, </w:t>
            </w:r>
            <w:proofErr w:type="spellStart"/>
            <w:r w:rsidRPr="005A497D">
              <w:rPr>
                <w:rFonts w:asciiTheme="minorHAnsi" w:hAnsiTheme="minorHAnsi" w:cstheme="minorHAnsi"/>
                <w:color w:val="000000" w:themeColor="text1"/>
                <w:sz w:val="22"/>
                <w:szCs w:val="22"/>
              </w:rPr>
              <w:t>Rosaura</w:t>
            </w:r>
            <w:proofErr w:type="spellEnd"/>
            <w:r w:rsidRPr="005A497D">
              <w:rPr>
                <w:rFonts w:asciiTheme="minorHAnsi" w:hAnsiTheme="minorHAnsi" w:cstheme="minorHAnsi"/>
                <w:color w:val="000000" w:themeColor="text1"/>
                <w:sz w:val="22"/>
                <w:szCs w:val="22"/>
              </w:rPr>
              <w:t xml:space="preserve"> de Araujo F. </w:t>
            </w:r>
            <w:r w:rsidRPr="005A497D">
              <w:rPr>
                <w:rFonts w:asciiTheme="minorHAnsi" w:hAnsiTheme="minorHAnsi" w:cstheme="minorHAnsi"/>
                <w:b/>
                <w:color w:val="000000" w:themeColor="text1"/>
                <w:sz w:val="22"/>
                <w:szCs w:val="22"/>
              </w:rPr>
              <w:t>Correspondência comercial e oficial com técnicas de redação</w:t>
            </w:r>
            <w:r w:rsidRPr="005A497D">
              <w:rPr>
                <w:rFonts w:asciiTheme="minorHAnsi" w:hAnsiTheme="minorHAnsi" w:cstheme="minorHAnsi"/>
                <w:color w:val="000000" w:themeColor="text1"/>
                <w:sz w:val="22"/>
                <w:szCs w:val="22"/>
              </w:rPr>
              <w:t>. São Paulo: WMF Martins Fontes, 2011.</w:t>
            </w:r>
          </w:p>
          <w:p w14:paraId="38C75D80" w14:textId="77777777" w:rsidR="00D76525" w:rsidRPr="005A497D" w:rsidRDefault="00D76525" w:rsidP="00346BD7">
            <w:pPr>
              <w:spacing w:after="0" w:line="360" w:lineRule="auto"/>
              <w:jc w:val="both"/>
              <w:rPr>
                <w:rFonts w:asciiTheme="minorHAnsi" w:hAnsiTheme="minorHAnsi" w:cstheme="minorHAnsi"/>
              </w:rPr>
            </w:pPr>
            <w:r w:rsidRPr="005A497D">
              <w:rPr>
                <w:rFonts w:asciiTheme="minorHAnsi" w:hAnsiTheme="minorHAnsi" w:cstheme="minorHAnsi"/>
              </w:rPr>
              <w:t xml:space="preserve">MEDEIROS, João Bosco. </w:t>
            </w:r>
            <w:r w:rsidRPr="005A497D">
              <w:rPr>
                <w:rFonts w:asciiTheme="minorHAnsi" w:hAnsiTheme="minorHAnsi" w:cstheme="minorHAnsi"/>
                <w:b/>
              </w:rPr>
              <w:t>Redação empresarial</w:t>
            </w:r>
            <w:r w:rsidRPr="005A497D">
              <w:rPr>
                <w:rFonts w:asciiTheme="minorHAnsi" w:hAnsiTheme="minorHAnsi" w:cstheme="minorHAnsi"/>
              </w:rPr>
              <w:t>. 7. ed. São Paulo: Atlas, 2010.</w:t>
            </w:r>
          </w:p>
          <w:p w14:paraId="535ABFF4" w14:textId="77777777" w:rsidR="00D76525" w:rsidRPr="005A497D" w:rsidRDefault="00D76525" w:rsidP="00346BD7">
            <w:pPr>
              <w:spacing w:after="0" w:line="360" w:lineRule="auto"/>
              <w:jc w:val="both"/>
              <w:rPr>
                <w:rFonts w:asciiTheme="minorHAnsi" w:hAnsiTheme="minorHAnsi" w:cstheme="minorHAnsi"/>
              </w:rPr>
            </w:pPr>
            <w:r w:rsidRPr="005A497D">
              <w:rPr>
                <w:rFonts w:asciiTheme="minorHAnsi" w:hAnsiTheme="minorHAnsi" w:cstheme="minorHAnsi"/>
              </w:rPr>
              <w:t xml:space="preserve">SABINO, </w:t>
            </w:r>
            <w:proofErr w:type="spellStart"/>
            <w:r w:rsidRPr="005A497D">
              <w:rPr>
                <w:rFonts w:asciiTheme="minorHAnsi" w:hAnsiTheme="minorHAnsi" w:cstheme="minorHAnsi"/>
              </w:rPr>
              <w:t>Rosimeri</w:t>
            </w:r>
            <w:proofErr w:type="spellEnd"/>
            <w:r w:rsidRPr="005A497D">
              <w:rPr>
                <w:rFonts w:asciiTheme="minorHAnsi" w:hAnsiTheme="minorHAnsi" w:cstheme="minorHAnsi"/>
              </w:rPr>
              <w:t xml:space="preserve"> Ferraz; ROCHA, Fabio Gomes. </w:t>
            </w:r>
            <w:r w:rsidRPr="005A497D">
              <w:rPr>
                <w:rFonts w:asciiTheme="minorHAnsi" w:hAnsiTheme="minorHAnsi" w:cstheme="minorHAnsi"/>
                <w:b/>
              </w:rPr>
              <w:t>Secretariado</w:t>
            </w:r>
            <w:r w:rsidRPr="005A497D">
              <w:rPr>
                <w:rFonts w:asciiTheme="minorHAnsi" w:hAnsiTheme="minorHAnsi" w:cstheme="minorHAnsi"/>
              </w:rPr>
              <w:t xml:space="preserve">: do Escriba ao Web Writer. Rio de Janeiro: </w:t>
            </w:r>
            <w:proofErr w:type="spellStart"/>
            <w:r w:rsidRPr="005A497D">
              <w:rPr>
                <w:rFonts w:asciiTheme="minorHAnsi" w:hAnsiTheme="minorHAnsi" w:cstheme="minorHAnsi"/>
              </w:rPr>
              <w:t>Brasport</w:t>
            </w:r>
            <w:proofErr w:type="spellEnd"/>
            <w:r w:rsidRPr="005A497D">
              <w:rPr>
                <w:rFonts w:asciiTheme="minorHAnsi" w:hAnsiTheme="minorHAnsi" w:cstheme="minorHAnsi"/>
              </w:rPr>
              <w:t>, 2004.</w:t>
            </w:r>
          </w:p>
          <w:p w14:paraId="5B82E648" w14:textId="77777777" w:rsidR="00D76525" w:rsidRPr="005A497D" w:rsidRDefault="00D76525" w:rsidP="00346BD7">
            <w:pPr>
              <w:spacing w:after="0" w:line="360" w:lineRule="auto"/>
              <w:jc w:val="both"/>
              <w:rPr>
                <w:rFonts w:asciiTheme="minorHAnsi" w:hAnsiTheme="minorHAnsi" w:cstheme="minorHAnsi"/>
                <w:u w:val="single"/>
              </w:rPr>
            </w:pPr>
            <w:r w:rsidRPr="005A497D">
              <w:rPr>
                <w:rFonts w:asciiTheme="minorHAnsi" w:hAnsiTheme="minorHAnsi" w:cstheme="minorHAnsi"/>
                <w:u w:val="single"/>
              </w:rPr>
              <w:t>Bibliografia complementar</w:t>
            </w:r>
          </w:p>
          <w:p w14:paraId="47C92E8C" w14:textId="77777777" w:rsidR="00D76525" w:rsidRPr="005A497D" w:rsidRDefault="00D76525" w:rsidP="00346BD7">
            <w:pPr>
              <w:spacing w:after="0" w:line="360" w:lineRule="auto"/>
              <w:jc w:val="both"/>
              <w:rPr>
                <w:rFonts w:asciiTheme="minorHAnsi" w:hAnsiTheme="minorHAnsi" w:cstheme="minorHAnsi"/>
              </w:rPr>
            </w:pPr>
            <w:r w:rsidRPr="005A497D">
              <w:rPr>
                <w:rFonts w:asciiTheme="minorHAnsi" w:hAnsiTheme="minorHAnsi" w:cstheme="minorHAnsi"/>
              </w:rPr>
              <w:t xml:space="preserve">DINTEL, Felipe. </w:t>
            </w:r>
            <w:r w:rsidRPr="005A497D">
              <w:rPr>
                <w:rFonts w:asciiTheme="minorHAnsi" w:hAnsiTheme="minorHAnsi" w:cstheme="minorHAnsi"/>
                <w:b/>
              </w:rPr>
              <w:t>Como escrever textos técnicos e profissionais</w:t>
            </w:r>
            <w:r w:rsidRPr="005A497D">
              <w:rPr>
                <w:rFonts w:asciiTheme="minorHAnsi" w:hAnsiTheme="minorHAnsi" w:cstheme="minorHAnsi"/>
              </w:rPr>
              <w:t>. Belo Horizonte: Gutenberg, 2011.</w:t>
            </w:r>
          </w:p>
          <w:p w14:paraId="0C0B9B43" w14:textId="77777777" w:rsidR="00D76525" w:rsidRPr="005A497D" w:rsidRDefault="00D76525" w:rsidP="00346BD7">
            <w:pPr>
              <w:spacing w:after="0" w:line="360" w:lineRule="auto"/>
              <w:jc w:val="both"/>
              <w:rPr>
                <w:rFonts w:asciiTheme="minorHAnsi" w:hAnsiTheme="minorHAnsi" w:cstheme="minorHAnsi"/>
                <w:color w:val="000000" w:themeColor="text1"/>
              </w:rPr>
            </w:pPr>
            <w:r w:rsidRPr="005A497D">
              <w:rPr>
                <w:rFonts w:asciiTheme="minorHAnsi" w:hAnsiTheme="minorHAnsi" w:cstheme="minorHAnsi"/>
                <w:color w:val="000000" w:themeColor="text1"/>
              </w:rPr>
              <w:t xml:space="preserve">GOLD, Miriam. </w:t>
            </w:r>
            <w:r w:rsidRPr="005A497D">
              <w:rPr>
                <w:rFonts w:asciiTheme="minorHAnsi" w:hAnsiTheme="minorHAnsi" w:cstheme="minorHAnsi"/>
                <w:b/>
                <w:color w:val="000000" w:themeColor="text1"/>
              </w:rPr>
              <w:t>Redação empresarial</w:t>
            </w:r>
            <w:r w:rsidRPr="005A497D">
              <w:rPr>
                <w:rFonts w:asciiTheme="minorHAnsi" w:hAnsiTheme="minorHAnsi" w:cstheme="minorHAnsi"/>
                <w:color w:val="000000" w:themeColor="text1"/>
              </w:rPr>
              <w:t>: escrevendo com sucesso na era da globalização.</w:t>
            </w:r>
            <w:r w:rsidRPr="005A497D">
              <w:rPr>
                <w:rFonts w:asciiTheme="minorHAnsi" w:hAnsiTheme="minorHAnsi" w:cstheme="minorHAnsi"/>
                <w:b/>
                <w:color w:val="000000" w:themeColor="text1"/>
              </w:rPr>
              <w:t xml:space="preserve"> </w:t>
            </w:r>
            <w:r w:rsidRPr="005A497D">
              <w:rPr>
                <w:rFonts w:asciiTheme="minorHAnsi" w:hAnsiTheme="minorHAnsi" w:cstheme="minorHAnsi"/>
                <w:color w:val="000000" w:themeColor="text1"/>
              </w:rPr>
              <w:t>3. ed. São Paulo: Pearson Prentice Hall, 2009.</w:t>
            </w:r>
          </w:p>
          <w:p w14:paraId="34500A1F" w14:textId="77777777" w:rsidR="00D76525" w:rsidRPr="005A497D" w:rsidRDefault="00D76525" w:rsidP="00346BD7">
            <w:pPr>
              <w:spacing w:after="0" w:line="360" w:lineRule="auto"/>
              <w:jc w:val="both"/>
              <w:rPr>
                <w:rFonts w:asciiTheme="minorHAnsi" w:hAnsiTheme="minorHAnsi" w:cstheme="minorHAnsi"/>
                <w:color w:val="000000" w:themeColor="text1"/>
              </w:rPr>
            </w:pPr>
            <w:r w:rsidRPr="005A497D">
              <w:rPr>
                <w:rFonts w:asciiTheme="minorHAnsi" w:hAnsiTheme="minorHAnsi" w:cstheme="minorHAnsi"/>
                <w:color w:val="000000" w:themeColor="text1"/>
              </w:rPr>
              <w:t xml:space="preserve">SERAFINI, Maria Teresa. </w:t>
            </w:r>
            <w:r w:rsidRPr="005A497D">
              <w:rPr>
                <w:rFonts w:asciiTheme="minorHAnsi" w:hAnsiTheme="minorHAnsi" w:cstheme="minorHAnsi"/>
                <w:b/>
                <w:color w:val="000000" w:themeColor="text1"/>
              </w:rPr>
              <w:t>Como escrever textos</w:t>
            </w:r>
            <w:r w:rsidRPr="005A497D">
              <w:rPr>
                <w:rFonts w:asciiTheme="minorHAnsi" w:hAnsiTheme="minorHAnsi" w:cstheme="minorHAnsi"/>
                <w:color w:val="000000" w:themeColor="text1"/>
              </w:rPr>
              <w:t>. Rio de Janeiro: Globo, 2004.</w:t>
            </w:r>
          </w:p>
          <w:p w14:paraId="7DA10440" w14:textId="77777777" w:rsidR="00D76525" w:rsidRPr="005A497D" w:rsidRDefault="00D76525" w:rsidP="00346BD7">
            <w:pPr>
              <w:spacing w:after="0" w:line="360" w:lineRule="auto"/>
              <w:jc w:val="both"/>
              <w:rPr>
                <w:rFonts w:asciiTheme="minorHAnsi" w:hAnsiTheme="minorHAnsi" w:cstheme="minorHAnsi"/>
              </w:rPr>
            </w:pPr>
            <w:r w:rsidRPr="005A497D">
              <w:rPr>
                <w:rFonts w:asciiTheme="minorHAnsi" w:hAnsiTheme="minorHAnsi" w:cstheme="minorHAnsi"/>
              </w:rPr>
              <w:t xml:space="preserve">TERCIOTTI, Sandra Helena; RICINO, Leo. </w:t>
            </w:r>
            <w:r w:rsidRPr="005A497D">
              <w:rPr>
                <w:rFonts w:asciiTheme="minorHAnsi" w:hAnsiTheme="minorHAnsi" w:cstheme="minorHAnsi"/>
                <w:b/>
              </w:rPr>
              <w:t>Redação na prática</w:t>
            </w:r>
            <w:r w:rsidRPr="005A497D">
              <w:rPr>
                <w:rFonts w:asciiTheme="minorHAnsi" w:hAnsiTheme="minorHAnsi" w:cstheme="minorHAnsi"/>
              </w:rPr>
              <w:t>: um guia que faz a diferença na hora de escrever bem. São Paulo: Saraiva, 2012.</w:t>
            </w:r>
          </w:p>
          <w:p w14:paraId="252D05E9" w14:textId="77777777" w:rsidR="00D76525" w:rsidRPr="005A497D" w:rsidRDefault="00D76525" w:rsidP="00346BD7">
            <w:pPr>
              <w:pStyle w:val="Textodecomentrio"/>
              <w:spacing w:after="0" w:line="360" w:lineRule="auto"/>
              <w:jc w:val="both"/>
              <w:rPr>
                <w:rFonts w:asciiTheme="minorHAnsi" w:hAnsiTheme="minorHAnsi" w:cstheme="minorHAnsi"/>
                <w:sz w:val="22"/>
                <w:szCs w:val="22"/>
              </w:rPr>
            </w:pPr>
            <w:r w:rsidRPr="005A497D">
              <w:rPr>
                <w:rFonts w:asciiTheme="minorHAnsi" w:hAnsiTheme="minorHAnsi" w:cstheme="minorHAnsi"/>
                <w:color w:val="000000" w:themeColor="text1"/>
                <w:sz w:val="22"/>
                <w:szCs w:val="22"/>
              </w:rPr>
              <w:t xml:space="preserve">VIEIRA, Maria Christina de Andrade.  </w:t>
            </w:r>
            <w:r w:rsidRPr="005A497D">
              <w:rPr>
                <w:rFonts w:asciiTheme="minorHAnsi" w:hAnsiTheme="minorHAnsi" w:cstheme="minorHAnsi"/>
                <w:b/>
                <w:color w:val="000000" w:themeColor="text1"/>
                <w:sz w:val="22"/>
                <w:szCs w:val="22"/>
              </w:rPr>
              <w:t xml:space="preserve">Comunicação empresarial: </w:t>
            </w:r>
            <w:r w:rsidRPr="005A497D">
              <w:rPr>
                <w:rFonts w:asciiTheme="minorHAnsi" w:hAnsiTheme="minorHAnsi" w:cstheme="minorHAnsi"/>
                <w:color w:val="000000" w:themeColor="text1"/>
                <w:sz w:val="22"/>
                <w:szCs w:val="22"/>
              </w:rPr>
              <w:t>etiqueta e ética nos negócios. 2. ed. rev.  São Paulo:  Ed. Senac São Paulo, 2009.</w:t>
            </w:r>
          </w:p>
        </w:tc>
      </w:tr>
      <w:tr w:rsidR="00D76525" w:rsidRPr="005A497D" w14:paraId="707E21AC" w14:textId="77777777" w:rsidTr="00AE3643">
        <w:tc>
          <w:tcPr>
            <w:tcW w:w="8720" w:type="dxa"/>
            <w:shd w:val="clear" w:color="auto" w:fill="auto"/>
          </w:tcPr>
          <w:p w14:paraId="36DB72EA" w14:textId="77777777" w:rsidR="00D76525" w:rsidRPr="005A497D" w:rsidRDefault="00D76525" w:rsidP="00346BD7">
            <w:pPr>
              <w:spacing w:after="0" w:line="360" w:lineRule="auto"/>
              <w:jc w:val="both"/>
              <w:rPr>
                <w:rFonts w:asciiTheme="minorHAnsi" w:eastAsia="Times New Roman" w:hAnsiTheme="minorHAnsi" w:cstheme="minorHAnsi"/>
                <w:lang w:eastAsia="pt-BR"/>
              </w:rPr>
            </w:pPr>
            <w:r w:rsidRPr="00346BD7">
              <w:rPr>
                <w:rFonts w:asciiTheme="minorHAnsi" w:hAnsiTheme="minorHAnsi" w:cstheme="minorHAnsi"/>
                <w:b/>
                <w:bCs/>
                <w:color w:val="000000" w:themeColor="text1"/>
              </w:rPr>
              <w:t>UC 5:</w:t>
            </w:r>
            <w:r w:rsidRPr="005A497D">
              <w:rPr>
                <w:rFonts w:asciiTheme="minorHAnsi" w:hAnsiTheme="minorHAnsi" w:cstheme="minorHAnsi"/>
                <w:b/>
                <w:color w:val="000000" w:themeColor="text1"/>
              </w:rPr>
              <w:t xml:space="preserve"> </w:t>
            </w:r>
            <w:r w:rsidRPr="005A497D">
              <w:rPr>
                <w:rFonts w:asciiTheme="minorHAnsi" w:hAnsiTheme="minorHAnsi" w:cstheme="minorHAnsi"/>
                <w:color w:val="000000" w:themeColor="text1"/>
              </w:rPr>
              <w:t>Organizar, controlar a circulação e arquivar documentos relativos à gestão</w:t>
            </w:r>
          </w:p>
          <w:p w14:paraId="1BD44FC1" w14:textId="77777777" w:rsidR="00D76525" w:rsidRPr="005A497D" w:rsidRDefault="00D76525" w:rsidP="00346BD7">
            <w:pPr>
              <w:spacing w:after="0" w:line="360" w:lineRule="auto"/>
              <w:jc w:val="both"/>
              <w:rPr>
                <w:rFonts w:asciiTheme="minorHAnsi" w:eastAsia="Times New Roman" w:hAnsiTheme="minorHAnsi" w:cstheme="minorHAnsi"/>
                <w:b/>
                <w:lang w:eastAsia="pt-BR"/>
              </w:rPr>
            </w:pPr>
            <w:r w:rsidRPr="00346BD7">
              <w:rPr>
                <w:rFonts w:asciiTheme="minorHAnsi" w:eastAsia="Times New Roman" w:hAnsiTheme="minorHAnsi" w:cstheme="minorHAnsi"/>
                <w:b/>
                <w:bCs/>
                <w:lang w:eastAsia="pt-BR"/>
              </w:rPr>
              <w:t>Carga horária:</w:t>
            </w:r>
            <w:r w:rsidRPr="005A497D">
              <w:rPr>
                <w:rFonts w:asciiTheme="minorHAnsi" w:eastAsia="Times New Roman" w:hAnsiTheme="minorHAnsi" w:cstheme="minorHAnsi"/>
                <w:b/>
                <w:lang w:eastAsia="pt-BR"/>
              </w:rPr>
              <w:t xml:space="preserve"> </w:t>
            </w:r>
            <w:r w:rsidRPr="005A497D">
              <w:rPr>
                <w:rFonts w:asciiTheme="minorHAnsi" w:eastAsia="Times New Roman" w:hAnsiTheme="minorHAnsi" w:cstheme="minorHAnsi"/>
                <w:lang w:eastAsia="pt-BR"/>
              </w:rPr>
              <w:t>108 horas</w:t>
            </w:r>
          </w:p>
          <w:p w14:paraId="3B04634C" w14:textId="77777777" w:rsidR="00D76525" w:rsidRPr="005A497D" w:rsidRDefault="00D76525" w:rsidP="00346BD7">
            <w:pPr>
              <w:pStyle w:val="Textodecomentrio"/>
              <w:spacing w:after="0" w:line="360" w:lineRule="auto"/>
              <w:jc w:val="both"/>
              <w:rPr>
                <w:rFonts w:asciiTheme="minorHAnsi" w:hAnsiTheme="minorHAnsi" w:cstheme="minorHAnsi"/>
                <w:sz w:val="22"/>
                <w:szCs w:val="22"/>
                <w:u w:val="single"/>
              </w:rPr>
            </w:pPr>
            <w:r w:rsidRPr="005A497D">
              <w:rPr>
                <w:rFonts w:asciiTheme="minorHAnsi" w:hAnsiTheme="minorHAnsi" w:cstheme="minorHAnsi"/>
                <w:sz w:val="22"/>
                <w:szCs w:val="22"/>
                <w:u w:val="single"/>
              </w:rPr>
              <w:t xml:space="preserve">Bibliografia básica </w:t>
            </w:r>
          </w:p>
          <w:p w14:paraId="32623FB0" w14:textId="77777777" w:rsidR="00D76525" w:rsidRPr="005A497D" w:rsidRDefault="00D76525" w:rsidP="00346BD7">
            <w:pPr>
              <w:pStyle w:val="Textodecomentrio"/>
              <w:spacing w:after="0" w:line="360" w:lineRule="auto"/>
              <w:jc w:val="both"/>
              <w:rPr>
                <w:rFonts w:asciiTheme="minorHAnsi" w:hAnsiTheme="minorHAnsi" w:cstheme="minorHAnsi"/>
                <w:color w:val="000000" w:themeColor="text1"/>
                <w:sz w:val="22"/>
                <w:szCs w:val="22"/>
              </w:rPr>
            </w:pPr>
            <w:r w:rsidRPr="005A497D">
              <w:rPr>
                <w:rFonts w:asciiTheme="minorHAnsi" w:hAnsiTheme="minorHAnsi" w:cstheme="minorHAnsi"/>
                <w:color w:val="000000" w:themeColor="text1"/>
                <w:sz w:val="22"/>
                <w:szCs w:val="22"/>
              </w:rPr>
              <w:t xml:space="preserve">PAES, Marilena Leite. </w:t>
            </w:r>
            <w:r w:rsidRPr="005A497D">
              <w:rPr>
                <w:rFonts w:asciiTheme="minorHAnsi" w:hAnsiTheme="minorHAnsi" w:cstheme="minorHAnsi"/>
                <w:b/>
                <w:color w:val="000000" w:themeColor="text1"/>
                <w:sz w:val="22"/>
                <w:szCs w:val="22"/>
              </w:rPr>
              <w:t>Arquivo</w:t>
            </w:r>
            <w:r w:rsidRPr="005A497D">
              <w:rPr>
                <w:rFonts w:asciiTheme="minorHAnsi" w:hAnsiTheme="minorHAnsi" w:cstheme="minorHAnsi"/>
                <w:color w:val="000000" w:themeColor="text1"/>
                <w:sz w:val="22"/>
                <w:szCs w:val="22"/>
              </w:rPr>
              <w:t>: teoria e prática. 3. ed. Rio de Janeiro: Ed. FGV, 2010.</w:t>
            </w:r>
          </w:p>
          <w:p w14:paraId="7E321E0C" w14:textId="77777777" w:rsidR="00D76525" w:rsidRPr="005A497D" w:rsidRDefault="00D76525" w:rsidP="00346BD7">
            <w:pPr>
              <w:pStyle w:val="referncia"/>
              <w:spacing w:line="360" w:lineRule="auto"/>
              <w:jc w:val="both"/>
              <w:rPr>
                <w:rFonts w:asciiTheme="minorHAnsi" w:hAnsiTheme="minorHAnsi" w:cstheme="minorHAnsi"/>
                <w:color w:val="000000" w:themeColor="text1"/>
                <w:sz w:val="22"/>
                <w:szCs w:val="22"/>
              </w:rPr>
            </w:pPr>
            <w:r w:rsidRPr="005A497D">
              <w:rPr>
                <w:rFonts w:asciiTheme="minorHAnsi" w:hAnsiTheme="minorHAnsi" w:cstheme="minorHAnsi"/>
                <w:color w:val="000000" w:themeColor="text1"/>
                <w:sz w:val="22"/>
                <w:szCs w:val="22"/>
              </w:rPr>
              <w:t xml:space="preserve">PAES, Marilena Leite. </w:t>
            </w:r>
            <w:r w:rsidRPr="005A497D">
              <w:rPr>
                <w:rFonts w:asciiTheme="minorHAnsi" w:hAnsiTheme="minorHAnsi" w:cstheme="minorHAnsi"/>
                <w:b/>
                <w:color w:val="000000" w:themeColor="text1"/>
                <w:sz w:val="22"/>
                <w:szCs w:val="22"/>
              </w:rPr>
              <w:t>Gestão de documentos de arquivo</w:t>
            </w:r>
            <w:r w:rsidRPr="005A497D">
              <w:rPr>
                <w:rFonts w:asciiTheme="minorHAnsi" w:hAnsiTheme="minorHAnsi" w:cstheme="minorHAnsi"/>
                <w:color w:val="000000" w:themeColor="text1"/>
                <w:sz w:val="22"/>
                <w:szCs w:val="22"/>
              </w:rPr>
              <w:t>. São Paulo: Associação dos Arquivistas de São Paulo, 2005.</w:t>
            </w:r>
          </w:p>
          <w:p w14:paraId="63B7ADC4" w14:textId="77777777" w:rsidR="00D76525" w:rsidRPr="005A497D" w:rsidRDefault="00D76525" w:rsidP="00346BD7">
            <w:pPr>
              <w:pStyle w:val="referncia"/>
              <w:spacing w:line="360" w:lineRule="auto"/>
              <w:jc w:val="both"/>
              <w:rPr>
                <w:rFonts w:asciiTheme="minorHAnsi" w:eastAsia="Calibri" w:hAnsiTheme="minorHAnsi" w:cstheme="minorHAnsi"/>
                <w:sz w:val="22"/>
                <w:szCs w:val="22"/>
                <w:lang w:eastAsia="en-US"/>
              </w:rPr>
            </w:pPr>
            <w:r w:rsidRPr="005A497D">
              <w:rPr>
                <w:rFonts w:asciiTheme="minorHAnsi" w:eastAsia="Calibri" w:hAnsiTheme="minorHAnsi" w:cstheme="minorHAnsi"/>
                <w:sz w:val="22"/>
                <w:szCs w:val="22"/>
                <w:lang w:eastAsia="en-US"/>
              </w:rPr>
              <w:t xml:space="preserve">PAZIN, Márcia. </w:t>
            </w:r>
            <w:r w:rsidRPr="005A497D">
              <w:rPr>
                <w:rFonts w:asciiTheme="minorHAnsi" w:eastAsia="Calibri" w:hAnsiTheme="minorHAnsi" w:cstheme="minorHAnsi"/>
                <w:b/>
                <w:sz w:val="22"/>
                <w:szCs w:val="22"/>
                <w:lang w:eastAsia="en-US"/>
              </w:rPr>
              <w:t>Arquivos de empresas:</w:t>
            </w:r>
            <w:r w:rsidRPr="005A497D">
              <w:rPr>
                <w:rFonts w:asciiTheme="minorHAnsi" w:eastAsia="Calibri" w:hAnsiTheme="minorHAnsi" w:cstheme="minorHAnsi"/>
                <w:sz w:val="22"/>
                <w:szCs w:val="22"/>
                <w:lang w:eastAsia="en-US"/>
              </w:rPr>
              <w:t xml:space="preserve"> tipologia documental. São Paulo: Associação de Arquivistas de São Paulo, 2005.</w:t>
            </w:r>
          </w:p>
          <w:p w14:paraId="18921857" w14:textId="77777777" w:rsidR="00D76525" w:rsidRPr="005A497D" w:rsidRDefault="00D76525" w:rsidP="00346BD7">
            <w:pPr>
              <w:spacing w:after="0" w:line="360" w:lineRule="auto"/>
              <w:jc w:val="both"/>
              <w:rPr>
                <w:rFonts w:asciiTheme="minorHAnsi" w:hAnsiTheme="minorHAnsi" w:cstheme="minorHAnsi"/>
                <w:u w:val="single"/>
              </w:rPr>
            </w:pPr>
          </w:p>
          <w:p w14:paraId="37BC76CE" w14:textId="77777777" w:rsidR="00D76525" w:rsidRPr="005A497D" w:rsidRDefault="00D76525" w:rsidP="00346BD7">
            <w:pPr>
              <w:spacing w:after="0" w:line="360" w:lineRule="auto"/>
              <w:jc w:val="both"/>
              <w:rPr>
                <w:rFonts w:asciiTheme="minorHAnsi" w:hAnsiTheme="minorHAnsi" w:cstheme="minorHAnsi"/>
                <w:u w:val="single"/>
              </w:rPr>
            </w:pPr>
            <w:r w:rsidRPr="005A497D">
              <w:rPr>
                <w:rFonts w:asciiTheme="minorHAnsi" w:hAnsiTheme="minorHAnsi" w:cstheme="minorHAnsi"/>
                <w:u w:val="single"/>
              </w:rPr>
              <w:t>Bibliografia complementar</w:t>
            </w:r>
          </w:p>
          <w:p w14:paraId="54269553" w14:textId="77777777" w:rsidR="00D76525" w:rsidRPr="005A497D" w:rsidRDefault="00D76525" w:rsidP="00346BD7">
            <w:pPr>
              <w:spacing w:after="0" w:line="360" w:lineRule="auto"/>
              <w:jc w:val="both"/>
              <w:rPr>
                <w:rFonts w:asciiTheme="minorHAnsi" w:hAnsiTheme="minorHAnsi" w:cstheme="minorHAnsi"/>
                <w:color w:val="000000" w:themeColor="text1"/>
              </w:rPr>
            </w:pPr>
            <w:r w:rsidRPr="005A497D">
              <w:rPr>
                <w:rFonts w:asciiTheme="minorHAnsi" w:hAnsiTheme="minorHAnsi" w:cstheme="minorHAnsi"/>
                <w:color w:val="000000" w:themeColor="text1"/>
              </w:rPr>
              <w:t xml:space="preserve">GONÇALVES, Claudinei Pereira. </w:t>
            </w:r>
            <w:r w:rsidRPr="005A497D">
              <w:rPr>
                <w:rFonts w:asciiTheme="minorHAnsi" w:hAnsiTheme="minorHAnsi" w:cstheme="minorHAnsi"/>
                <w:b/>
                <w:color w:val="000000" w:themeColor="text1"/>
              </w:rPr>
              <w:t>Métodos e técnicas administrativas</w:t>
            </w:r>
            <w:r w:rsidRPr="005A497D">
              <w:rPr>
                <w:rFonts w:asciiTheme="minorHAnsi" w:hAnsiTheme="minorHAnsi" w:cstheme="minorHAnsi"/>
                <w:color w:val="000000" w:themeColor="text1"/>
              </w:rPr>
              <w:t>. Rio de Janeiro: Ao Livro Técnico, 2012.</w:t>
            </w:r>
          </w:p>
          <w:p w14:paraId="673B7ED8" w14:textId="77777777" w:rsidR="00D76525" w:rsidRPr="005A497D" w:rsidRDefault="00D76525" w:rsidP="00346BD7">
            <w:pPr>
              <w:spacing w:after="0" w:line="360" w:lineRule="auto"/>
              <w:jc w:val="both"/>
              <w:rPr>
                <w:rFonts w:asciiTheme="minorHAnsi" w:hAnsiTheme="minorHAnsi" w:cstheme="minorHAnsi"/>
              </w:rPr>
            </w:pPr>
            <w:r w:rsidRPr="005A497D">
              <w:rPr>
                <w:rFonts w:asciiTheme="minorHAnsi" w:hAnsiTheme="minorHAnsi" w:cstheme="minorHAnsi"/>
                <w:color w:val="000000" w:themeColor="text1"/>
              </w:rPr>
              <w:t xml:space="preserve">OLIVEIRA, Djalma de Pinho Rebouças de. </w:t>
            </w:r>
            <w:r w:rsidRPr="005A497D">
              <w:rPr>
                <w:rFonts w:asciiTheme="minorHAnsi" w:hAnsiTheme="minorHAnsi" w:cstheme="minorHAnsi"/>
                <w:b/>
                <w:color w:val="000000" w:themeColor="text1"/>
              </w:rPr>
              <w:t>Administração de processos</w:t>
            </w:r>
            <w:r w:rsidRPr="005A497D">
              <w:rPr>
                <w:rFonts w:asciiTheme="minorHAnsi" w:hAnsiTheme="minorHAnsi" w:cstheme="minorHAnsi"/>
                <w:color w:val="000000" w:themeColor="text1"/>
              </w:rPr>
              <w:t>: conceitos, metodologia, práticas. 4. ed. São Paulo: Atlas, 2011.</w:t>
            </w:r>
          </w:p>
        </w:tc>
      </w:tr>
      <w:tr w:rsidR="00D76525" w:rsidRPr="005A497D" w14:paraId="0F75DFD8" w14:textId="77777777" w:rsidTr="00AE3643">
        <w:tc>
          <w:tcPr>
            <w:tcW w:w="8720" w:type="dxa"/>
            <w:shd w:val="clear" w:color="auto" w:fill="auto"/>
          </w:tcPr>
          <w:p w14:paraId="31DEB155" w14:textId="77777777" w:rsidR="00D76525" w:rsidRPr="005A497D" w:rsidRDefault="00D76525" w:rsidP="00346BD7">
            <w:pPr>
              <w:spacing w:after="0" w:line="360" w:lineRule="auto"/>
              <w:jc w:val="both"/>
              <w:rPr>
                <w:rFonts w:asciiTheme="minorHAnsi" w:hAnsiTheme="minorHAnsi" w:cstheme="minorHAnsi"/>
                <w:b/>
                <w:color w:val="2F221D"/>
                <w:shd w:val="clear" w:color="auto" w:fill="FFFFFF"/>
              </w:rPr>
            </w:pPr>
            <w:r w:rsidRPr="00346BD7">
              <w:rPr>
                <w:rFonts w:asciiTheme="minorHAnsi" w:hAnsiTheme="minorHAnsi" w:cstheme="minorHAnsi"/>
                <w:b/>
                <w:bCs/>
                <w:color w:val="2F221D"/>
                <w:shd w:val="clear" w:color="auto" w:fill="FFFFFF"/>
              </w:rPr>
              <w:lastRenderedPageBreak/>
              <w:t>UC 6:</w:t>
            </w:r>
            <w:r w:rsidRPr="005A497D">
              <w:rPr>
                <w:rFonts w:asciiTheme="minorHAnsi" w:hAnsiTheme="minorHAnsi" w:cstheme="minorHAnsi"/>
                <w:b/>
                <w:color w:val="2F221D"/>
                <w:shd w:val="clear" w:color="auto" w:fill="FFFFFF"/>
              </w:rPr>
              <w:t> </w:t>
            </w:r>
            <w:r w:rsidRPr="005A497D">
              <w:rPr>
                <w:rFonts w:asciiTheme="minorHAnsi" w:eastAsiaTheme="minorHAnsi" w:hAnsiTheme="minorHAnsi" w:cstheme="minorHAnsi"/>
                <w:color w:val="000000" w:themeColor="text1"/>
              </w:rPr>
              <w:t>Executar atividades financeiras de apoio aos processos administrativos</w:t>
            </w:r>
          </w:p>
          <w:p w14:paraId="4745C872" w14:textId="77777777" w:rsidR="00D76525" w:rsidRPr="005A497D" w:rsidRDefault="00D76525" w:rsidP="00346BD7">
            <w:pPr>
              <w:spacing w:after="0" w:line="360" w:lineRule="auto"/>
              <w:jc w:val="both"/>
              <w:rPr>
                <w:rFonts w:asciiTheme="minorHAnsi" w:hAnsiTheme="minorHAnsi" w:cstheme="minorHAnsi"/>
                <w:color w:val="FF0000"/>
              </w:rPr>
            </w:pPr>
            <w:r w:rsidRPr="00346BD7">
              <w:rPr>
                <w:rFonts w:asciiTheme="minorHAnsi" w:hAnsiTheme="minorHAnsi" w:cstheme="minorHAnsi"/>
                <w:b/>
                <w:bCs/>
                <w:color w:val="2F221D"/>
                <w:shd w:val="clear" w:color="auto" w:fill="FFFFFF"/>
              </w:rPr>
              <w:t>Carga horária:</w:t>
            </w:r>
            <w:r w:rsidRPr="005A497D">
              <w:rPr>
                <w:rFonts w:asciiTheme="minorHAnsi" w:hAnsiTheme="minorHAnsi" w:cstheme="minorHAnsi"/>
                <w:color w:val="2F221D"/>
                <w:shd w:val="clear" w:color="auto" w:fill="FFFFFF"/>
              </w:rPr>
              <w:t xml:space="preserve"> 108 horas</w:t>
            </w:r>
          </w:p>
          <w:p w14:paraId="5B278A97" w14:textId="77777777" w:rsidR="00D76525" w:rsidRPr="005A497D" w:rsidRDefault="00D76525" w:rsidP="00346BD7">
            <w:pPr>
              <w:pStyle w:val="Textodecomentrio"/>
              <w:spacing w:after="0" w:line="360" w:lineRule="auto"/>
              <w:jc w:val="both"/>
              <w:rPr>
                <w:rFonts w:asciiTheme="minorHAnsi" w:hAnsiTheme="minorHAnsi" w:cstheme="minorHAnsi"/>
                <w:sz w:val="22"/>
                <w:szCs w:val="22"/>
                <w:u w:val="single"/>
              </w:rPr>
            </w:pPr>
            <w:r w:rsidRPr="005A497D">
              <w:rPr>
                <w:rFonts w:asciiTheme="minorHAnsi" w:hAnsiTheme="minorHAnsi" w:cstheme="minorHAnsi"/>
                <w:sz w:val="22"/>
                <w:szCs w:val="22"/>
                <w:u w:val="single"/>
              </w:rPr>
              <w:t>Bibliografia básica</w:t>
            </w:r>
          </w:p>
          <w:p w14:paraId="16FCA025" w14:textId="77777777" w:rsidR="00D76525" w:rsidRPr="005A497D" w:rsidRDefault="00D76525" w:rsidP="00346BD7">
            <w:pPr>
              <w:pStyle w:val="Textodecomentrio"/>
              <w:spacing w:after="0" w:line="360" w:lineRule="auto"/>
              <w:jc w:val="both"/>
              <w:rPr>
                <w:rFonts w:asciiTheme="minorHAnsi" w:hAnsiTheme="minorHAnsi" w:cstheme="minorHAnsi"/>
                <w:sz w:val="22"/>
                <w:szCs w:val="22"/>
              </w:rPr>
            </w:pPr>
            <w:r w:rsidRPr="005A497D">
              <w:rPr>
                <w:rFonts w:asciiTheme="minorHAnsi" w:hAnsiTheme="minorHAnsi" w:cstheme="minorHAnsi"/>
                <w:sz w:val="22"/>
                <w:szCs w:val="22"/>
              </w:rPr>
              <w:t xml:space="preserve">OLIVEIRA, G. F. </w:t>
            </w:r>
            <w:r w:rsidRPr="005A497D">
              <w:rPr>
                <w:rFonts w:asciiTheme="minorHAnsi" w:hAnsiTheme="minorHAnsi" w:cstheme="minorHAnsi"/>
                <w:b/>
                <w:sz w:val="22"/>
                <w:szCs w:val="22"/>
              </w:rPr>
              <w:t>Matemática financeira descomplicada</w:t>
            </w:r>
            <w:r w:rsidRPr="005A497D">
              <w:rPr>
                <w:rFonts w:asciiTheme="minorHAnsi" w:hAnsiTheme="minorHAnsi" w:cstheme="minorHAnsi"/>
                <w:sz w:val="22"/>
                <w:szCs w:val="22"/>
              </w:rPr>
              <w:t>: para os cursos de economia, administração e contabilidade. São Paulo: Atlas, 2013.</w:t>
            </w:r>
          </w:p>
          <w:p w14:paraId="74986462" w14:textId="77777777" w:rsidR="00D76525" w:rsidRPr="005A497D" w:rsidRDefault="00D76525" w:rsidP="00346BD7">
            <w:pPr>
              <w:pStyle w:val="Textodecomentrio"/>
              <w:spacing w:after="0" w:line="360" w:lineRule="auto"/>
              <w:jc w:val="both"/>
              <w:rPr>
                <w:rFonts w:asciiTheme="minorHAnsi" w:hAnsiTheme="minorHAnsi" w:cstheme="minorHAnsi"/>
                <w:sz w:val="22"/>
                <w:szCs w:val="22"/>
              </w:rPr>
            </w:pPr>
            <w:r w:rsidRPr="005A497D">
              <w:rPr>
                <w:rFonts w:asciiTheme="minorHAnsi" w:hAnsiTheme="minorHAnsi" w:cstheme="minorHAnsi"/>
                <w:sz w:val="22"/>
                <w:szCs w:val="22"/>
              </w:rPr>
              <w:t xml:space="preserve">SOUZA, </w:t>
            </w:r>
            <w:hyperlink r:id="rId13" w:history="1">
              <w:r w:rsidRPr="005A497D">
                <w:rPr>
                  <w:rFonts w:asciiTheme="minorHAnsi" w:hAnsiTheme="minorHAnsi" w:cstheme="minorHAnsi"/>
                  <w:sz w:val="22"/>
                  <w:szCs w:val="22"/>
                </w:rPr>
                <w:t>Márcio Barros</w:t>
              </w:r>
            </w:hyperlink>
            <w:r w:rsidRPr="005A497D">
              <w:rPr>
                <w:rFonts w:asciiTheme="minorHAnsi" w:hAnsiTheme="minorHAnsi" w:cstheme="minorHAnsi"/>
                <w:sz w:val="22"/>
                <w:szCs w:val="22"/>
              </w:rPr>
              <w:t xml:space="preserve">; TORQUATO,  </w:t>
            </w:r>
            <w:hyperlink r:id="rId14" w:history="1">
              <w:r w:rsidRPr="005A497D">
                <w:rPr>
                  <w:rFonts w:asciiTheme="minorHAnsi" w:hAnsiTheme="minorHAnsi" w:cstheme="minorHAnsi"/>
                  <w:sz w:val="22"/>
                  <w:szCs w:val="22"/>
                </w:rPr>
                <w:t xml:space="preserve">Renato.  </w:t>
              </w:r>
              <w:r w:rsidRPr="005A497D">
                <w:rPr>
                  <w:rFonts w:asciiTheme="minorHAnsi" w:hAnsiTheme="minorHAnsi" w:cstheme="minorHAnsi"/>
                  <w:b/>
                  <w:sz w:val="22"/>
                  <w:szCs w:val="22"/>
                </w:rPr>
                <w:t>Básico em tesouraria</w:t>
              </w:r>
              <w:r w:rsidRPr="005A497D">
                <w:rPr>
                  <w:rFonts w:asciiTheme="minorHAnsi" w:hAnsiTheme="minorHAnsi" w:cstheme="minorHAnsi"/>
                  <w:sz w:val="22"/>
                  <w:szCs w:val="22"/>
                </w:rPr>
                <w:t xml:space="preserve">: rotinas e procedimentos operacionais.  São Paulo: Ed. Senac São Paulo, 2016. </w:t>
              </w:r>
            </w:hyperlink>
          </w:p>
          <w:p w14:paraId="39F3C47B" w14:textId="77777777" w:rsidR="00D76525" w:rsidRPr="005A497D" w:rsidRDefault="00D76525" w:rsidP="00346BD7">
            <w:pPr>
              <w:pStyle w:val="Textodecomentrio"/>
              <w:spacing w:after="0" w:line="360" w:lineRule="auto"/>
              <w:jc w:val="both"/>
              <w:rPr>
                <w:rFonts w:asciiTheme="minorHAnsi" w:hAnsiTheme="minorHAnsi" w:cstheme="minorHAnsi"/>
                <w:sz w:val="22"/>
                <w:szCs w:val="22"/>
              </w:rPr>
            </w:pPr>
          </w:p>
          <w:p w14:paraId="57C56CDD" w14:textId="77777777" w:rsidR="00D76525" w:rsidRPr="005A497D" w:rsidRDefault="00D76525" w:rsidP="00346BD7">
            <w:pPr>
              <w:pStyle w:val="Textodecomentrio"/>
              <w:spacing w:after="0" w:line="360" w:lineRule="auto"/>
              <w:jc w:val="both"/>
              <w:rPr>
                <w:rFonts w:asciiTheme="minorHAnsi" w:hAnsiTheme="minorHAnsi" w:cstheme="minorHAnsi"/>
                <w:sz w:val="22"/>
                <w:szCs w:val="22"/>
                <w:u w:val="single"/>
              </w:rPr>
            </w:pPr>
            <w:r w:rsidRPr="005A497D">
              <w:rPr>
                <w:rFonts w:asciiTheme="minorHAnsi" w:hAnsiTheme="minorHAnsi" w:cstheme="minorHAnsi"/>
                <w:sz w:val="22"/>
                <w:szCs w:val="22"/>
                <w:u w:val="single"/>
              </w:rPr>
              <w:t>Bibliografia complementar</w:t>
            </w:r>
          </w:p>
          <w:p w14:paraId="4BEE2D61" w14:textId="77777777" w:rsidR="00D76525" w:rsidRPr="005A497D" w:rsidRDefault="00D76525" w:rsidP="00346BD7">
            <w:pPr>
              <w:pStyle w:val="Textodecomentrio"/>
              <w:spacing w:after="0" w:line="360" w:lineRule="auto"/>
              <w:jc w:val="both"/>
              <w:rPr>
                <w:rFonts w:asciiTheme="minorHAnsi" w:hAnsiTheme="minorHAnsi" w:cstheme="minorHAnsi"/>
                <w:sz w:val="22"/>
                <w:szCs w:val="22"/>
                <w:lang w:val="en-US"/>
              </w:rPr>
            </w:pPr>
            <w:r w:rsidRPr="005A497D">
              <w:rPr>
                <w:rFonts w:asciiTheme="minorHAnsi" w:hAnsiTheme="minorHAnsi" w:cstheme="minorHAnsi"/>
                <w:sz w:val="22"/>
                <w:szCs w:val="22"/>
              </w:rPr>
              <w:t xml:space="preserve">PADOVEZE, Clóvis Luiz. </w:t>
            </w:r>
            <w:r w:rsidRPr="005A497D">
              <w:rPr>
                <w:rFonts w:asciiTheme="minorHAnsi" w:hAnsiTheme="minorHAnsi" w:cstheme="minorHAnsi"/>
                <w:b/>
                <w:sz w:val="22"/>
                <w:szCs w:val="22"/>
              </w:rPr>
              <w:t>Introdução à administração financeira.</w:t>
            </w:r>
            <w:r w:rsidRPr="005A497D">
              <w:rPr>
                <w:rFonts w:asciiTheme="minorHAnsi" w:hAnsiTheme="minorHAnsi" w:cstheme="minorHAnsi"/>
                <w:sz w:val="22"/>
                <w:szCs w:val="22"/>
              </w:rPr>
              <w:t xml:space="preserve"> </w:t>
            </w:r>
            <w:r w:rsidRPr="005A497D">
              <w:rPr>
                <w:rFonts w:asciiTheme="minorHAnsi" w:hAnsiTheme="minorHAnsi" w:cstheme="minorHAnsi"/>
                <w:sz w:val="22"/>
                <w:szCs w:val="22"/>
                <w:lang w:val="en-US"/>
              </w:rPr>
              <w:t>2. ed. São Paulo: Cengage Learning, 2011.</w:t>
            </w:r>
          </w:p>
          <w:p w14:paraId="0B4FCCF1" w14:textId="77777777" w:rsidR="00D76525" w:rsidRPr="005A497D" w:rsidRDefault="00D76525" w:rsidP="00346BD7">
            <w:pPr>
              <w:spacing w:after="0" w:line="360" w:lineRule="auto"/>
              <w:jc w:val="both"/>
              <w:rPr>
                <w:rFonts w:asciiTheme="minorHAnsi" w:hAnsiTheme="minorHAnsi" w:cstheme="minorHAnsi"/>
              </w:rPr>
            </w:pPr>
            <w:r w:rsidRPr="005A497D">
              <w:rPr>
                <w:rFonts w:asciiTheme="minorHAnsi" w:hAnsiTheme="minorHAnsi" w:cstheme="minorHAnsi"/>
              </w:rPr>
              <w:t xml:space="preserve">ZEIDAN, Rodrigo Mariath. </w:t>
            </w:r>
            <w:r w:rsidRPr="005A497D">
              <w:rPr>
                <w:rFonts w:asciiTheme="minorHAnsi" w:hAnsiTheme="minorHAnsi" w:cstheme="minorHAnsi"/>
                <w:b/>
              </w:rPr>
              <w:t>Administração financeira de curto prazo.</w:t>
            </w:r>
            <w:r w:rsidRPr="005A497D">
              <w:rPr>
                <w:rFonts w:asciiTheme="minorHAnsi" w:hAnsiTheme="minorHAnsi" w:cstheme="minorHAnsi"/>
              </w:rPr>
              <w:t xml:space="preserve"> São Paulo: FGV, 2014.</w:t>
            </w:r>
          </w:p>
        </w:tc>
      </w:tr>
      <w:tr w:rsidR="00D76525" w:rsidRPr="005A497D" w14:paraId="52650E06" w14:textId="77777777" w:rsidTr="00AE3643">
        <w:tc>
          <w:tcPr>
            <w:tcW w:w="8720" w:type="dxa"/>
            <w:shd w:val="clear" w:color="auto" w:fill="auto"/>
          </w:tcPr>
          <w:p w14:paraId="38190DFA" w14:textId="77777777" w:rsidR="00D76525" w:rsidRPr="005A497D" w:rsidRDefault="00D76525" w:rsidP="00346BD7">
            <w:pPr>
              <w:spacing w:after="0" w:line="360" w:lineRule="auto"/>
              <w:jc w:val="both"/>
              <w:rPr>
                <w:rFonts w:asciiTheme="minorHAnsi" w:eastAsia="Times New Roman" w:hAnsiTheme="minorHAnsi" w:cstheme="minorHAnsi"/>
                <w:lang w:eastAsia="pt-BR"/>
              </w:rPr>
            </w:pPr>
            <w:r w:rsidRPr="00346BD7">
              <w:rPr>
                <w:rFonts w:asciiTheme="minorHAnsi" w:hAnsiTheme="minorHAnsi" w:cstheme="minorHAnsi"/>
                <w:b/>
                <w:bCs/>
                <w:color w:val="000000" w:themeColor="text1"/>
              </w:rPr>
              <w:t>UC 7:</w:t>
            </w:r>
            <w:r w:rsidRPr="005A497D">
              <w:rPr>
                <w:rFonts w:asciiTheme="minorHAnsi" w:eastAsia="Times New Roman" w:hAnsiTheme="minorHAnsi" w:cstheme="minorHAnsi"/>
                <w:b/>
                <w:lang w:eastAsia="pt-BR"/>
              </w:rPr>
              <w:t xml:space="preserve"> </w:t>
            </w:r>
            <w:r w:rsidRPr="005A497D">
              <w:rPr>
                <w:rFonts w:asciiTheme="minorHAnsi" w:eastAsia="Times New Roman" w:hAnsiTheme="minorHAnsi" w:cstheme="minorHAnsi"/>
                <w:lang w:eastAsia="pt-BR"/>
              </w:rPr>
              <w:t>Apoiar atividades de organização de eventos corporativos relativos à gestão</w:t>
            </w:r>
          </w:p>
          <w:p w14:paraId="343A059D" w14:textId="77777777" w:rsidR="00D76525" w:rsidRPr="005A497D" w:rsidRDefault="00D76525" w:rsidP="00346BD7">
            <w:pPr>
              <w:spacing w:after="0" w:line="360" w:lineRule="auto"/>
              <w:jc w:val="both"/>
              <w:rPr>
                <w:rFonts w:asciiTheme="minorHAnsi" w:hAnsiTheme="minorHAnsi" w:cstheme="minorHAnsi"/>
                <w:b/>
                <w:color w:val="2F221D"/>
                <w:shd w:val="clear" w:color="auto" w:fill="FFFFFF"/>
              </w:rPr>
            </w:pPr>
            <w:r w:rsidRPr="00346BD7">
              <w:rPr>
                <w:rFonts w:asciiTheme="minorHAnsi" w:hAnsiTheme="minorHAnsi" w:cstheme="minorHAnsi"/>
                <w:b/>
                <w:bCs/>
                <w:color w:val="2F221D"/>
                <w:shd w:val="clear" w:color="auto" w:fill="FFFFFF"/>
              </w:rPr>
              <w:t>Carga horária</w:t>
            </w:r>
            <w:r w:rsidRPr="005A497D">
              <w:rPr>
                <w:rFonts w:asciiTheme="minorHAnsi" w:hAnsiTheme="minorHAnsi" w:cstheme="minorHAnsi"/>
                <w:color w:val="2F221D"/>
                <w:shd w:val="clear" w:color="auto" w:fill="FFFFFF"/>
              </w:rPr>
              <w:t>:</w:t>
            </w:r>
            <w:r w:rsidRPr="005A497D">
              <w:rPr>
                <w:rFonts w:asciiTheme="minorHAnsi" w:hAnsiTheme="minorHAnsi" w:cstheme="minorHAnsi"/>
                <w:b/>
                <w:color w:val="2F221D"/>
                <w:shd w:val="clear" w:color="auto" w:fill="FFFFFF"/>
              </w:rPr>
              <w:t xml:space="preserve"> </w:t>
            </w:r>
            <w:r w:rsidRPr="005A497D">
              <w:rPr>
                <w:rFonts w:asciiTheme="minorHAnsi" w:hAnsiTheme="minorHAnsi" w:cstheme="minorHAnsi"/>
                <w:color w:val="2F221D"/>
                <w:shd w:val="clear" w:color="auto" w:fill="FFFFFF"/>
              </w:rPr>
              <w:t>108 horas</w:t>
            </w:r>
          </w:p>
          <w:p w14:paraId="30F6310D" w14:textId="77777777" w:rsidR="00D76525" w:rsidRPr="005A497D" w:rsidRDefault="00D76525" w:rsidP="00346BD7">
            <w:pPr>
              <w:spacing w:after="0" w:line="360" w:lineRule="auto"/>
              <w:jc w:val="both"/>
              <w:rPr>
                <w:rFonts w:asciiTheme="minorHAnsi" w:hAnsiTheme="minorHAnsi" w:cstheme="minorHAnsi"/>
                <w:color w:val="2F221D"/>
                <w:u w:val="single"/>
                <w:shd w:val="clear" w:color="auto" w:fill="FFFFFF"/>
              </w:rPr>
            </w:pPr>
            <w:r w:rsidRPr="005A497D">
              <w:rPr>
                <w:rFonts w:asciiTheme="minorHAnsi" w:hAnsiTheme="minorHAnsi" w:cstheme="minorHAnsi"/>
                <w:color w:val="2F221D"/>
                <w:u w:val="single"/>
                <w:shd w:val="clear" w:color="auto" w:fill="FFFFFF"/>
              </w:rPr>
              <w:t>Bibliografia Básica</w:t>
            </w:r>
          </w:p>
          <w:p w14:paraId="6FC49178" w14:textId="77777777" w:rsidR="00D76525" w:rsidRPr="005A497D" w:rsidRDefault="00D76525" w:rsidP="00346BD7">
            <w:pPr>
              <w:pStyle w:val="Bulletbsico1"/>
              <w:numPr>
                <w:ilvl w:val="0"/>
                <w:numId w:val="0"/>
              </w:numPr>
              <w:spacing w:before="0" w:line="360" w:lineRule="auto"/>
              <w:rPr>
                <w:rFonts w:asciiTheme="minorHAnsi" w:eastAsia="Calibri" w:hAnsiTheme="minorHAnsi" w:cstheme="minorHAnsi"/>
                <w:color w:val="2F221D"/>
                <w:sz w:val="22"/>
                <w:szCs w:val="22"/>
                <w:shd w:val="clear" w:color="auto" w:fill="FFFFFF"/>
                <w:lang w:eastAsia="en-US"/>
              </w:rPr>
            </w:pPr>
            <w:r w:rsidRPr="005A497D">
              <w:rPr>
                <w:rFonts w:asciiTheme="minorHAnsi" w:eastAsia="Calibri" w:hAnsiTheme="minorHAnsi" w:cstheme="minorHAnsi"/>
                <w:color w:val="2F221D"/>
                <w:sz w:val="22"/>
                <w:szCs w:val="22"/>
                <w:shd w:val="clear" w:color="auto" w:fill="FFFFFF"/>
                <w:lang w:eastAsia="en-US"/>
              </w:rPr>
              <w:t xml:space="preserve">MEIRELLES, Gilda Fleury. </w:t>
            </w:r>
            <w:r w:rsidRPr="005A497D">
              <w:rPr>
                <w:rFonts w:asciiTheme="minorHAnsi" w:eastAsia="Calibri" w:hAnsiTheme="minorHAnsi" w:cstheme="minorHAnsi"/>
                <w:b/>
                <w:color w:val="2F221D"/>
                <w:sz w:val="22"/>
                <w:szCs w:val="22"/>
                <w:shd w:val="clear" w:color="auto" w:fill="FFFFFF"/>
                <w:lang w:eastAsia="en-US"/>
              </w:rPr>
              <w:t>Protocolo e cerimonial</w:t>
            </w:r>
            <w:r w:rsidRPr="005A497D">
              <w:rPr>
                <w:rFonts w:asciiTheme="minorHAnsi" w:eastAsia="Calibri" w:hAnsiTheme="minorHAnsi" w:cstheme="minorHAnsi"/>
                <w:color w:val="2F221D"/>
                <w:sz w:val="22"/>
                <w:szCs w:val="22"/>
                <w:shd w:val="clear" w:color="auto" w:fill="FFFFFF"/>
                <w:lang w:eastAsia="en-US"/>
              </w:rPr>
              <w:t>: normas, ritos e pompa. 2. ed. São Paulo: STS, 2002.</w:t>
            </w:r>
          </w:p>
          <w:p w14:paraId="630D88F3" w14:textId="77777777" w:rsidR="00D76525" w:rsidRPr="005A497D" w:rsidRDefault="00D76525" w:rsidP="00346BD7">
            <w:pPr>
              <w:spacing w:after="0" w:line="360" w:lineRule="auto"/>
              <w:jc w:val="both"/>
              <w:rPr>
                <w:rFonts w:asciiTheme="minorHAnsi" w:hAnsiTheme="minorHAnsi" w:cstheme="minorHAnsi"/>
                <w:shd w:val="clear" w:color="auto" w:fill="FFFFFF"/>
              </w:rPr>
            </w:pPr>
            <w:r w:rsidRPr="005A497D">
              <w:rPr>
                <w:rFonts w:asciiTheme="minorHAnsi" w:hAnsiTheme="minorHAnsi" w:cstheme="minorHAnsi"/>
                <w:shd w:val="clear" w:color="auto" w:fill="FFFFFF"/>
              </w:rPr>
              <w:t xml:space="preserve">SALGADO, P. R. </w:t>
            </w:r>
            <w:r w:rsidRPr="005A497D">
              <w:rPr>
                <w:rFonts w:asciiTheme="minorHAnsi" w:hAnsiTheme="minorHAnsi" w:cstheme="minorHAnsi"/>
                <w:b/>
                <w:shd w:val="clear" w:color="auto" w:fill="FFFFFF"/>
              </w:rPr>
              <w:t>Protocolo cerimonial e etiqueta em eventos</w:t>
            </w:r>
            <w:r w:rsidRPr="005A497D">
              <w:rPr>
                <w:rFonts w:asciiTheme="minorHAnsi" w:hAnsiTheme="minorHAnsi" w:cstheme="minorHAnsi"/>
                <w:shd w:val="clear" w:color="auto" w:fill="FFFFFF"/>
              </w:rPr>
              <w:t xml:space="preserve">. </w:t>
            </w:r>
            <w:proofErr w:type="spellStart"/>
            <w:r w:rsidRPr="005A497D">
              <w:rPr>
                <w:rFonts w:asciiTheme="minorHAnsi" w:hAnsiTheme="minorHAnsi" w:cstheme="minorHAnsi"/>
                <w:shd w:val="clear" w:color="auto" w:fill="FFFFFF"/>
              </w:rPr>
              <w:t>Sao</w:t>
            </w:r>
            <w:proofErr w:type="spellEnd"/>
            <w:r w:rsidRPr="005A497D">
              <w:rPr>
                <w:rFonts w:asciiTheme="minorHAnsi" w:hAnsiTheme="minorHAnsi" w:cstheme="minorHAnsi"/>
                <w:shd w:val="clear" w:color="auto" w:fill="FFFFFF"/>
              </w:rPr>
              <w:t xml:space="preserve"> Paulo: Paulus, 2010.</w:t>
            </w:r>
          </w:p>
          <w:p w14:paraId="194BC2E6" w14:textId="77777777" w:rsidR="00D76525" w:rsidRPr="005A497D" w:rsidRDefault="00D76525" w:rsidP="00346BD7">
            <w:pPr>
              <w:pStyle w:val="Bulletbsico1"/>
              <w:numPr>
                <w:ilvl w:val="0"/>
                <w:numId w:val="0"/>
              </w:numPr>
              <w:spacing w:before="0" w:line="360" w:lineRule="auto"/>
              <w:rPr>
                <w:rFonts w:asciiTheme="minorHAnsi" w:eastAsia="Calibri" w:hAnsiTheme="minorHAnsi" w:cstheme="minorHAnsi"/>
                <w:color w:val="2F221D"/>
                <w:sz w:val="22"/>
                <w:szCs w:val="22"/>
                <w:shd w:val="clear" w:color="auto" w:fill="FFFFFF"/>
                <w:lang w:eastAsia="en-US"/>
              </w:rPr>
            </w:pPr>
            <w:r w:rsidRPr="005A497D">
              <w:rPr>
                <w:rFonts w:asciiTheme="minorHAnsi" w:eastAsia="Calibri" w:hAnsiTheme="minorHAnsi" w:cstheme="minorHAnsi"/>
                <w:color w:val="2F221D"/>
                <w:sz w:val="22"/>
                <w:szCs w:val="22"/>
                <w:shd w:val="clear" w:color="auto" w:fill="FFFFFF"/>
                <w:lang w:eastAsia="en-US"/>
              </w:rPr>
              <w:t xml:space="preserve">ZANELLA, </w:t>
            </w:r>
            <w:proofErr w:type="spellStart"/>
            <w:r w:rsidRPr="005A497D">
              <w:rPr>
                <w:rFonts w:asciiTheme="minorHAnsi" w:eastAsia="Calibri" w:hAnsiTheme="minorHAnsi" w:cstheme="minorHAnsi"/>
                <w:color w:val="2F221D"/>
                <w:sz w:val="22"/>
                <w:szCs w:val="22"/>
                <w:shd w:val="clear" w:color="auto" w:fill="FFFFFF"/>
                <w:lang w:eastAsia="en-US"/>
              </w:rPr>
              <w:t>Luis</w:t>
            </w:r>
            <w:proofErr w:type="spellEnd"/>
            <w:r w:rsidRPr="005A497D">
              <w:rPr>
                <w:rFonts w:asciiTheme="minorHAnsi" w:eastAsia="Calibri" w:hAnsiTheme="minorHAnsi" w:cstheme="minorHAnsi"/>
                <w:color w:val="2F221D"/>
                <w:sz w:val="22"/>
                <w:szCs w:val="22"/>
                <w:shd w:val="clear" w:color="auto" w:fill="FFFFFF"/>
                <w:lang w:eastAsia="en-US"/>
              </w:rPr>
              <w:t xml:space="preserve"> Carlos. </w:t>
            </w:r>
            <w:r w:rsidRPr="005A497D">
              <w:rPr>
                <w:rFonts w:asciiTheme="minorHAnsi" w:eastAsia="Calibri" w:hAnsiTheme="minorHAnsi" w:cstheme="minorHAnsi"/>
                <w:b/>
                <w:color w:val="2F221D"/>
                <w:sz w:val="22"/>
                <w:szCs w:val="22"/>
                <w:shd w:val="clear" w:color="auto" w:fill="FFFFFF"/>
                <w:lang w:eastAsia="en-US"/>
              </w:rPr>
              <w:t>Manual de organização de eventos</w:t>
            </w:r>
            <w:r w:rsidRPr="005A497D">
              <w:rPr>
                <w:rFonts w:asciiTheme="minorHAnsi" w:eastAsia="Calibri" w:hAnsiTheme="minorHAnsi" w:cstheme="minorHAnsi"/>
                <w:color w:val="2F221D"/>
                <w:sz w:val="22"/>
                <w:szCs w:val="22"/>
                <w:shd w:val="clear" w:color="auto" w:fill="FFFFFF"/>
                <w:lang w:eastAsia="en-US"/>
              </w:rPr>
              <w:t>: planejamento e operacionalização. 5. ed. São Paulo: Atlas, 2012.</w:t>
            </w:r>
          </w:p>
          <w:p w14:paraId="0A80A542" w14:textId="77777777" w:rsidR="00D76525" w:rsidRPr="005A497D" w:rsidRDefault="00D76525" w:rsidP="00346BD7">
            <w:pPr>
              <w:pStyle w:val="Bulletbsico1"/>
              <w:numPr>
                <w:ilvl w:val="0"/>
                <w:numId w:val="0"/>
              </w:numPr>
              <w:spacing w:before="0" w:line="360" w:lineRule="auto"/>
              <w:rPr>
                <w:rFonts w:asciiTheme="minorHAnsi" w:eastAsia="Calibri" w:hAnsiTheme="minorHAnsi" w:cstheme="minorHAnsi"/>
                <w:color w:val="2F221D"/>
                <w:sz w:val="22"/>
                <w:szCs w:val="22"/>
                <w:shd w:val="clear" w:color="auto" w:fill="FFFFFF"/>
                <w:lang w:eastAsia="en-US"/>
              </w:rPr>
            </w:pPr>
            <w:r w:rsidRPr="005A497D">
              <w:rPr>
                <w:rFonts w:asciiTheme="minorHAnsi" w:eastAsia="Calibri" w:hAnsiTheme="minorHAnsi" w:cstheme="minorHAnsi"/>
                <w:color w:val="2F221D"/>
                <w:sz w:val="22"/>
                <w:szCs w:val="22"/>
                <w:shd w:val="clear" w:color="auto" w:fill="FFFFFF"/>
                <w:lang w:eastAsia="en-US"/>
              </w:rPr>
              <w:t xml:space="preserve">ZITTA, Carmem. </w:t>
            </w:r>
            <w:r w:rsidRPr="005A497D">
              <w:rPr>
                <w:rFonts w:asciiTheme="minorHAnsi" w:eastAsia="Calibri" w:hAnsiTheme="minorHAnsi" w:cstheme="minorHAnsi"/>
                <w:b/>
                <w:color w:val="2F221D"/>
                <w:sz w:val="22"/>
                <w:szCs w:val="22"/>
                <w:shd w:val="clear" w:color="auto" w:fill="FFFFFF"/>
                <w:lang w:eastAsia="en-US"/>
              </w:rPr>
              <w:t>Organização de eventos</w:t>
            </w:r>
            <w:r w:rsidRPr="005A497D">
              <w:rPr>
                <w:rFonts w:asciiTheme="minorHAnsi" w:eastAsia="Calibri" w:hAnsiTheme="minorHAnsi" w:cstheme="minorHAnsi"/>
                <w:color w:val="2F221D"/>
                <w:sz w:val="22"/>
                <w:szCs w:val="22"/>
                <w:shd w:val="clear" w:color="auto" w:fill="FFFFFF"/>
                <w:lang w:eastAsia="en-US"/>
              </w:rPr>
              <w:t>: da ideia à realidade. Brasília, DF: Ed. Senac Distrito Federal, 2013.</w:t>
            </w:r>
          </w:p>
          <w:p w14:paraId="04509532" w14:textId="77777777" w:rsidR="00D76525" w:rsidRPr="005A497D" w:rsidRDefault="00D76525" w:rsidP="00346BD7">
            <w:pPr>
              <w:spacing w:after="0" w:line="360" w:lineRule="auto"/>
              <w:jc w:val="both"/>
              <w:rPr>
                <w:rFonts w:asciiTheme="minorHAnsi" w:hAnsiTheme="minorHAnsi" w:cstheme="minorHAnsi"/>
                <w:color w:val="2F221D"/>
                <w:shd w:val="clear" w:color="auto" w:fill="FFFFFF"/>
              </w:rPr>
            </w:pPr>
          </w:p>
          <w:p w14:paraId="227845D4" w14:textId="77777777" w:rsidR="00D76525" w:rsidRPr="005A497D" w:rsidRDefault="00D76525" w:rsidP="00346BD7">
            <w:pPr>
              <w:spacing w:after="0" w:line="360" w:lineRule="auto"/>
              <w:jc w:val="both"/>
              <w:rPr>
                <w:rFonts w:asciiTheme="minorHAnsi" w:hAnsiTheme="minorHAnsi" w:cstheme="minorHAnsi"/>
                <w:color w:val="2F221D"/>
                <w:u w:val="single"/>
                <w:shd w:val="clear" w:color="auto" w:fill="FFFFFF"/>
              </w:rPr>
            </w:pPr>
            <w:r w:rsidRPr="005A497D">
              <w:rPr>
                <w:rFonts w:asciiTheme="minorHAnsi" w:hAnsiTheme="minorHAnsi" w:cstheme="minorHAnsi"/>
                <w:color w:val="2F221D"/>
                <w:u w:val="single"/>
                <w:shd w:val="clear" w:color="auto" w:fill="FFFFFF"/>
              </w:rPr>
              <w:t>Bibliografia complementar</w:t>
            </w:r>
          </w:p>
          <w:p w14:paraId="7B1BA55D" w14:textId="77777777" w:rsidR="00D76525" w:rsidRPr="005A497D" w:rsidRDefault="00D76525" w:rsidP="00346BD7">
            <w:pPr>
              <w:spacing w:after="0" w:line="360" w:lineRule="auto"/>
              <w:jc w:val="both"/>
              <w:rPr>
                <w:rFonts w:asciiTheme="minorHAnsi" w:hAnsiTheme="minorHAnsi" w:cstheme="minorHAnsi"/>
                <w:color w:val="2F221D"/>
                <w:shd w:val="clear" w:color="auto" w:fill="FFFFFF"/>
              </w:rPr>
            </w:pPr>
            <w:r w:rsidRPr="005A497D">
              <w:rPr>
                <w:rFonts w:asciiTheme="minorHAnsi" w:hAnsiTheme="minorHAnsi" w:cstheme="minorHAnsi"/>
                <w:color w:val="2F221D"/>
                <w:shd w:val="clear" w:color="auto" w:fill="FFFFFF"/>
              </w:rPr>
              <w:t xml:space="preserve">CESCA, Cleuza G. G. </w:t>
            </w:r>
            <w:r w:rsidRPr="005A497D">
              <w:rPr>
                <w:rFonts w:asciiTheme="minorHAnsi" w:hAnsiTheme="minorHAnsi" w:cstheme="minorHAnsi"/>
                <w:b/>
                <w:color w:val="2F221D"/>
                <w:shd w:val="clear" w:color="auto" w:fill="FFFFFF"/>
              </w:rPr>
              <w:t>Organização de eventos</w:t>
            </w:r>
            <w:r w:rsidRPr="005A497D">
              <w:rPr>
                <w:rFonts w:asciiTheme="minorHAnsi" w:hAnsiTheme="minorHAnsi" w:cstheme="minorHAnsi"/>
                <w:color w:val="2F221D"/>
                <w:shd w:val="clear" w:color="auto" w:fill="FFFFFF"/>
              </w:rPr>
              <w:t xml:space="preserve">: manual para planejamento e execução. São Paulo: </w:t>
            </w:r>
            <w:proofErr w:type="spellStart"/>
            <w:r w:rsidRPr="005A497D">
              <w:rPr>
                <w:rFonts w:asciiTheme="minorHAnsi" w:hAnsiTheme="minorHAnsi" w:cstheme="minorHAnsi"/>
                <w:color w:val="2F221D"/>
                <w:shd w:val="clear" w:color="auto" w:fill="FFFFFF"/>
              </w:rPr>
              <w:t>Summus</w:t>
            </w:r>
            <w:proofErr w:type="spellEnd"/>
            <w:r w:rsidRPr="005A497D">
              <w:rPr>
                <w:rFonts w:asciiTheme="minorHAnsi" w:hAnsiTheme="minorHAnsi" w:cstheme="minorHAnsi"/>
                <w:color w:val="2F221D"/>
                <w:shd w:val="clear" w:color="auto" w:fill="FFFFFF"/>
              </w:rPr>
              <w:t>, 2008.</w:t>
            </w:r>
          </w:p>
          <w:p w14:paraId="6EA3C855" w14:textId="77777777" w:rsidR="00D76525" w:rsidRPr="005A497D" w:rsidRDefault="00D76525" w:rsidP="00346BD7">
            <w:pPr>
              <w:pStyle w:val="Bulletbsico1"/>
              <w:numPr>
                <w:ilvl w:val="0"/>
                <w:numId w:val="0"/>
              </w:numPr>
              <w:spacing w:before="0" w:line="360" w:lineRule="auto"/>
              <w:rPr>
                <w:rFonts w:asciiTheme="minorHAnsi" w:eastAsia="Calibri" w:hAnsiTheme="minorHAnsi" w:cstheme="minorHAnsi"/>
                <w:color w:val="2F221D"/>
                <w:sz w:val="22"/>
                <w:szCs w:val="22"/>
                <w:shd w:val="clear" w:color="auto" w:fill="FFFFFF"/>
                <w:lang w:eastAsia="en-US"/>
              </w:rPr>
            </w:pPr>
            <w:r w:rsidRPr="005A497D">
              <w:rPr>
                <w:rFonts w:asciiTheme="minorHAnsi" w:eastAsia="Calibri" w:hAnsiTheme="minorHAnsi" w:cstheme="minorHAnsi"/>
                <w:color w:val="2F221D"/>
                <w:sz w:val="22"/>
                <w:szCs w:val="22"/>
                <w:shd w:val="clear" w:color="auto" w:fill="FFFFFF"/>
                <w:lang w:eastAsia="en-US"/>
              </w:rPr>
              <w:t xml:space="preserve">GIACAGLIA, Maria Cecilia. </w:t>
            </w:r>
            <w:r w:rsidRPr="005A497D">
              <w:rPr>
                <w:rFonts w:asciiTheme="minorHAnsi" w:eastAsia="Calibri" w:hAnsiTheme="minorHAnsi" w:cstheme="minorHAnsi"/>
                <w:b/>
                <w:color w:val="2F221D"/>
                <w:sz w:val="22"/>
                <w:szCs w:val="22"/>
                <w:shd w:val="clear" w:color="auto" w:fill="FFFFFF"/>
                <w:lang w:eastAsia="en-US"/>
              </w:rPr>
              <w:t>Gestão estratégica de eventos</w:t>
            </w:r>
            <w:r w:rsidRPr="005A497D">
              <w:rPr>
                <w:rFonts w:asciiTheme="minorHAnsi" w:eastAsia="Calibri" w:hAnsiTheme="minorHAnsi" w:cstheme="minorHAnsi"/>
                <w:color w:val="2F221D"/>
                <w:sz w:val="22"/>
                <w:szCs w:val="22"/>
                <w:shd w:val="clear" w:color="auto" w:fill="FFFFFF"/>
                <w:lang w:eastAsia="en-US"/>
              </w:rPr>
              <w:t xml:space="preserve">: teoria, prática, casos, atividades. São Paulo: </w:t>
            </w:r>
            <w:proofErr w:type="spellStart"/>
            <w:r w:rsidRPr="005A497D">
              <w:rPr>
                <w:rFonts w:asciiTheme="minorHAnsi" w:eastAsia="Calibri" w:hAnsiTheme="minorHAnsi" w:cstheme="minorHAnsi"/>
                <w:color w:val="2F221D"/>
                <w:sz w:val="22"/>
                <w:szCs w:val="22"/>
                <w:shd w:val="clear" w:color="auto" w:fill="FFFFFF"/>
                <w:lang w:eastAsia="en-US"/>
              </w:rPr>
              <w:t>Cengage</w:t>
            </w:r>
            <w:proofErr w:type="spellEnd"/>
            <w:r w:rsidRPr="005A497D">
              <w:rPr>
                <w:rFonts w:asciiTheme="minorHAnsi" w:eastAsia="Calibri" w:hAnsiTheme="minorHAnsi" w:cstheme="minorHAnsi"/>
                <w:color w:val="2F221D"/>
                <w:sz w:val="22"/>
                <w:szCs w:val="22"/>
                <w:shd w:val="clear" w:color="auto" w:fill="FFFFFF"/>
                <w:lang w:eastAsia="en-US"/>
              </w:rPr>
              <w:t xml:space="preserve"> Learning, 2011.</w:t>
            </w:r>
          </w:p>
          <w:p w14:paraId="1C496648" w14:textId="77777777" w:rsidR="00D76525" w:rsidRPr="005A497D" w:rsidRDefault="00D76525" w:rsidP="00346BD7">
            <w:pPr>
              <w:pStyle w:val="Bulletbsico1"/>
              <w:numPr>
                <w:ilvl w:val="0"/>
                <w:numId w:val="0"/>
              </w:numPr>
              <w:spacing w:before="0" w:line="360" w:lineRule="auto"/>
              <w:rPr>
                <w:rFonts w:asciiTheme="minorHAnsi" w:eastAsia="Calibri" w:hAnsiTheme="minorHAnsi" w:cstheme="minorHAnsi"/>
                <w:color w:val="auto"/>
                <w:sz w:val="22"/>
                <w:szCs w:val="22"/>
                <w:shd w:val="clear" w:color="auto" w:fill="FFFFFF"/>
                <w:lang w:eastAsia="en-US"/>
              </w:rPr>
            </w:pPr>
            <w:r w:rsidRPr="005A497D">
              <w:rPr>
                <w:rFonts w:asciiTheme="minorHAnsi" w:eastAsia="Calibri" w:hAnsiTheme="minorHAnsi" w:cstheme="minorHAnsi"/>
                <w:color w:val="auto"/>
                <w:sz w:val="22"/>
                <w:szCs w:val="22"/>
                <w:shd w:val="clear" w:color="auto" w:fill="FFFFFF"/>
                <w:lang w:eastAsia="en-US"/>
              </w:rPr>
              <w:t xml:space="preserve">MATIAS, Marlene. </w:t>
            </w:r>
            <w:r w:rsidRPr="005A497D">
              <w:rPr>
                <w:rFonts w:asciiTheme="minorHAnsi" w:eastAsia="Calibri" w:hAnsiTheme="minorHAnsi" w:cstheme="minorHAnsi"/>
                <w:b/>
                <w:color w:val="auto"/>
                <w:sz w:val="22"/>
                <w:szCs w:val="22"/>
                <w:shd w:val="clear" w:color="auto" w:fill="FFFFFF"/>
                <w:lang w:eastAsia="en-US"/>
              </w:rPr>
              <w:t>Organização de eventos</w:t>
            </w:r>
            <w:r w:rsidRPr="005A497D">
              <w:rPr>
                <w:rFonts w:asciiTheme="minorHAnsi" w:eastAsia="Calibri" w:hAnsiTheme="minorHAnsi" w:cstheme="minorHAnsi"/>
                <w:color w:val="auto"/>
                <w:sz w:val="22"/>
                <w:szCs w:val="22"/>
                <w:shd w:val="clear" w:color="auto" w:fill="FFFFFF"/>
                <w:lang w:eastAsia="en-US"/>
              </w:rPr>
              <w:t>: procedimentos e técnicas.  5. ed. rev. atual.  São Paulo: Manole, 2010.</w:t>
            </w:r>
          </w:p>
          <w:p w14:paraId="46E5A64E" w14:textId="77777777" w:rsidR="00D76525" w:rsidRPr="005A497D" w:rsidRDefault="00D76525" w:rsidP="00346BD7">
            <w:pPr>
              <w:pStyle w:val="Bulletbsico1"/>
              <w:numPr>
                <w:ilvl w:val="0"/>
                <w:numId w:val="0"/>
              </w:numPr>
              <w:spacing w:before="0" w:line="360" w:lineRule="auto"/>
              <w:rPr>
                <w:rFonts w:asciiTheme="minorHAnsi" w:eastAsia="Calibri" w:hAnsiTheme="minorHAnsi" w:cstheme="minorHAnsi"/>
                <w:color w:val="2F221D"/>
                <w:sz w:val="22"/>
                <w:szCs w:val="22"/>
                <w:shd w:val="clear" w:color="auto" w:fill="FFFFFF"/>
                <w:lang w:eastAsia="en-US"/>
              </w:rPr>
            </w:pPr>
            <w:r w:rsidRPr="005A497D">
              <w:rPr>
                <w:rFonts w:asciiTheme="minorHAnsi" w:eastAsia="Calibri" w:hAnsiTheme="minorHAnsi" w:cstheme="minorHAnsi"/>
                <w:color w:val="2F221D"/>
                <w:sz w:val="22"/>
                <w:szCs w:val="22"/>
                <w:shd w:val="clear" w:color="auto" w:fill="FFFFFF"/>
                <w:lang w:eastAsia="en-US"/>
              </w:rPr>
              <w:t xml:space="preserve">MEIRELLES, Gilda Fleury. </w:t>
            </w:r>
            <w:r w:rsidRPr="005A497D">
              <w:rPr>
                <w:rFonts w:asciiTheme="minorHAnsi" w:eastAsia="Calibri" w:hAnsiTheme="minorHAnsi" w:cstheme="minorHAnsi"/>
                <w:b/>
                <w:color w:val="2F221D"/>
                <w:sz w:val="22"/>
                <w:szCs w:val="22"/>
                <w:shd w:val="clear" w:color="auto" w:fill="FFFFFF"/>
                <w:lang w:eastAsia="en-US"/>
              </w:rPr>
              <w:t>Protocolo e cerimonial</w:t>
            </w:r>
            <w:r w:rsidRPr="005A497D">
              <w:rPr>
                <w:rFonts w:asciiTheme="minorHAnsi" w:eastAsia="Calibri" w:hAnsiTheme="minorHAnsi" w:cstheme="minorHAnsi"/>
                <w:color w:val="2F221D"/>
                <w:sz w:val="22"/>
                <w:szCs w:val="22"/>
                <w:shd w:val="clear" w:color="auto" w:fill="FFFFFF"/>
                <w:lang w:eastAsia="en-US"/>
              </w:rPr>
              <w:t>: normas, ritos e pompa. 2. ed. São Paulo: STS, 2002.</w:t>
            </w:r>
          </w:p>
          <w:p w14:paraId="7329E97B" w14:textId="77777777" w:rsidR="00D76525" w:rsidRPr="005A497D" w:rsidRDefault="00D76525" w:rsidP="00346BD7">
            <w:pPr>
              <w:pStyle w:val="Bulletbsico1"/>
              <w:numPr>
                <w:ilvl w:val="0"/>
                <w:numId w:val="0"/>
              </w:numPr>
              <w:spacing w:before="0" w:line="360" w:lineRule="auto"/>
              <w:rPr>
                <w:rFonts w:asciiTheme="minorHAnsi" w:eastAsia="Calibri" w:hAnsiTheme="minorHAnsi" w:cstheme="minorHAnsi"/>
                <w:color w:val="2F221D"/>
                <w:sz w:val="22"/>
                <w:szCs w:val="22"/>
                <w:shd w:val="clear" w:color="auto" w:fill="FFFFFF"/>
                <w:lang w:eastAsia="en-US"/>
              </w:rPr>
            </w:pPr>
            <w:r w:rsidRPr="005A497D">
              <w:rPr>
                <w:rFonts w:asciiTheme="minorHAnsi" w:eastAsia="Calibri" w:hAnsiTheme="minorHAnsi" w:cstheme="minorHAnsi"/>
                <w:color w:val="2F221D"/>
                <w:sz w:val="22"/>
                <w:szCs w:val="22"/>
                <w:shd w:val="clear" w:color="auto" w:fill="FFFFFF"/>
                <w:lang w:eastAsia="en-US"/>
              </w:rPr>
              <w:t xml:space="preserve">REIS, Joel. </w:t>
            </w:r>
            <w:r w:rsidRPr="005A497D">
              <w:rPr>
                <w:rFonts w:asciiTheme="minorHAnsi" w:eastAsia="Calibri" w:hAnsiTheme="minorHAnsi" w:cstheme="minorHAnsi"/>
                <w:b/>
                <w:color w:val="2F221D"/>
                <w:sz w:val="22"/>
                <w:szCs w:val="22"/>
                <w:shd w:val="clear" w:color="auto" w:fill="FFFFFF"/>
                <w:lang w:eastAsia="en-US"/>
              </w:rPr>
              <w:t>Sou produtor de eventos</w:t>
            </w:r>
            <w:r w:rsidRPr="005A497D">
              <w:rPr>
                <w:rFonts w:asciiTheme="minorHAnsi" w:eastAsia="Calibri" w:hAnsiTheme="minorHAnsi" w:cstheme="minorHAnsi"/>
                <w:color w:val="2F221D"/>
                <w:sz w:val="22"/>
                <w:szCs w:val="22"/>
                <w:shd w:val="clear" w:color="auto" w:fill="FFFFFF"/>
                <w:lang w:eastAsia="en-US"/>
              </w:rPr>
              <w:t xml:space="preserve">: diário de bordo para o aperfeiçoamento profissional. São Paulo: Ed. Senac São Paulo, 2013. </w:t>
            </w:r>
          </w:p>
          <w:p w14:paraId="29EF0A26" w14:textId="77777777" w:rsidR="00D76525" w:rsidRPr="005A497D" w:rsidRDefault="00D76525" w:rsidP="00346BD7">
            <w:pPr>
              <w:spacing w:after="0" w:line="360" w:lineRule="auto"/>
              <w:jc w:val="both"/>
              <w:rPr>
                <w:rFonts w:asciiTheme="minorHAnsi" w:hAnsiTheme="minorHAnsi" w:cstheme="minorHAnsi"/>
              </w:rPr>
            </w:pPr>
            <w:r w:rsidRPr="005A497D">
              <w:rPr>
                <w:rFonts w:asciiTheme="minorHAnsi" w:hAnsiTheme="minorHAnsi" w:cstheme="minorHAnsi"/>
                <w:color w:val="2F221D"/>
                <w:shd w:val="clear" w:color="auto" w:fill="FFFFFF"/>
              </w:rPr>
              <w:lastRenderedPageBreak/>
              <w:t xml:space="preserve">ZOBARAN, Sérgio. </w:t>
            </w:r>
            <w:r w:rsidRPr="005A497D">
              <w:rPr>
                <w:rFonts w:asciiTheme="minorHAnsi" w:hAnsiTheme="minorHAnsi" w:cstheme="minorHAnsi"/>
                <w:b/>
                <w:color w:val="2F221D"/>
                <w:shd w:val="clear" w:color="auto" w:fill="FFFFFF"/>
              </w:rPr>
              <w:t xml:space="preserve">Evento é assim </w:t>
            </w:r>
            <w:proofErr w:type="gramStart"/>
            <w:r w:rsidRPr="005A497D">
              <w:rPr>
                <w:rFonts w:asciiTheme="minorHAnsi" w:hAnsiTheme="minorHAnsi" w:cstheme="minorHAnsi"/>
                <w:b/>
                <w:color w:val="2F221D"/>
                <w:shd w:val="clear" w:color="auto" w:fill="FFFFFF"/>
              </w:rPr>
              <w:t>mesmo!</w:t>
            </w:r>
            <w:r w:rsidRPr="005A497D">
              <w:rPr>
                <w:rFonts w:asciiTheme="minorHAnsi" w:hAnsiTheme="minorHAnsi" w:cstheme="minorHAnsi"/>
                <w:color w:val="2F221D"/>
                <w:shd w:val="clear" w:color="auto" w:fill="FFFFFF"/>
              </w:rPr>
              <w:t>:</w:t>
            </w:r>
            <w:proofErr w:type="gramEnd"/>
            <w:r w:rsidRPr="005A497D">
              <w:rPr>
                <w:rFonts w:asciiTheme="minorHAnsi" w:hAnsiTheme="minorHAnsi" w:cstheme="minorHAnsi"/>
                <w:color w:val="2F221D"/>
                <w:shd w:val="clear" w:color="auto" w:fill="FFFFFF"/>
              </w:rPr>
              <w:t xml:space="preserve"> do conceito ao brinde. 3. ed. Rio de Janeiro: Senac Nacional, 2010.</w:t>
            </w:r>
          </w:p>
        </w:tc>
      </w:tr>
    </w:tbl>
    <w:p w14:paraId="4E4C908B" w14:textId="77777777" w:rsidR="003C184C" w:rsidRDefault="003C184C" w:rsidP="009F7ADD">
      <w:pPr>
        <w:shd w:val="clear" w:color="auto" w:fill="FFFFFF"/>
        <w:spacing w:after="0" w:line="360" w:lineRule="auto"/>
        <w:rPr>
          <w:rFonts w:asciiTheme="minorHAnsi" w:hAnsiTheme="minorHAnsi" w:cstheme="minorHAnsi"/>
          <w:color w:val="0000CC"/>
        </w:rPr>
      </w:pPr>
    </w:p>
    <w:tbl>
      <w:tblPr>
        <w:tblW w:w="0" w:type="auto"/>
        <w:tblInd w:w="108"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566"/>
        <w:gridCol w:w="373"/>
        <w:gridCol w:w="8024"/>
      </w:tblGrid>
      <w:tr w:rsidR="00EF0474" w:rsidRPr="00167DD1" w14:paraId="413697F1" w14:textId="77777777" w:rsidTr="586E9A86">
        <w:trPr>
          <w:trHeight w:val="397"/>
        </w:trPr>
        <w:tc>
          <w:tcPr>
            <w:tcW w:w="567" w:type="dxa"/>
            <w:tcBorders>
              <w:top w:val="nil"/>
              <w:left w:val="nil"/>
              <w:bottom w:val="nil"/>
            </w:tcBorders>
            <w:shd w:val="clear" w:color="auto" w:fill="808080" w:themeFill="background1" w:themeFillShade="80"/>
            <w:vAlign w:val="center"/>
          </w:tcPr>
          <w:p w14:paraId="06118269" w14:textId="435CC622" w:rsidR="00EF0474" w:rsidRPr="00167DD1" w:rsidRDefault="00EF0474" w:rsidP="00EF0474">
            <w:pPr>
              <w:spacing w:after="0" w:line="360" w:lineRule="auto"/>
              <w:rPr>
                <w:rFonts w:asciiTheme="minorHAnsi" w:hAnsiTheme="minorHAnsi" w:cstheme="minorHAnsi"/>
                <w:b/>
                <w:bCs/>
                <w:color w:val="FFFFFF"/>
                <w:sz w:val="24"/>
              </w:rPr>
            </w:pPr>
            <w:r w:rsidRPr="00167DD1">
              <w:rPr>
                <w:rFonts w:asciiTheme="minorHAnsi" w:hAnsiTheme="minorHAnsi" w:cstheme="minorHAnsi"/>
                <w:b/>
                <w:bCs/>
                <w:color w:val="FFFFFF"/>
                <w:sz w:val="24"/>
              </w:rPr>
              <w:t>1</w:t>
            </w:r>
            <w:r>
              <w:rPr>
                <w:rFonts w:asciiTheme="minorHAnsi" w:hAnsiTheme="minorHAnsi" w:cstheme="minorHAnsi"/>
                <w:b/>
                <w:bCs/>
                <w:color w:val="FFFFFF"/>
                <w:sz w:val="24"/>
              </w:rPr>
              <w:t>3.</w:t>
            </w:r>
          </w:p>
        </w:tc>
        <w:tc>
          <w:tcPr>
            <w:tcW w:w="376" w:type="dxa"/>
            <w:tcBorders>
              <w:top w:val="nil"/>
              <w:bottom w:val="nil"/>
            </w:tcBorders>
            <w:shd w:val="clear" w:color="auto" w:fill="FFFFFF" w:themeFill="background1"/>
          </w:tcPr>
          <w:p w14:paraId="68C49BC2" w14:textId="77777777" w:rsidR="00EF0474" w:rsidRPr="00167DD1" w:rsidRDefault="00EF0474" w:rsidP="00B1220B">
            <w:pPr>
              <w:spacing w:after="0" w:line="360" w:lineRule="auto"/>
              <w:rPr>
                <w:rFonts w:asciiTheme="minorHAnsi" w:hAnsiTheme="minorHAnsi" w:cstheme="minorHAnsi"/>
                <w:b/>
                <w:bCs/>
                <w:color w:val="FFFFFF"/>
                <w:sz w:val="24"/>
              </w:rPr>
            </w:pPr>
          </w:p>
        </w:tc>
        <w:tc>
          <w:tcPr>
            <w:tcW w:w="8155" w:type="dxa"/>
            <w:tcBorders>
              <w:top w:val="nil"/>
              <w:bottom w:val="nil"/>
              <w:right w:val="nil"/>
            </w:tcBorders>
            <w:shd w:val="clear" w:color="auto" w:fill="808080" w:themeFill="background1" w:themeFillShade="80"/>
            <w:vAlign w:val="center"/>
          </w:tcPr>
          <w:p w14:paraId="5998425C" w14:textId="715838D6" w:rsidR="00EF0474" w:rsidRPr="00167DD1" w:rsidRDefault="00EF0474" w:rsidP="586E9A86">
            <w:pPr>
              <w:spacing w:after="0" w:line="360" w:lineRule="auto"/>
              <w:rPr>
                <w:rFonts w:asciiTheme="minorHAnsi" w:hAnsiTheme="minorHAnsi" w:cstheme="minorBidi"/>
                <w:b/>
                <w:bCs/>
                <w:color w:val="FFFFFF"/>
                <w:sz w:val="24"/>
                <w:szCs w:val="24"/>
              </w:rPr>
            </w:pPr>
            <w:r w:rsidRPr="586E9A86">
              <w:rPr>
                <w:rFonts w:asciiTheme="minorHAnsi" w:hAnsiTheme="minorHAnsi" w:cstheme="minorBidi"/>
                <w:b/>
                <w:bCs/>
                <w:color w:val="FFFFFF" w:themeColor="background1"/>
                <w:sz w:val="24"/>
                <w:szCs w:val="24"/>
              </w:rPr>
              <w:t xml:space="preserve">Prazo de </w:t>
            </w:r>
            <w:r w:rsidR="22ED3B1C" w:rsidRPr="586E9A86">
              <w:rPr>
                <w:rFonts w:asciiTheme="minorHAnsi" w:hAnsiTheme="minorHAnsi" w:cstheme="minorBidi"/>
                <w:b/>
                <w:bCs/>
                <w:color w:val="FFFFFF" w:themeColor="background1"/>
                <w:sz w:val="24"/>
                <w:szCs w:val="24"/>
              </w:rPr>
              <w:t>i</w:t>
            </w:r>
            <w:r w:rsidRPr="586E9A86">
              <w:rPr>
                <w:rFonts w:asciiTheme="minorHAnsi" w:hAnsiTheme="minorHAnsi" w:cstheme="minorBidi"/>
                <w:b/>
                <w:bCs/>
                <w:color w:val="FFFFFF" w:themeColor="background1"/>
                <w:sz w:val="24"/>
                <w:szCs w:val="24"/>
              </w:rPr>
              <w:t>ntegralização</w:t>
            </w:r>
          </w:p>
        </w:tc>
      </w:tr>
    </w:tbl>
    <w:p w14:paraId="5C5D2800" w14:textId="4AE299EC" w:rsidR="00EF0474" w:rsidRDefault="00EF0474" w:rsidP="009F7ADD">
      <w:pPr>
        <w:shd w:val="clear" w:color="auto" w:fill="FFFFFF"/>
        <w:spacing w:after="0" w:line="360" w:lineRule="auto"/>
        <w:rPr>
          <w:rFonts w:asciiTheme="minorHAnsi" w:hAnsiTheme="minorHAnsi" w:cstheme="minorHAnsi"/>
          <w:color w:val="0000CC"/>
        </w:rPr>
      </w:pPr>
    </w:p>
    <w:p w14:paraId="50260F09" w14:textId="1C9A21AC" w:rsidR="00EF0474" w:rsidRPr="000D6FAB" w:rsidRDefault="00EF0474" w:rsidP="586E9A86">
      <w:pPr>
        <w:spacing w:after="0" w:line="360" w:lineRule="auto"/>
        <w:jc w:val="both"/>
        <w:rPr>
          <w:rFonts w:asciiTheme="minorHAnsi" w:hAnsiTheme="minorHAnsi" w:cstheme="minorBidi"/>
        </w:rPr>
      </w:pPr>
      <w:r w:rsidRPr="586E9A86">
        <w:rPr>
          <w:rFonts w:asciiTheme="minorHAnsi" w:hAnsiTheme="minorHAnsi" w:cstheme="minorBidi"/>
        </w:rPr>
        <w:t>O</w:t>
      </w:r>
      <w:r w:rsidR="00D41B8A" w:rsidRPr="586E9A86">
        <w:rPr>
          <w:rFonts w:asciiTheme="minorHAnsi" w:hAnsiTheme="minorHAnsi" w:cstheme="minorBidi"/>
        </w:rPr>
        <w:t xml:space="preserve"> </w:t>
      </w:r>
      <w:r w:rsidRPr="586E9A86">
        <w:rPr>
          <w:rFonts w:asciiTheme="minorHAnsi" w:hAnsiTheme="minorHAnsi" w:cstheme="minorBidi"/>
        </w:rPr>
        <w:t>prazo máximo</w:t>
      </w:r>
      <w:r w:rsidR="00D41B8A" w:rsidRPr="586E9A86">
        <w:rPr>
          <w:rFonts w:asciiTheme="minorHAnsi" w:hAnsiTheme="minorHAnsi" w:cstheme="minorBidi"/>
        </w:rPr>
        <w:t xml:space="preserve"> </w:t>
      </w:r>
      <w:r w:rsidRPr="586E9A86">
        <w:rPr>
          <w:rFonts w:asciiTheme="minorHAnsi" w:hAnsiTheme="minorHAnsi" w:cstheme="minorBidi"/>
        </w:rPr>
        <w:t>de integralização para conclusão de todas as unidades curriculares não poderá exceder o dobro do tempo necessário para cumprimento da carga horária total do curso.</w:t>
      </w:r>
    </w:p>
    <w:p w14:paraId="7237D291" w14:textId="77777777" w:rsidR="00EF0474" w:rsidRPr="009F7ADD" w:rsidRDefault="00EF0474" w:rsidP="009F7ADD">
      <w:pPr>
        <w:shd w:val="clear" w:color="auto" w:fill="FFFFFF"/>
        <w:spacing w:after="0" w:line="360" w:lineRule="auto"/>
        <w:rPr>
          <w:rFonts w:asciiTheme="minorHAnsi" w:hAnsiTheme="minorHAnsi" w:cstheme="minorHAnsi"/>
          <w:color w:val="0000CC"/>
        </w:rPr>
      </w:pPr>
    </w:p>
    <w:tbl>
      <w:tblPr>
        <w:tblW w:w="0" w:type="auto"/>
        <w:tblInd w:w="108" w:type="dxa"/>
        <w:tblBorders>
          <w:top w:val="single" w:sz="8" w:space="0" w:color="4F81BD"/>
          <w:left w:val="single" w:sz="8" w:space="0" w:color="4F81BD"/>
          <w:bottom w:val="single" w:sz="8" w:space="0" w:color="4F81BD"/>
          <w:right w:val="single" w:sz="8" w:space="0" w:color="4F81BD"/>
        </w:tblBorders>
        <w:tblLook w:val="04A0" w:firstRow="1" w:lastRow="0" w:firstColumn="1" w:lastColumn="0" w:noHBand="0" w:noVBand="1"/>
      </w:tblPr>
      <w:tblGrid>
        <w:gridCol w:w="566"/>
        <w:gridCol w:w="373"/>
        <w:gridCol w:w="8024"/>
      </w:tblGrid>
      <w:tr w:rsidR="00B91B10" w:rsidRPr="00167DD1" w14:paraId="01BBC342" w14:textId="77777777" w:rsidTr="586E9A86">
        <w:trPr>
          <w:trHeight w:val="397"/>
        </w:trPr>
        <w:tc>
          <w:tcPr>
            <w:tcW w:w="567" w:type="dxa"/>
            <w:tcBorders>
              <w:top w:val="nil"/>
              <w:left w:val="nil"/>
              <w:bottom w:val="nil"/>
            </w:tcBorders>
            <w:shd w:val="clear" w:color="auto" w:fill="808080" w:themeFill="background1" w:themeFillShade="80"/>
            <w:vAlign w:val="center"/>
          </w:tcPr>
          <w:p w14:paraId="43ACE903" w14:textId="7F3C8B5D" w:rsidR="00B91B10" w:rsidRPr="00167DD1" w:rsidRDefault="00B91B10" w:rsidP="00EF0474">
            <w:pPr>
              <w:spacing w:after="0" w:line="360" w:lineRule="auto"/>
              <w:rPr>
                <w:rFonts w:asciiTheme="minorHAnsi" w:hAnsiTheme="minorHAnsi" w:cstheme="minorHAnsi"/>
                <w:b/>
                <w:bCs/>
                <w:color w:val="FFFFFF"/>
                <w:sz w:val="24"/>
              </w:rPr>
            </w:pPr>
            <w:r w:rsidRPr="00167DD1">
              <w:rPr>
                <w:rFonts w:asciiTheme="minorHAnsi" w:hAnsiTheme="minorHAnsi" w:cstheme="minorHAnsi"/>
                <w:b/>
                <w:bCs/>
                <w:color w:val="FFFFFF"/>
                <w:sz w:val="24"/>
              </w:rPr>
              <w:t>1</w:t>
            </w:r>
            <w:r w:rsidR="00EF0474">
              <w:rPr>
                <w:rFonts w:asciiTheme="minorHAnsi" w:hAnsiTheme="minorHAnsi" w:cstheme="minorHAnsi"/>
                <w:b/>
                <w:bCs/>
                <w:color w:val="FFFFFF"/>
                <w:sz w:val="24"/>
              </w:rPr>
              <w:t>4</w:t>
            </w:r>
            <w:r w:rsidRPr="00167DD1">
              <w:rPr>
                <w:rFonts w:asciiTheme="minorHAnsi" w:hAnsiTheme="minorHAnsi" w:cstheme="minorHAnsi"/>
                <w:b/>
                <w:bCs/>
                <w:color w:val="FFFFFF"/>
                <w:sz w:val="24"/>
              </w:rPr>
              <w:t>.</w:t>
            </w:r>
          </w:p>
        </w:tc>
        <w:tc>
          <w:tcPr>
            <w:tcW w:w="376" w:type="dxa"/>
            <w:tcBorders>
              <w:top w:val="nil"/>
              <w:bottom w:val="nil"/>
            </w:tcBorders>
            <w:shd w:val="clear" w:color="auto" w:fill="FFFFFF" w:themeFill="background1"/>
          </w:tcPr>
          <w:p w14:paraId="797E50C6" w14:textId="77777777" w:rsidR="00B91B10" w:rsidRPr="00167DD1" w:rsidRDefault="00B91B10" w:rsidP="009F7ADD">
            <w:pPr>
              <w:spacing w:after="0" w:line="360" w:lineRule="auto"/>
              <w:rPr>
                <w:rFonts w:asciiTheme="minorHAnsi" w:hAnsiTheme="minorHAnsi" w:cstheme="minorHAnsi"/>
                <w:b/>
                <w:bCs/>
                <w:color w:val="FFFFFF"/>
                <w:sz w:val="24"/>
              </w:rPr>
            </w:pPr>
          </w:p>
        </w:tc>
        <w:tc>
          <w:tcPr>
            <w:tcW w:w="8155" w:type="dxa"/>
            <w:tcBorders>
              <w:top w:val="nil"/>
              <w:bottom w:val="nil"/>
              <w:right w:val="nil"/>
            </w:tcBorders>
            <w:shd w:val="clear" w:color="auto" w:fill="808080" w:themeFill="background1" w:themeFillShade="80"/>
            <w:vAlign w:val="center"/>
          </w:tcPr>
          <w:p w14:paraId="03481535" w14:textId="77777777" w:rsidR="00B91B10" w:rsidRPr="00167DD1" w:rsidRDefault="00B91B10" w:rsidP="586E9A86">
            <w:pPr>
              <w:spacing w:after="0" w:line="360" w:lineRule="auto"/>
              <w:rPr>
                <w:rFonts w:asciiTheme="minorHAnsi" w:hAnsiTheme="minorHAnsi" w:cstheme="minorBidi"/>
                <w:b/>
                <w:bCs/>
                <w:color w:val="FFFFFF"/>
                <w:sz w:val="24"/>
                <w:szCs w:val="24"/>
              </w:rPr>
            </w:pPr>
            <w:r w:rsidRPr="586E9A86">
              <w:rPr>
                <w:rFonts w:asciiTheme="minorHAnsi" w:hAnsiTheme="minorHAnsi" w:cstheme="minorBidi"/>
                <w:b/>
                <w:bCs/>
                <w:color w:val="FFFFFF" w:themeColor="background1"/>
                <w:sz w:val="24"/>
                <w:szCs w:val="24"/>
              </w:rPr>
              <w:t>Certificação</w:t>
            </w:r>
          </w:p>
        </w:tc>
      </w:tr>
    </w:tbl>
    <w:p w14:paraId="7B04FA47" w14:textId="77777777" w:rsidR="00B91B10" w:rsidRPr="009F7ADD" w:rsidRDefault="00B91B10" w:rsidP="009F7ADD">
      <w:pPr>
        <w:spacing w:after="0" w:line="360" w:lineRule="auto"/>
        <w:rPr>
          <w:rFonts w:asciiTheme="minorHAnsi" w:hAnsiTheme="minorHAnsi" w:cstheme="minorHAnsi"/>
        </w:rPr>
      </w:pPr>
    </w:p>
    <w:p w14:paraId="7C0724C7" w14:textId="2E910404" w:rsidR="00AE3643" w:rsidRPr="005A497D" w:rsidRDefault="00AE3643" w:rsidP="00AE3643">
      <w:pPr>
        <w:pStyle w:val="Bulletbsico1"/>
        <w:numPr>
          <w:ilvl w:val="0"/>
          <w:numId w:val="0"/>
        </w:numPr>
        <w:spacing w:before="0" w:line="360" w:lineRule="auto"/>
        <w:rPr>
          <w:rFonts w:asciiTheme="minorHAnsi" w:hAnsiTheme="minorHAnsi"/>
          <w:sz w:val="22"/>
          <w:szCs w:val="22"/>
        </w:rPr>
      </w:pPr>
      <w:r>
        <w:rPr>
          <w:rFonts w:asciiTheme="minorHAnsi" w:hAnsiTheme="minorHAnsi"/>
          <w:sz w:val="22"/>
          <w:szCs w:val="22"/>
        </w:rPr>
        <w:t>À</w:t>
      </w:r>
      <w:r w:rsidRPr="005A497D">
        <w:rPr>
          <w:rFonts w:asciiTheme="minorHAnsi" w:hAnsiTheme="minorHAnsi"/>
          <w:sz w:val="22"/>
          <w:szCs w:val="22"/>
        </w:rPr>
        <w:t xml:space="preserve">quele que concluir com aprovação todas as Unidades Curriculares que compõem a organização curricular desta Habilitação Técnica de Nível Médio e comprovar a conclusão do Ensino Médio, será conferido o Diploma de </w:t>
      </w:r>
      <w:r w:rsidRPr="005A497D">
        <w:rPr>
          <w:rFonts w:asciiTheme="minorHAnsi" w:hAnsiTheme="minorHAnsi"/>
          <w:b/>
          <w:color w:val="000000" w:themeColor="text1"/>
          <w:sz w:val="22"/>
          <w:szCs w:val="22"/>
        </w:rPr>
        <w:t>Técnico em Secretariado</w:t>
      </w:r>
      <w:r w:rsidRPr="005A497D">
        <w:rPr>
          <w:rFonts w:asciiTheme="minorHAnsi" w:hAnsiTheme="minorHAnsi"/>
          <w:sz w:val="22"/>
          <w:szCs w:val="22"/>
        </w:rPr>
        <w:t>, com validade nacional.</w:t>
      </w:r>
    </w:p>
    <w:p w14:paraId="73DCE341" w14:textId="77777777" w:rsidR="00AE3643" w:rsidRPr="00923EB3" w:rsidRDefault="00AE3643" w:rsidP="00924D4F">
      <w:pPr>
        <w:pStyle w:val="Bulletbsico1"/>
        <w:numPr>
          <w:ilvl w:val="0"/>
          <w:numId w:val="0"/>
        </w:numPr>
        <w:spacing w:before="0" w:line="360" w:lineRule="auto"/>
        <w:ind w:left="360"/>
      </w:pPr>
    </w:p>
    <w:sectPr w:rsidR="00AE3643" w:rsidRPr="00923EB3" w:rsidSect="005008E1">
      <w:headerReference w:type="default" r:id="rId15"/>
      <w:footerReference w:type="default" r:id="rId16"/>
      <w:headerReference w:type="first" r:id="rId17"/>
      <w:footerReference w:type="first" r:id="rId18"/>
      <w:pgSz w:w="11906" w:h="16838" w:code="9"/>
      <w:pgMar w:top="1701" w:right="1134" w:bottom="1134" w:left="1701"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ACCA97" w14:textId="77777777" w:rsidR="00313163" w:rsidRDefault="00313163" w:rsidP="00B91B10">
      <w:pPr>
        <w:spacing w:after="0" w:line="240" w:lineRule="auto"/>
      </w:pPr>
      <w:r>
        <w:separator/>
      </w:r>
    </w:p>
  </w:endnote>
  <w:endnote w:type="continuationSeparator" w:id="0">
    <w:p w14:paraId="2475F517" w14:textId="77777777" w:rsidR="00313163" w:rsidRDefault="00313163" w:rsidP="00B91B10">
      <w:pPr>
        <w:spacing w:after="0" w:line="240" w:lineRule="auto"/>
      </w:pPr>
      <w:r>
        <w:continuationSeparator/>
      </w:r>
    </w:p>
  </w:endnote>
  <w:endnote w:type="continuationNotice" w:id="1">
    <w:p w14:paraId="577985E0" w14:textId="77777777" w:rsidR="00313163" w:rsidRDefault="0031316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53861C" w14:textId="3909575D" w:rsidR="00A15B67" w:rsidRDefault="00A15B67">
    <w:pPr>
      <w:rPr>
        <w:rFonts w:asciiTheme="majorHAnsi" w:eastAsiaTheme="majorEastAsia" w:hAnsiTheme="majorHAnsi" w:cstheme="majorBidi"/>
      </w:rPr>
    </w:pPr>
  </w:p>
  <w:p w14:paraId="6E36661F" w14:textId="53570976" w:rsidR="00537BEF" w:rsidRDefault="00537BEF">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28C73426" w14:paraId="51DCD566" w14:textId="77777777" w:rsidTr="28C73426">
      <w:trPr>
        <w:trHeight w:val="300"/>
      </w:trPr>
      <w:tc>
        <w:tcPr>
          <w:tcW w:w="3020" w:type="dxa"/>
        </w:tcPr>
        <w:p w14:paraId="1530683D" w14:textId="7F04F777" w:rsidR="28C73426" w:rsidRDefault="28C73426" w:rsidP="28C73426">
          <w:pPr>
            <w:pStyle w:val="Cabealho"/>
            <w:ind w:left="-115"/>
          </w:pPr>
        </w:p>
      </w:tc>
      <w:tc>
        <w:tcPr>
          <w:tcW w:w="3020" w:type="dxa"/>
        </w:tcPr>
        <w:p w14:paraId="1B23D440" w14:textId="3FF436BE" w:rsidR="28C73426" w:rsidRDefault="28C73426" w:rsidP="28C73426">
          <w:pPr>
            <w:pStyle w:val="Cabealho"/>
            <w:jc w:val="center"/>
          </w:pPr>
        </w:p>
      </w:tc>
      <w:tc>
        <w:tcPr>
          <w:tcW w:w="3020" w:type="dxa"/>
        </w:tcPr>
        <w:p w14:paraId="5922AE0D" w14:textId="2BD55426" w:rsidR="28C73426" w:rsidRDefault="28C73426" w:rsidP="28C73426">
          <w:pPr>
            <w:pStyle w:val="Cabealho"/>
            <w:ind w:right="-115"/>
            <w:jc w:val="right"/>
          </w:pPr>
        </w:p>
      </w:tc>
    </w:tr>
  </w:tbl>
  <w:p w14:paraId="0C394DDD" w14:textId="1F8B94B5" w:rsidR="00FE127A" w:rsidRDefault="00FE127A">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51ADA4" w14:textId="77777777" w:rsidR="00313163" w:rsidRDefault="00313163" w:rsidP="00B91B10">
      <w:pPr>
        <w:spacing w:after="0" w:line="240" w:lineRule="auto"/>
      </w:pPr>
      <w:r>
        <w:separator/>
      </w:r>
    </w:p>
  </w:footnote>
  <w:footnote w:type="continuationSeparator" w:id="0">
    <w:p w14:paraId="6724415B" w14:textId="77777777" w:rsidR="00313163" w:rsidRDefault="00313163" w:rsidP="00B91B10">
      <w:pPr>
        <w:spacing w:after="0" w:line="240" w:lineRule="auto"/>
      </w:pPr>
      <w:r>
        <w:continuationSeparator/>
      </w:r>
    </w:p>
  </w:footnote>
  <w:footnote w:type="continuationNotice" w:id="1">
    <w:p w14:paraId="23312121" w14:textId="77777777" w:rsidR="00313163" w:rsidRDefault="00313163">
      <w:pPr>
        <w:spacing w:after="0" w:line="240" w:lineRule="auto"/>
      </w:pPr>
    </w:p>
  </w:footnote>
  <w:footnote w:id="2">
    <w:p w14:paraId="6CB678E5" w14:textId="0252D990" w:rsidR="00537BEF" w:rsidRPr="007A119A" w:rsidRDefault="00537BEF" w:rsidP="00B91B10">
      <w:pPr>
        <w:autoSpaceDE w:val="0"/>
        <w:autoSpaceDN w:val="0"/>
        <w:spacing w:after="0" w:line="240" w:lineRule="auto"/>
        <w:jc w:val="both"/>
        <w:rPr>
          <w:sz w:val="18"/>
          <w:szCs w:val="18"/>
        </w:rPr>
      </w:pPr>
      <w:r w:rsidRPr="007A119A">
        <w:rPr>
          <w:rStyle w:val="Refdenotaderodap"/>
          <w:sz w:val="18"/>
          <w:szCs w:val="18"/>
        </w:rPr>
        <w:footnoteRef/>
      </w:r>
      <w:bookmarkStart w:id="0" w:name="_Hlk23896882"/>
      <w:r w:rsidRPr="007A119A">
        <w:rPr>
          <w:bCs/>
          <w:sz w:val="18"/>
          <w:szCs w:val="18"/>
        </w:rPr>
        <w:t>Os requisitos de acesso indicados neste plano de curso consideram as especificidades técnicas da ocupação e as legislações vigentes que versam sobre idade mínima, escolaridade e experiências requeridas para a formação profissional e o exercício de atividade laboral. Cabe a cada Conselho Regional a aprovação de alterações realizadas neste item do plano de curso, desde que embasadas em parecer da Diretoria de Educação Profissional</w:t>
      </w:r>
      <w:bookmarkEnd w:id="0"/>
      <w:r w:rsidRPr="007A119A">
        <w:rPr>
          <w:bCs/>
          <w:sz w:val="18"/>
          <w:szCs w:val="18"/>
        </w:rPr>
        <w:t>.</w:t>
      </w:r>
    </w:p>
  </w:footnote>
  <w:footnote w:id="3">
    <w:p w14:paraId="2CF25E51" w14:textId="77777777" w:rsidR="00F92754" w:rsidRPr="007A6F95" w:rsidRDefault="00F92754" w:rsidP="00F92754">
      <w:pPr>
        <w:pStyle w:val="Textodenotaderodap"/>
        <w:jc w:val="both"/>
        <w:rPr>
          <w:sz w:val="18"/>
          <w:szCs w:val="18"/>
        </w:rPr>
      </w:pPr>
      <w:r>
        <w:rPr>
          <w:rStyle w:val="Refdenotaderodap"/>
        </w:rPr>
        <w:footnoteRef/>
      </w:r>
      <w:r>
        <w:t xml:space="preserve"> </w:t>
      </w:r>
      <w:r w:rsidRPr="00C46770">
        <w:rPr>
          <w:sz w:val="18"/>
          <w:szCs w:val="18"/>
        </w:rPr>
        <w:t>FEDERAÇÃO NACIONAL DAS SECRETÁRIAS E SECRETÁRIOS. Disponível em: &lt;http://www.fenassec.com.br/site/&gt;. Acesso em: 18 dez. 2017.</w:t>
      </w:r>
    </w:p>
  </w:footnote>
  <w:footnote w:id="4">
    <w:p w14:paraId="662DF590" w14:textId="621F3B18" w:rsidR="00E56760" w:rsidRPr="00B66168" w:rsidRDefault="00E56760" w:rsidP="00B66168">
      <w:pPr>
        <w:pStyle w:val="Textodenotaderodap"/>
        <w:jc w:val="both"/>
        <w:rPr>
          <w:sz w:val="18"/>
          <w:szCs w:val="18"/>
        </w:rPr>
      </w:pPr>
      <w:r w:rsidRPr="00B66168">
        <w:rPr>
          <w:rStyle w:val="Refdenotaderodap"/>
          <w:sz w:val="18"/>
          <w:szCs w:val="18"/>
        </w:rPr>
        <w:footnoteRef/>
      </w:r>
      <w:r w:rsidRPr="00B66168">
        <w:rPr>
          <w:sz w:val="18"/>
          <w:szCs w:val="18"/>
        </w:rPr>
        <w:t xml:space="preserve"> </w:t>
      </w:r>
      <w:r w:rsidRPr="00B66168">
        <w:rPr>
          <w:rFonts w:asciiTheme="minorHAnsi" w:hAnsiTheme="minorHAnsi" w:cstheme="minorHAnsi"/>
          <w:sz w:val="18"/>
          <w:szCs w:val="18"/>
        </w:rPr>
        <w:t xml:space="preserve">SENAC. DN. </w:t>
      </w:r>
      <w:r w:rsidRPr="00B66168">
        <w:rPr>
          <w:rFonts w:asciiTheme="minorHAnsi" w:hAnsiTheme="minorHAnsi" w:cstheme="minorHAnsi"/>
          <w:b/>
          <w:bCs/>
          <w:sz w:val="18"/>
          <w:szCs w:val="18"/>
        </w:rPr>
        <w:t>Competência</w:t>
      </w:r>
      <w:r w:rsidRPr="00B66168">
        <w:rPr>
          <w:rFonts w:asciiTheme="minorHAnsi" w:hAnsiTheme="minorHAnsi" w:cstheme="minorHAnsi"/>
          <w:sz w:val="18"/>
          <w:szCs w:val="18"/>
        </w:rPr>
        <w:t xml:space="preserve">. Rio de Janeiro, 2022. (Coleção de documentos técnicos do Modelo Pedagógico Senac). Disponível em: </w:t>
      </w:r>
      <w:hyperlink r:id="rId1" w:history="1">
        <w:r w:rsidRPr="00B66168">
          <w:rPr>
            <w:rStyle w:val="Hyperlink"/>
            <w:rFonts w:asciiTheme="minorHAnsi" w:hAnsiTheme="minorHAnsi" w:cstheme="minorHAnsi"/>
            <w:sz w:val="18"/>
            <w:szCs w:val="18"/>
          </w:rPr>
          <w:t>http://www.extranet.senac.br/modelopedagogicosenac/</w:t>
        </w:r>
      </w:hyperlink>
      <w:r w:rsidRPr="00B66168">
        <w:rPr>
          <w:rFonts w:asciiTheme="minorHAnsi" w:hAnsiTheme="minorHAnsi" w:cstheme="minorHAnsi"/>
          <w:sz w:val="18"/>
          <w:szCs w:val="18"/>
        </w:rPr>
        <w:t>. Acesso em: jun. 2023.</w:t>
      </w:r>
    </w:p>
  </w:footnote>
  <w:footnote w:id="5">
    <w:p w14:paraId="46DEF858" w14:textId="46487C8D" w:rsidR="0084261F" w:rsidRPr="00B66168" w:rsidRDefault="0084261F" w:rsidP="00B66168">
      <w:pPr>
        <w:pStyle w:val="Textodenotaderodap"/>
        <w:jc w:val="both"/>
        <w:rPr>
          <w:sz w:val="18"/>
          <w:szCs w:val="18"/>
        </w:rPr>
      </w:pPr>
      <w:r w:rsidRPr="00B66168">
        <w:rPr>
          <w:rStyle w:val="Refdenotaderodap"/>
          <w:sz w:val="18"/>
          <w:szCs w:val="18"/>
        </w:rPr>
        <w:footnoteRef/>
      </w:r>
      <w:r w:rsidRPr="00B66168">
        <w:rPr>
          <w:sz w:val="18"/>
          <w:szCs w:val="18"/>
        </w:rPr>
        <w:t xml:space="preserve"> Recomenda-se o acesso à </w:t>
      </w:r>
      <w:r w:rsidRPr="00B66168">
        <w:rPr>
          <w:b/>
          <w:bCs/>
          <w:sz w:val="18"/>
          <w:szCs w:val="18"/>
        </w:rPr>
        <w:t>Cachola</w:t>
      </w:r>
      <w:r w:rsidRPr="00B66168">
        <w:rPr>
          <w:sz w:val="18"/>
          <w:szCs w:val="18"/>
        </w:rPr>
        <w:t> (</w:t>
      </w:r>
      <w:hyperlink r:id="rId2" w:tgtFrame="_blank" w:history="1">
        <w:r w:rsidRPr="00B66168">
          <w:rPr>
            <w:rStyle w:val="Hyperlink"/>
            <w:sz w:val="18"/>
            <w:szCs w:val="18"/>
          </w:rPr>
          <w:t>https://cachola.senac.br/</w:t>
        </w:r>
      </w:hyperlink>
      <w:r w:rsidRPr="00B66168">
        <w:rPr>
          <w:sz w:val="18"/>
          <w:szCs w:val="18"/>
        </w:rPr>
        <w:t> ), que oferece recursos voltados à aplicação de tecnologias digitais no planejamento de situações de aprendizagem e ao estímulo de práticas pedagógicas inovadoras no contexto educacional.</w:t>
      </w:r>
    </w:p>
  </w:footnote>
  <w:footnote w:id="6">
    <w:p w14:paraId="6FA9CAA3" w14:textId="282DD0D3" w:rsidR="006A5B21" w:rsidRPr="00B66168" w:rsidRDefault="006A5B21" w:rsidP="00B66168">
      <w:pPr>
        <w:pStyle w:val="Textodenotaderodap"/>
        <w:jc w:val="both"/>
        <w:rPr>
          <w:sz w:val="18"/>
          <w:szCs w:val="18"/>
        </w:rPr>
      </w:pPr>
      <w:r w:rsidRPr="00B66168">
        <w:rPr>
          <w:rStyle w:val="Refdenotaderodap"/>
          <w:sz w:val="18"/>
          <w:szCs w:val="18"/>
        </w:rPr>
        <w:footnoteRef/>
      </w:r>
      <w:r w:rsidRPr="00B66168">
        <w:rPr>
          <w:sz w:val="18"/>
          <w:szCs w:val="18"/>
        </w:rPr>
        <w:t xml:space="preserve"> </w:t>
      </w:r>
      <w:r w:rsidR="00AA7128" w:rsidRPr="00B66168">
        <w:rPr>
          <w:sz w:val="18"/>
          <w:szCs w:val="18"/>
        </w:rPr>
        <w:t>Desenvolvida em parceria com a OIT/</w:t>
      </w:r>
      <w:proofErr w:type="spellStart"/>
      <w:r w:rsidR="00AA7128" w:rsidRPr="00B66168">
        <w:rPr>
          <w:sz w:val="18"/>
          <w:szCs w:val="18"/>
        </w:rPr>
        <w:t>Cinterfor</w:t>
      </w:r>
      <w:proofErr w:type="spellEnd"/>
      <w:r w:rsidR="00AA7128" w:rsidRPr="00B66168">
        <w:rPr>
          <w:sz w:val="18"/>
          <w:szCs w:val="18"/>
        </w:rPr>
        <w:t> – Centro Interamericano para o Desenvolvimento do Conhecimento na Formação Profissional da Organização Internacional do Trabalho, recomenda-se o acesso à </w:t>
      </w:r>
      <w:r w:rsidR="00AA7128" w:rsidRPr="00B66168">
        <w:rPr>
          <w:b/>
          <w:bCs/>
          <w:sz w:val="18"/>
          <w:szCs w:val="18"/>
        </w:rPr>
        <w:t>Plataforma </w:t>
      </w:r>
      <w:proofErr w:type="spellStart"/>
      <w:r w:rsidR="00AA7128" w:rsidRPr="00B66168">
        <w:rPr>
          <w:b/>
          <w:bCs/>
          <w:sz w:val="18"/>
          <w:szCs w:val="18"/>
        </w:rPr>
        <w:t>Cubus</w:t>
      </w:r>
      <w:proofErr w:type="spellEnd"/>
      <w:r w:rsidR="00AA7128" w:rsidRPr="00B66168">
        <w:rPr>
          <w:sz w:val="18"/>
          <w:szCs w:val="18"/>
        </w:rPr>
        <w:t> (</w:t>
      </w:r>
      <w:hyperlink r:id="rId3" w:tgtFrame="_blank" w:history="1">
        <w:r w:rsidR="00AA7128" w:rsidRPr="00B66168">
          <w:rPr>
            <w:rStyle w:val="Hyperlink"/>
            <w:sz w:val="18"/>
            <w:szCs w:val="18"/>
          </w:rPr>
          <w:t>https://cubus.oitcinterfor.org/</w:t>
        </w:r>
      </w:hyperlink>
      <w:r w:rsidR="00AA7128" w:rsidRPr="00B66168">
        <w:rPr>
          <w:sz w:val="18"/>
          <w:szCs w:val="18"/>
        </w:rPr>
        <w:t>). </w:t>
      </w:r>
    </w:p>
  </w:footnote>
  <w:footnote w:id="7">
    <w:p w14:paraId="7F8950F8" w14:textId="42CE363B" w:rsidR="00F97B33" w:rsidRPr="00B66168" w:rsidRDefault="00F97B33" w:rsidP="00B66168">
      <w:pPr>
        <w:pStyle w:val="Textodenotaderodap"/>
        <w:jc w:val="both"/>
        <w:rPr>
          <w:sz w:val="18"/>
          <w:szCs w:val="18"/>
        </w:rPr>
      </w:pPr>
      <w:r w:rsidRPr="00B66168">
        <w:rPr>
          <w:rStyle w:val="Refdenotaderodap"/>
          <w:sz w:val="18"/>
          <w:szCs w:val="18"/>
        </w:rPr>
        <w:footnoteRef/>
      </w:r>
      <w:r w:rsidRPr="00B66168">
        <w:rPr>
          <w:sz w:val="18"/>
          <w:szCs w:val="18"/>
        </w:rPr>
        <w:t xml:space="preserve"> Recomenda-se a consulta ao portal </w:t>
      </w:r>
      <w:r w:rsidRPr="00B66168">
        <w:rPr>
          <w:b/>
          <w:bCs/>
          <w:sz w:val="18"/>
          <w:szCs w:val="18"/>
        </w:rPr>
        <w:t>Espaço Docente</w:t>
      </w:r>
      <w:r w:rsidRPr="00B66168">
        <w:rPr>
          <w:sz w:val="18"/>
          <w:szCs w:val="18"/>
        </w:rPr>
        <w:t> (</w:t>
      </w:r>
      <w:hyperlink r:id="rId4" w:tgtFrame="_blank" w:history="1">
        <w:r w:rsidRPr="00B66168">
          <w:rPr>
            <w:rStyle w:val="Hyperlink"/>
            <w:sz w:val="18"/>
            <w:szCs w:val="18"/>
          </w:rPr>
          <w:t>https://espacodocente.senac.br/area-exclusiva/guias/</w:t>
        </w:r>
      </w:hyperlink>
      <w:r w:rsidRPr="00B66168">
        <w:rPr>
          <w:sz w:val="18"/>
          <w:szCs w:val="18"/>
        </w:rPr>
        <w:t> ), que disponibiliza o </w:t>
      </w:r>
      <w:r w:rsidRPr="00B66168">
        <w:rPr>
          <w:b/>
          <w:bCs/>
          <w:sz w:val="18"/>
          <w:szCs w:val="18"/>
        </w:rPr>
        <w:t>Anuário de Tecnologias Educacionais</w:t>
      </w:r>
    </w:p>
  </w:footnote>
  <w:footnote w:id="8">
    <w:p w14:paraId="72DB0862" w14:textId="65DAA59C" w:rsidR="00CD2056" w:rsidRDefault="00CD2056" w:rsidP="00B66168">
      <w:pPr>
        <w:pStyle w:val="Textodenotaderodap"/>
        <w:jc w:val="both"/>
      </w:pPr>
      <w:r w:rsidRPr="00B66168">
        <w:rPr>
          <w:rStyle w:val="Refdenotaderodap"/>
          <w:sz w:val="18"/>
          <w:szCs w:val="18"/>
        </w:rPr>
        <w:footnoteRef/>
      </w:r>
      <w:r w:rsidRPr="00B66168">
        <w:rPr>
          <w:sz w:val="18"/>
          <w:szCs w:val="18"/>
        </w:rPr>
        <w:t xml:space="preserve"> Recomenda-se a consulta ao portal </w:t>
      </w:r>
      <w:r w:rsidRPr="00B66168">
        <w:rPr>
          <w:b/>
          <w:bCs/>
          <w:sz w:val="18"/>
          <w:szCs w:val="18"/>
        </w:rPr>
        <w:t>Espaço Docente</w:t>
      </w:r>
      <w:r w:rsidRPr="00B66168">
        <w:rPr>
          <w:sz w:val="18"/>
          <w:szCs w:val="18"/>
        </w:rPr>
        <w:t> (</w:t>
      </w:r>
      <w:hyperlink r:id="rId5" w:tgtFrame="_blank" w:history="1">
        <w:r w:rsidRPr="00B66168">
          <w:rPr>
            <w:rStyle w:val="Hyperlink"/>
            <w:sz w:val="18"/>
            <w:szCs w:val="18"/>
          </w:rPr>
          <w:t>https://espacodocente.senac.br/area-exclusiva/mapeamentos/</w:t>
        </w:r>
      </w:hyperlink>
      <w:r w:rsidRPr="00B66168">
        <w:rPr>
          <w:sz w:val="18"/>
          <w:szCs w:val="18"/>
        </w:rPr>
        <w:t> ), que disponibiliza o </w:t>
      </w:r>
      <w:r w:rsidRPr="00B66168">
        <w:rPr>
          <w:b/>
          <w:bCs/>
          <w:sz w:val="18"/>
          <w:szCs w:val="18"/>
        </w:rPr>
        <w:t>Mapeamento de Tecnologias Digitais</w:t>
      </w:r>
      <w:r w:rsidRPr="00B66168">
        <w:rPr>
          <w:sz w:val="18"/>
          <w:szCs w:val="18"/>
        </w:rPr>
        <w:t>.</w:t>
      </w:r>
    </w:p>
  </w:footnote>
  <w:footnote w:id="9">
    <w:p w14:paraId="73AE54FB" w14:textId="1553F524" w:rsidR="007D406A" w:rsidRPr="00B66168" w:rsidRDefault="007D406A" w:rsidP="00345ED6">
      <w:pPr>
        <w:pStyle w:val="Textodenotaderodap"/>
        <w:rPr>
          <w:color w:val="000000" w:themeColor="text1"/>
          <w:sz w:val="18"/>
          <w:szCs w:val="18"/>
        </w:rPr>
      </w:pPr>
      <w:r w:rsidRPr="00B66168">
        <w:rPr>
          <w:rStyle w:val="Refdenotaderodap"/>
          <w:color w:val="000000" w:themeColor="text1"/>
          <w:sz w:val="18"/>
          <w:szCs w:val="18"/>
        </w:rPr>
        <w:footnoteRef/>
      </w:r>
      <w:r w:rsidRPr="00B66168">
        <w:rPr>
          <w:color w:val="000000" w:themeColor="text1"/>
          <w:sz w:val="18"/>
          <w:szCs w:val="18"/>
        </w:rPr>
        <w:t xml:space="preserve"> </w:t>
      </w:r>
      <w:r w:rsidR="00345ED6" w:rsidRPr="00B66168">
        <w:rPr>
          <w:color w:val="000000" w:themeColor="text1"/>
          <w:sz w:val="18"/>
          <w:szCs w:val="18"/>
        </w:rPr>
        <w:t>BRASIL. Lei n</w:t>
      </w:r>
      <w:r w:rsidR="00474411" w:rsidRPr="00B66168">
        <w:rPr>
          <w:color w:val="000000" w:themeColor="text1"/>
          <w:sz w:val="18"/>
          <w:szCs w:val="18"/>
        </w:rPr>
        <w:t>º</w:t>
      </w:r>
      <w:r w:rsidR="00345ED6" w:rsidRPr="00B66168">
        <w:rPr>
          <w:color w:val="000000" w:themeColor="text1"/>
          <w:sz w:val="18"/>
          <w:szCs w:val="18"/>
        </w:rPr>
        <w:t xml:space="preserve"> 11.788, de 25 de dezembro de 2008. Dispõe sobre o estágio de estudantes; altera a redação do </w:t>
      </w:r>
      <w:r w:rsidR="0056275B" w:rsidRPr="00B66168">
        <w:rPr>
          <w:color w:val="000000" w:themeColor="text1"/>
          <w:sz w:val="18"/>
          <w:szCs w:val="18"/>
        </w:rPr>
        <w:t>A</w:t>
      </w:r>
      <w:r w:rsidR="00345ED6" w:rsidRPr="00B66168">
        <w:rPr>
          <w:color w:val="000000" w:themeColor="text1"/>
          <w:sz w:val="18"/>
          <w:szCs w:val="18"/>
        </w:rPr>
        <w:t xml:space="preserve">rt. 428 da Consolidação das Leis do Trabalho </w:t>
      </w:r>
      <w:r w:rsidR="0056275B" w:rsidRPr="00B66168">
        <w:rPr>
          <w:color w:val="000000" w:themeColor="text1"/>
          <w:sz w:val="18"/>
          <w:szCs w:val="18"/>
        </w:rPr>
        <w:t>(</w:t>
      </w:r>
      <w:r w:rsidR="00345ED6" w:rsidRPr="00B66168">
        <w:rPr>
          <w:color w:val="000000" w:themeColor="text1"/>
          <w:sz w:val="18"/>
          <w:szCs w:val="18"/>
        </w:rPr>
        <w:t>CLT</w:t>
      </w:r>
      <w:r w:rsidR="0056275B" w:rsidRPr="00B66168">
        <w:rPr>
          <w:color w:val="000000" w:themeColor="text1"/>
          <w:sz w:val="18"/>
          <w:szCs w:val="18"/>
        </w:rPr>
        <w:t>)</w:t>
      </w:r>
      <w:r w:rsidR="00345ED6" w:rsidRPr="00B66168">
        <w:rPr>
          <w:color w:val="000000" w:themeColor="text1"/>
          <w:sz w:val="18"/>
          <w:szCs w:val="18"/>
        </w:rPr>
        <w:t>, aprovada pelo Decreto-Lei n</w:t>
      </w:r>
      <w:r w:rsidR="0056275B" w:rsidRPr="00B66168">
        <w:rPr>
          <w:color w:val="000000" w:themeColor="text1"/>
          <w:sz w:val="18"/>
          <w:szCs w:val="18"/>
        </w:rPr>
        <w:t>º</w:t>
      </w:r>
      <w:r w:rsidR="00345ED6" w:rsidRPr="00B66168">
        <w:rPr>
          <w:color w:val="000000" w:themeColor="text1"/>
          <w:sz w:val="18"/>
          <w:szCs w:val="18"/>
        </w:rPr>
        <w:t xml:space="preserve"> 5.452, de 1</w:t>
      </w:r>
      <w:r w:rsidR="006C46B1" w:rsidRPr="00B66168">
        <w:rPr>
          <w:color w:val="000000" w:themeColor="text1"/>
          <w:sz w:val="18"/>
          <w:szCs w:val="18"/>
        </w:rPr>
        <w:t>º</w:t>
      </w:r>
      <w:r w:rsidR="00345ED6" w:rsidRPr="00B66168">
        <w:rPr>
          <w:color w:val="000000" w:themeColor="text1"/>
          <w:sz w:val="18"/>
          <w:szCs w:val="18"/>
        </w:rPr>
        <w:t xml:space="preserve"> de maio de 1943</w:t>
      </w:r>
      <w:r w:rsidR="006012AD" w:rsidRPr="00B66168">
        <w:rPr>
          <w:color w:val="000000" w:themeColor="text1"/>
          <w:sz w:val="18"/>
          <w:szCs w:val="18"/>
        </w:rPr>
        <w:t>;</w:t>
      </w:r>
      <w:r w:rsidR="00345ED6" w:rsidRPr="00B66168">
        <w:rPr>
          <w:color w:val="000000" w:themeColor="text1"/>
          <w:sz w:val="18"/>
          <w:szCs w:val="18"/>
        </w:rPr>
        <w:t xml:space="preserve"> e a Lei n</w:t>
      </w:r>
      <w:r w:rsidR="006C46B1" w:rsidRPr="00B66168">
        <w:rPr>
          <w:color w:val="000000" w:themeColor="text1"/>
          <w:sz w:val="18"/>
          <w:szCs w:val="18"/>
        </w:rPr>
        <w:t>º</w:t>
      </w:r>
      <w:r w:rsidR="00345ED6" w:rsidRPr="00B66168">
        <w:rPr>
          <w:color w:val="000000" w:themeColor="text1"/>
          <w:sz w:val="18"/>
          <w:szCs w:val="18"/>
        </w:rPr>
        <w:t xml:space="preserve"> 9.394, de 20 de dezembro de 1996; revoga as Leis n</w:t>
      </w:r>
      <w:r w:rsidR="006C46B1" w:rsidRPr="00B66168">
        <w:rPr>
          <w:color w:val="000000" w:themeColor="text1"/>
          <w:sz w:val="18"/>
          <w:szCs w:val="18"/>
        </w:rPr>
        <w:t>º</w:t>
      </w:r>
      <w:r w:rsidR="00345ED6" w:rsidRPr="00B66168">
        <w:rPr>
          <w:color w:val="000000" w:themeColor="text1"/>
          <w:sz w:val="18"/>
          <w:szCs w:val="18"/>
        </w:rPr>
        <w:t xml:space="preserve"> 6.494, de 7 de dezembro de 1977, e </w:t>
      </w:r>
      <w:r w:rsidR="0056275B" w:rsidRPr="00B66168">
        <w:rPr>
          <w:color w:val="000000" w:themeColor="text1"/>
          <w:sz w:val="18"/>
          <w:szCs w:val="18"/>
        </w:rPr>
        <w:t xml:space="preserve">nº </w:t>
      </w:r>
      <w:r w:rsidR="00345ED6" w:rsidRPr="00B66168">
        <w:rPr>
          <w:color w:val="000000" w:themeColor="text1"/>
          <w:sz w:val="18"/>
          <w:szCs w:val="18"/>
        </w:rPr>
        <w:t xml:space="preserve">8.859, de 23 de março de 1994, o parágrafo único do </w:t>
      </w:r>
      <w:r w:rsidR="0056275B" w:rsidRPr="00B66168">
        <w:rPr>
          <w:color w:val="000000" w:themeColor="text1"/>
          <w:sz w:val="18"/>
          <w:szCs w:val="18"/>
        </w:rPr>
        <w:t>A</w:t>
      </w:r>
      <w:r w:rsidR="00345ED6" w:rsidRPr="00B66168">
        <w:rPr>
          <w:color w:val="000000" w:themeColor="text1"/>
          <w:sz w:val="18"/>
          <w:szCs w:val="18"/>
        </w:rPr>
        <w:t>rt. 82 da Lei n</w:t>
      </w:r>
      <w:r w:rsidR="006C46B1" w:rsidRPr="00B66168">
        <w:rPr>
          <w:color w:val="000000" w:themeColor="text1"/>
          <w:sz w:val="18"/>
          <w:szCs w:val="18"/>
        </w:rPr>
        <w:t>º</w:t>
      </w:r>
      <w:r w:rsidR="00345ED6" w:rsidRPr="00B66168">
        <w:rPr>
          <w:color w:val="000000" w:themeColor="text1"/>
          <w:sz w:val="18"/>
          <w:szCs w:val="18"/>
        </w:rPr>
        <w:t xml:space="preserve"> 9.394, de 20 de dezembro de 1996, e o </w:t>
      </w:r>
      <w:r w:rsidR="0056275B" w:rsidRPr="00B66168">
        <w:rPr>
          <w:color w:val="000000" w:themeColor="text1"/>
          <w:sz w:val="18"/>
          <w:szCs w:val="18"/>
        </w:rPr>
        <w:t>A</w:t>
      </w:r>
      <w:r w:rsidR="00345ED6" w:rsidRPr="00B66168">
        <w:rPr>
          <w:color w:val="000000" w:themeColor="text1"/>
          <w:sz w:val="18"/>
          <w:szCs w:val="18"/>
        </w:rPr>
        <w:t>rt. 6</w:t>
      </w:r>
      <w:r w:rsidR="006C46B1" w:rsidRPr="00B66168">
        <w:rPr>
          <w:color w:val="000000" w:themeColor="text1"/>
          <w:sz w:val="18"/>
          <w:szCs w:val="18"/>
        </w:rPr>
        <w:t>º</w:t>
      </w:r>
      <w:r w:rsidR="00345ED6" w:rsidRPr="00B66168">
        <w:rPr>
          <w:color w:val="000000" w:themeColor="text1"/>
          <w:sz w:val="18"/>
          <w:szCs w:val="18"/>
        </w:rPr>
        <w:t xml:space="preserve"> da Medida Provisória n</w:t>
      </w:r>
      <w:r w:rsidR="006C46B1" w:rsidRPr="00B66168">
        <w:rPr>
          <w:color w:val="000000" w:themeColor="text1"/>
          <w:sz w:val="18"/>
          <w:szCs w:val="18"/>
        </w:rPr>
        <w:t>º</w:t>
      </w:r>
      <w:r w:rsidR="00345ED6" w:rsidRPr="00B66168">
        <w:rPr>
          <w:color w:val="000000" w:themeColor="text1"/>
          <w:sz w:val="18"/>
          <w:szCs w:val="18"/>
        </w:rPr>
        <w:t xml:space="preserve"> 2.164-41, de 24 de agosto de 2001; e dá outras providências. Disponível em: </w:t>
      </w:r>
      <w:hyperlink r:id="rId6" w:history="1">
        <w:r w:rsidR="00345ED6" w:rsidRPr="00B66168">
          <w:rPr>
            <w:rStyle w:val="Hyperlink"/>
            <w:color w:val="000000" w:themeColor="text1"/>
            <w:sz w:val="18"/>
            <w:szCs w:val="18"/>
          </w:rPr>
          <w:t>https://www.planalto.gov.br/ccivil_03/_ato2007-2010/2008/lei/l11788.htm</w:t>
        </w:r>
      </w:hyperlink>
      <w:r w:rsidR="00345ED6" w:rsidRPr="00B66168">
        <w:rPr>
          <w:color w:val="000000" w:themeColor="text1"/>
          <w:sz w:val="18"/>
          <w:szCs w:val="18"/>
        </w:rPr>
        <w:t>. Acesso em jun. 2023.</w:t>
      </w:r>
    </w:p>
  </w:footnote>
  <w:footnote w:id="10">
    <w:p w14:paraId="41B371CE" w14:textId="02A922B8" w:rsidR="00537BEF" w:rsidRPr="009F7ADD" w:rsidRDefault="00537BEF" w:rsidP="00F612B5">
      <w:pPr>
        <w:pStyle w:val="Textodecomentrio"/>
        <w:shd w:val="clear" w:color="auto" w:fill="FFFFFF"/>
        <w:spacing w:after="0"/>
        <w:jc w:val="both"/>
        <w:rPr>
          <w:sz w:val="18"/>
          <w:szCs w:val="18"/>
        </w:rPr>
      </w:pPr>
      <w:r w:rsidRPr="00B66168">
        <w:rPr>
          <w:rStyle w:val="Refdenotaderodap"/>
          <w:color w:val="000000" w:themeColor="text1"/>
          <w:sz w:val="18"/>
          <w:szCs w:val="18"/>
        </w:rPr>
        <w:footnoteRef/>
      </w:r>
      <w:bookmarkStart w:id="13" w:name="_Hlk17828205"/>
      <w:r w:rsidRPr="00B66168">
        <w:rPr>
          <w:rFonts w:cs="Calibri"/>
          <w:color w:val="000000" w:themeColor="text1"/>
          <w:sz w:val="18"/>
          <w:szCs w:val="18"/>
        </w:rPr>
        <w:t xml:space="preserve">É importante que as instalações e </w:t>
      </w:r>
      <w:r w:rsidR="0056275B" w:rsidRPr="00B66168">
        <w:rPr>
          <w:rFonts w:cs="Calibri"/>
          <w:color w:val="000000" w:themeColor="text1"/>
          <w:sz w:val="18"/>
          <w:szCs w:val="18"/>
        </w:rPr>
        <w:t xml:space="preserve">os </w:t>
      </w:r>
      <w:r w:rsidRPr="00B66168">
        <w:rPr>
          <w:rFonts w:cs="Calibri"/>
          <w:color w:val="000000" w:themeColor="text1"/>
          <w:sz w:val="18"/>
          <w:szCs w:val="18"/>
        </w:rPr>
        <w:t xml:space="preserve">equipamentos estejam em consonância com a legislação e atendam às orientações descritas nas normas técnicas de acessibilidade. </w:t>
      </w:r>
      <w:r w:rsidR="007253C0" w:rsidRPr="00B66168">
        <w:rPr>
          <w:color w:val="000000" w:themeColor="text1"/>
          <w:sz w:val="18"/>
          <w:szCs w:val="18"/>
        </w:rPr>
        <w:t>Ess</w:t>
      </w:r>
      <w:r w:rsidRPr="00B66168">
        <w:rPr>
          <w:color w:val="000000" w:themeColor="text1"/>
          <w:sz w:val="18"/>
          <w:szCs w:val="18"/>
        </w:rPr>
        <w:t>es</w:t>
      </w:r>
      <w:r w:rsidRPr="00B66168">
        <w:rPr>
          <w:rFonts w:cs="Calibri"/>
          <w:color w:val="000000" w:themeColor="text1"/>
          <w:sz w:val="18"/>
          <w:szCs w:val="18"/>
        </w:rPr>
        <w:t xml:space="preserve"> aspectos, assim como os atitudinais, comunicacionais e metodológicos, buscam atender </w:t>
      </w:r>
      <w:r w:rsidR="007253C0" w:rsidRPr="00B66168">
        <w:rPr>
          <w:color w:val="000000" w:themeColor="text1"/>
          <w:sz w:val="18"/>
          <w:szCs w:val="18"/>
        </w:rPr>
        <w:t>à</w:t>
      </w:r>
      <w:r w:rsidRPr="00B66168">
        <w:rPr>
          <w:color w:val="000000" w:themeColor="text1"/>
          <w:sz w:val="18"/>
          <w:szCs w:val="18"/>
        </w:rPr>
        <w:t>s</w:t>
      </w:r>
      <w:r w:rsidRPr="00B66168">
        <w:rPr>
          <w:rFonts w:cs="Calibri"/>
          <w:color w:val="000000" w:themeColor="text1"/>
          <w:sz w:val="18"/>
          <w:szCs w:val="18"/>
        </w:rPr>
        <w:t xml:space="preserve"> orientações da Convenção </w:t>
      </w:r>
      <w:r w:rsidR="00301C53" w:rsidRPr="00B66168">
        <w:rPr>
          <w:rFonts w:cs="Calibri"/>
          <w:color w:val="000000" w:themeColor="text1"/>
          <w:sz w:val="18"/>
          <w:szCs w:val="18"/>
        </w:rPr>
        <w:t>Internacional sobre os</w:t>
      </w:r>
      <w:r w:rsidRPr="00B66168">
        <w:rPr>
          <w:rFonts w:cs="Calibri"/>
          <w:color w:val="000000" w:themeColor="text1"/>
          <w:sz w:val="18"/>
          <w:szCs w:val="18"/>
        </w:rPr>
        <w:t xml:space="preserve"> Direitos das Pessoas com Deficiência, da qual o Brasil é signatário</w:t>
      </w:r>
      <w:bookmarkEnd w:id="13"/>
      <w:r w:rsidRPr="00B66168">
        <w:rPr>
          <w:color w:val="000000" w:themeColor="text1"/>
          <w:sz w:val="18"/>
          <w:szCs w:val="18"/>
        </w:rPr>
        <w:t>.</w:t>
      </w:r>
    </w:p>
  </w:footnote>
  <w:footnote w:id="11">
    <w:p w14:paraId="21EAB7BB" w14:textId="77777777" w:rsidR="001E3087" w:rsidRPr="00FD2103" w:rsidRDefault="001E3087" w:rsidP="001E3087">
      <w:pPr>
        <w:pStyle w:val="Textodenotaderodap"/>
      </w:pPr>
      <w:r w:rsidRPr="008B1622">
        <w:rPr>
          <w:sz w:val="18"/>
          <w:szCs w:val="18"/>
        </w:rPr>
        <w:footnoteRef/>
      </w:r>
      <w:r w:rsidRPr="008B1622">
        <w:rPr>
          <w:sz w:val="18"/>
          <w:szCs w:val="18"/>
        </w:rPr>
        <w:t xml:space="preserve"> Esta recomendação passará a ser uma exigência a partir de 2020.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4FF417" w14:textId="55CE7A73" w:rsidR="00923EB3" w:rsidRDefault="00AB1F30">
    <w:pPr>
      <w:pStyle w:val="Cabealho"/>
    </w:pPr>
    <w:r>
      <w:rPr>
        <w:noProof/>
      </w:rPr>
      <w:drawing>
        <wp:anchor distT="0" distB="0" distL="114300" distR="114300" simplePos="0" relativeHeight="251658240" behindDoc="0" locked="0" layoutInCell="1" allowOverlap="1" wp14:anchorId="3CF33677" wp14:editId="2852DEEB">
          <wp:simplePos x="0" y="0"/>
          <wp:positionH relativeFrom="page">
            <wp:align>right</wp:align>
          </wp:positionH>
          <wp:positionV relativeFrom="paragraph">
            <wp:posOffset>-442595</wp:posOffset>
          </wp:positionV>
          <wp:extent cx="7545070" cy="1059180"/>
          <wp:effectExtent l="0" t="0" r="0" b="7620"/>
          <wp:wrapTopAndBottom/>
          <wp:docPr id="1720899828"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5070" cy="105918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F791CC" w14:textId="5069B8A6" w:rsidR="00FE127A" w:rsidRDefault="00156C96">
    <w:pPr>
      <w:pStyle w:val="Cabealho"/>
    </w:pPr>
    <w:r>
      <w:rPr>
        <w:noProof/>
      </w:rPr>
      <w:drawing>
        <wp:anchor distT="0" distB="0" distL="114300" distR="114300" simplePos="0" relativeHeight="251660288" behindDoc="0" locked="0" layoutInCell="1" allowOverlap="1" wp14:anchorId="02DDAB06" wp14:editId="39CB5606">
          <wp:simplePos x="0" y="0"/>
          <wp:positionH relativeFrom="page">
            <wp:align>left</wp:align>
          </wp:positionH>
          <wp:positionV relativeFrom="paragraph">
            <wp:posOffset>-451781</wp:posOffset>
          </wp:positionV>
          <wp:extent cx="7545070" cy="1059180"/>
          <wp:effectExtent l="0" t="0" r="0" b="7620"/>
          <wp:wrapTopAndBottom/>
          <wp:docPr id="811810035" name="Imagem 5" descr="Padrão do plano de fund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810035" name="Imagem 5" descr="Padrão do plano de fundo&#10;&#10;O conteúdo gerado por IA pode estar incorre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5070" cy="105918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67B75"/>
    <w:multiLevelType w:val="hybridMultilevel"/>
    <w:tmpl w:val="77FC8A54"/>
    <w:lvl w:ilvl="0" w:tplc="04160001">
      <w:start w:val="1"/>
      <w:numFmt w:val="bullet"/>
      <w:lvlText w:val=""/>
      <w:lvlJc w:val="left"/>
      <w:pPr>
        <w:ind w:left="1788" w:hanging="360"/>
      </w:pPr>
      <w:rPr>
        <w:rFonts w:ascii="Symbol" w:hAnsi="Symbol" w:hint="default"/>
      </w:rPr>
    </w:lvl>
    <w:lvl w:ilvl="1" w:tplc="04160003" w:tentative="1">
      <w:start w:val="1"/>
      <w:numFmt w:val="bullet"/>
      <w:lvlText w:val="o"/>
      <w:lvlJc w:val="left"/>
      <w:pPr>
        <w:ind w:left="2508" w:hanging="360"/>
      </w:pPr>
      <w:rPr>
        <w:rFonts w:ascii="Courier New" w:hAnsi="Courier New" w:cs="Courier New" w:hint="default"/>
      </w:rPr>
    </w:lvl>
    <w:lvl w:ilvl="2" w:tplc="04160005" w:tentative="1">
      <w:start w:val="1"/>
      <w:numFmt w:val="bullet"/>
      <w:lvlText w:val=""/>
      <w:lvlJc w:val="left"/>
      <w:pPr>
        <w:ind w:left="3228" w:hanging="360"/>
      </w:pPr>
      <w:rPr>
        <w:rFonts w:ascii="Wingdings" w:hAnsi="Wingdings" w:hint="default"/>
      </w:rPr>
    </w:lvl>
    <w:lvl w:ilvl="3" w:tplc="04160001" w:tentative="1">
      <w:start w:val="1"/>
      <w:numFmt w:val="bullet"/>
      <w:lvlText w:val=""/>
      <w:lvlJc w:val="left"/>
      <w:pPr>
        <w:ind w:left="3948" w:hanging="360"/>
      </w:pPr>
      <w:rPr>
        <w:rFonts w:ascii="Symbol" w:hAnsi="Symbol" w:hint="default"/>
      </w:rPr>
    </w:lvl>
    <w:lvl w:ilvl="4" w:tplc="04160003" w:tentative="1">
      <w:start w:val="1"/>
      <w:numFmt w:val="bullet"/>
      <w:lvlText w:val="o"/>
      <w:lvlJc w:val="left"/>
      <w:pPr>
        <w:ind w:left="4668" w:hanging="360"/>
      </w:pPr>
      <w:rPr>
        <w:rFonts w:ascii="Courier New" w:hAnsi="Courier New" w:cs="Courier New" w:hint="default"/>
      </w:rPr>
    </w:lvl>
    <w:lvl w:ilvl="5" w:tplc="04160005" w:tentative="1">
      <w:start w:val="1"/>
      <w:numFmt w:val="bullet"/>
      <w:lvlText w:val=""/>
      <w:lvlJc w:val="left"/>
      <w:pPr>
        <w:ind w:left="5388" w:hanging="360"/>
      </w:pPr>
      <w:rPr>
        <w:rFonts w:ascii="Wingdings" w:hAnsi="Wingdings" w:hint="default"/>
      </w:rPr>
    </w:lvl>
    <w:lvl w:ilvl="6" w:tplc="04160001" w:tentative="1">
      <w:start w:val="1"/>
      <w:numFmt w:val="bullet"/>
      <w:lvlText w:val=""/>
      <w:lvlJc w:val="left"/>
      <w:pPr>
        <w:ind w:left="6108" w:hanging="360"/>
      </w:pPr>
      <w:rPr>
        <w:rFonts w:ascii="Symbol" w:hAnsi="Symbol" w:hint="default"/>
      </w:rPr>
    </w:lvl>
    <w:lvl w:ilvl="7" w:tplc="04160003" w:tentative="1">
      <w:start w:val="1"/>
      <w:numFmt w:val="bullet"/>
      <w:lvlText w:val="o"/>
      <w:lvlJc w:val="left"/>
      <w:pPr>
        <w:ind w:left="6828" w:hanging="360"/>
      </w:pPr>
      <w:rPr>
        <w:rFonts w:ascii="Courier New" w:hAnsi="Courier New" w:cs="Courier New" w:hint="default"/>
      </w:rPr>
    </w:lvl>
    <w:lvl w:ilvl="8" w:tplc="04160005" w:tentative="1">
      <w:start w:val="1"/>
      <w:numFmt w:val="bullet"/>
      <w:lvlText w:val=""/>
      <w:lvlJc w:val="left"/>
      <w:pPr>
        <w:ind w:left="7548" w:hanging="360"/>
      </w:pPr>
      <w:rPr>
        <w:rFonts w:ascii="Wingdings" w:hAnsi="Wingdings" w:hint="default"/>
      </w:rPr>
    </w:lvl>
  </w:abstractNum>
  <w:abstractNum w:abstractNumId="1" w15:restartNumberingAfterBreak="0">
    <w:nsid w:val="0F322176"/>
    <w:multiLevelType w:val="hybridMultilevel"/>
    <w:tmpl w:val="FEC8007E"/>
    <w:lvl w:ilvl="0" w:tplc="8F483278">
      <w:start w:val="1"/>
      <w:numFmt w:val="decimal"/>
      <w:lvlText w:val="%1."/>
      <w:lvlJc w:val="left"/>
      <w:pPr>
        <w:ind w:left="720" w:hanging="360"/>
      </w:pPr>
      <w:rPr>
        <w:color w:val="000000" w:themeColor="text1"/>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F5BE320"/>
    <w:multiLevelType w:val="hybridMultilevel"/>
    <w:tmpl w:val="DB2268D2"/>
    <w:lvl w:ilvl="0" w:tplc="AEE894FA">
      <w:start w:val="1"/>
      <w:numFmt w:val="decimal"/>
      <w:lvlText w:val="%1."/>
      <w:lvlJc w:val="left"/>
      <w:pPr>
        <w:ind w:left="720" w:hanging="360"/>
      </w:pPr>
      <w:rPr>
        <w:color w:val="000000" w:themeColor="text1"/>
      </w:rPr>
    </w:lvl>
    <w:lvl w:ilvl="1" w:tplc="21B20B4A">
      <w:start w:val="1"/>
      <w:numFmt w:val="lowerLetter"/>
      <w:lvlText w:val="%2."/>
      <w:lvlJc w:val="left"/>
      <w:pPr>
        <w:ind w:left="1440" w:hanging="360"/>
      </w:pPr>
    </w:lvl>
    <w:lvl w:ilvl="2" w:tplc="58C287F6">
      <w:start w:val="1"/>
      <w:numFmt w:val="lowerRoman"/>
      <w:lvlText w:val="%3."/>
      <w:lvlJc w:val="right"/>
      <w:pPr>
        <w:ind w:left="2160" w:hanging="180"/>
      </w:pPr>
    </w:lvl>
    <w:lvl w:ilvl="3" w:tplc="7EB8D43E">
      <w:start w:val="1"/>
      <w:numFmt w:val="decimal"/>
      <w:lvlText w:val="%4."/>
      <w:lvlJc w:val="left"/>
      <w:pPr>
        <w:ind w:left="2880" w:hanging="360"/>
      </w:pPr>
    </w:lvl>
    <w:lvl w:ilvl="4" w:tplc="0E122A2C">
      <w:start w:val="1"/>
      <w:numFmt w:val="lowerLetter"/>
      <w:lvlText w:val="%5."/>
      <w:lvlJc w:val="left"/>
      <w:pPr>
        <w:ind w:left="3600" w:hanging="360"/>
      </w:pPr>
    </w:lvl>
    <w:lvl w:ilvl="5" w:tplc="58CE61CA">
      <w:start w:val="1"/>
      <w:numFmt w:val="lowerRoman"/>
      <w:lvlText w:val="%6."/>
      <w:lvlJc w:val="right"/>
      <w:pPr>
        <w:ind w:left="4320" w:hanging="180"/>
      </w:pPr>
    </w:lvl>
    <w:lvl w:ilvl="6" w:tplc="E98C50A0">
      <w:start w:val="1"/>
      <w:numFmt w:val="decimal"/>
      <w:lvlText w:val="%7."/>
      <w:lvlJc w:val="left"/>
      <w:pPr>
        <w:ind w:left="5040" w:hanging="360"/>
      </w:pPr>
    </w:lvl>
    <w:lvl w:ilvl="7" w:tplc="81A64CAC">
      <w:start w:val="1"/>
      <w:numFmt w:val="lowerLetter"/>
      <w:lvlText w:val="%8."/>
      <w:lvlJc w:val="left"/>
      <w:pPr>
        <w:ind w:left="5760" w:hanging="360"/>
      </w:pPr>
    </w:lvl>
    <w:lvl w:ilvl="8" w:tplc="EE802DA8">
      <w:start w:val="1"/>
      <w:numFmt w:val="lowerRoman"/>
      <w:lvlText w:val="%9."/>
      <w:lvlJc w:val="right"/>
      <w:pPr>
        <w:ind w:left="6480" w:hanging="180"/>
      </w:pPr>
    </w:lvl>
  </w:abstractNum>
  <w:abstractNum w:abstractNumId="3" w15:restartNumberingAfterBreak="0">
    <w:nsid w:val="13DD4BC0"/>
    <w:multiLevelType w:val="hybridMultilevel"/>
    <w:tmpl w:val="C0EA4C4C"/>
    <w:lvl w:ilvl="0" w:tplc="6A140D24">
      <w:start w:val="1"/>
      <w:numFmt w:val="decimal"/>
      <w:lvlText w:val="%1 - "/>
      <w:lvlJc w:val="left"/>
      <w:pPr>
        <w:ind w:left="360" w:hanging="360"/>
      </w:pPr>
      <w:rPr>
        <w:rFonts w:hint="default"/>
        <w:b/>
        <w:i w:val="0"/>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17CB7349"/>
    <w:multiLevelType w:val="hybridMultilevel"/>
    <w:tmpl w:val="20CEDF1E"/>
    <w:lvl w:ilvl="0" w:tplc="8F483278">
      <w:start w:val="1"/>
      <w:numFmt w:val="decimal"/>
      <w:lvlText w:val="%1."/>
      <w:lvlJc w:val="left"/>
      <w:pPr>
        <w:ind w:left="720" w:hanging="360"/>
      </w:pPr>
      <w:rPr>
        <w:color w:val="000000" w:themeColor="text1"/>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203C4661"/>
    <w:multiLevelType w:val="hybridMultilevel"/>
    <w:tmpl w:val="ADE6D910"/>
    <w:lvl w:ilvl="0" w:tplc="6A140D24">
      <w:start w:val="1"/>
      <w:numFmt w:val="decimal"/>
      <w:lvlText w:val="%1 - "/>
      <w:lvlJc w:val="left"/>
      <w:pPr>
        <w:ind w:left="720" w:hanging="360"/>
      </w:pPr>
      <w:rPr>
        <w:rFonts w:hint="default"/>
        <w:b/>
        <w:i w:val="0"/>
        <w:color w:val="000000" w:themeColor="text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3C0356C"/>
    <w:multiLevelType w:val="hybridMultilevel"/>
    <w:tmpl w:val="5CD01F00"/>
    <w:lvl w:ilvl="0" w:tplc="04160001">
      <w:start w:val="1"/>
      <w:numFmt w:val="bullet"/>
      <w:lvlText w:val=""/>
      <w:lvlJc w:val="left"/>
      <w:pPr>
        <w:ind w:left="2468" w:hanging="360"/>
      </w:pPr>
      <w:rPr>
        <w:rFonts w:ascii="Symbol" w:hAnsi="Symbol" w:hint="default"/>
      </w:rPr>
    </w:lvl>
    <w:lvl w:ilvl="1" w:tplc="04160003" w:tentative="1">
      <w:start w:val="1"/>
      <w:numFmt w:val="bullet"/>
      <w:lvlText w:val="o"/>
      <w:lvlJc w:val="left"/>
      <w:pPr>
        <w:ind w:left="3188" w:hanging="360"/>
      </w:pPr>
      <w:rPr>
        <w:rFonts w:ascii="Courier New" w:hAnsi="Courier New" w:cs="Courier New" w:hint="default"/>
      </w:rPr>
    </w:lvl>
    <w:lvl w:ilvl="2" w:tplc="04160005" w:tentative="1">
      <w:start w:val="1"/>
      <w:numFmt w:val="bullet"/>
      <w:lvlText w:val=""/>
      <w:lvlJc w:val="left"/>
      <w:pPr>
        <w:ind w:left="3908" w:hanging="360"/>
      </w:pPr>
      <w:rPr>
        <w:rFonts w:ascii="Wingdings" w:hAnsi="Wingdings" w:hint="default"/>
      </w:rPr>
    </w:lvl>
    <w:lvl w:ilvl="3" w:tplc="04160001" w:tentative="1">
      <w:start w:val="1"/>
      <w:numFmt w:val="bullet"/>
      <w:lvlText w:val=""/>
      <w:lvlJc w:val="left"/>
      <w:pPr>
        <w:ind w:left="4628" w:hanging="360"/>
      </w:pPr>
      <w:rPr>
        <w:rFonts w:ascii="Symbol" w:hAnsi="Symbol" w:hint="default"/>
      </w:rPr>
    </w:lvl>
    <w:lvl w:ilvl="4" w:tplc="04160003" w:tentative="1">
      <w:start w:val="1"/>
      <w:numFmt w:val="bullet"/>
      <w:lvlText w:val="o"/>
      <w:lvlJc w:val="left"/>
      <w:pPr>
        <w:ind w:left="5348" w:hanging="360"/>
      </w:pPr>
      <w:rPr>
        <w:rFonts w:ascii="Courier New" w:hAnsi="Courier New" w:cs="Courier New" w:hint="default"/>
      </w:rPr>
    </w:lvl>
    <w:lvl w:ilvl="5" w:tplc="04160005" w:tentative="1">
      <w:start w:val="1"/>
      <w:numFmt w:val="bullet"/>
      <w:lvlText w:val=""/>
      <w:lvlJc w:val="left"/>
      <w:pPr>
        <w:ind w:left="6068" w:hanging="360"/>
      </w:pPr>
      <w:rPr>
        <w:rFonts w:ascii="Wingdings" w:hAnsi="Wingdings" w:hint="default"/>
      </w:rPr>
    </w:lvl>
    <w:lvl w:ilvl="6" w:tplc="04160001" w:tentative="1">
      <w:start w:val="1"/>
      <w:numFmt w:val="bullet"/>
      <w:lvlText w:val=""/>
      <w:lvlJc w:val="left"/>
      <w:pPr>
        <w:ind w:left="6788" w:hanging="360"/>
      </w:pPr>
      <w:rPr>
        <w:rFonts w:ascii="Symbol" w:hAnsi="Symbol" w:hint="default"/>
      </w:rPr>
    </w:lvl>
    <w:lvl w:ilvl="7" w:tplc="04160003" w:tentative="1">
      <w:start w:val="1"/>
      <w:numFmt w:val="bullet"/>
      <w:lvlText w:val="o"/>
      <w:lvlJc w:val="left"/>
      <w:pPr>
        <w:ind w:left="7508" w:hanging="360"/>
      </w:pPr>
      <w:rPr>
        <w:rFonts w:ascii="Courier New" w:hAnsi="Courier New" w:cs="Courier New" w:hint="default"/>
      </w:rPr>
    </w:lvl>
    <w:lvl w:ilvl="8" w:tplc="04160005" w:tentative="1">
      <w:start w:val="1"/>
      <w:numFmt w:val="bullet"/>
      <w:lvlText w:val=""/>
      <w:lvlJc w:val="left"/>
      <w:pPr>
        <w:ind w:left="8228" w:hanging="360"/>
      </w:pPr>
      <w:rPr>
        <w:rFonts w:ascii="Wingdings" w:hAnsi="Wingdings" w:hint="default"/>
      </w:rPr>
    </w:lvl>
  </w:abstractNum>
  <w:abstractNum w:abstractNumId="7" w15:restartNumberingAfterBreak="0">
    <w:nsid w:val="29765DDF"/>
    <w:multiLevelType w:val="hybridMultilevel"/>
    <w:tmpl w:val="D088709E"/>
    <w:lvl w:ilvl="0" w:tplc="6A140D24">
      <w:start w:val="1"/>
      <w:numFmt w:val="decimal"/>
      <w:lvlText w:val="%1 - "/>
      <w:lvlJc w:val="left"/>
      <w:pPr>
        <w:ind w:left="720" w:hanging="360"/>
      </w:pPr>
      <w:rPr>
        <w:rFonts w:hint="default"/>
        <w:b/>
        <w:i w:val="0"/>
        <w:color w:val="000000" w:themeColor="text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D3D33D2"/>
    <w:multiLevelType w:val="hybridMultilevel"/>
    <w:tmpl w:val="35323510"/>
    <w:lvl w:ilvl="0" w:tplc="04160001">
      <w:start w:val="1"/>
      <w:numFmt w:val="bullet"/>
      <w:lvlText w:val=""/>
      <w:lvlJc w:val="left"/>
      <w:pPr>
        <w:ind w:left="1800" w:hanging="360"/>
      </w:pPr>
      <w:rPr>
        <w:rFonts w:ascii="Symbol" w:hAnsi="Symbol" w:hint="default"/>
      </w:rPr>
    </w:lvl>
    <w:lvl w:ilvl="1" w:tplc="04160003" w:tentative="1">
      <w:start w:val="1"/>
      <w:numFmt w:val="bullet"/>
      <w:lvlText w:val="o"/>
      <w:lvlJc w:val="left"/>
      <w:pPr>
        <w:ind w:left="2520" w:hanging="360"/>
      </w:pPr>
      <w:rPr>
        <w:rFonts w:ascii="Courier New" w:hAnsi="Courier New" w:cs="Courier New" w:hint="default"/>
      </w:rPr>
    </w:lvl>
    <w:lvl w:ilvl="2" w:tplc="04160005" w:tentative="1">
      <w:start w:val="1"/>
      <w:numFmt w:val="bullet"/>
      <w:lvlText w:val=""/>
      <w:lvlJc w:val="left"/>
      <w:pPr>
        <w:ind w:left="3240" w:hanging="360"/>
      </w:pPr>
      <w:rPr>
        <w:rFonts w:ascii="Wingdings" w:hAnsi="Wingdings" w:hint="default"/>
      </w:rPr>
    </w:lvl>
    <w:lvl w:ilvl="3" w:tplc="04160001" w:tentative="1">
      <w:start w:val="1"/>
      <w:numFmt w:val="bullet"/>
      <w:lvlText w:val=""/>
      <w:lvlJc w:val="left"/>
      <w:pPr>
        <w:ind w:left="3960" w:hanging="360"/>
      </w:pPr>
      <w:rPr>
        <w:rFonts w:ascii="Symbol" w:hAnsi="Symbol" w:hint="default"/>
      </w:rPr>
    </w:lvl>
    <w:lvl w:ilvl="4" w:tplc="04160003" w:tentative="1">
      <w:start w:val="1"/>
      <w:numFmt w:val="bullet"/>
      <w:lvlText w:val="o"/>
      <w:lvlJc w:val="left"/>
      <w:pPr>
        <w:ind w:left="4680" w:hanging="360"/>
      </w:pPr>
      <w:rPr>
        <w:rFonts w:ascii="Courier New" w:hAnsi="Courier New" w:cs="Courier New" w:hint="default"/>
      </w:rPr>
    </w:lvl>
    <w:lvl w:ilvl="5" w:tplc="04160005" w:tentative="1">
      <w:start w:val="1"/>
      <w:numFmt w:val="bullet"/>
      <w:lvlText w:val=""/>
      <w:lvlJc w:val="left"/>
      <w:pPr>
        <w:ind w:left="5400" w:hanging="360"/>
      </w:pPr>
      <w:rPr>
        <w:rFonts w:ascii="Wingdings" w:hAnsi="Wingdings" w:hint="default"/>
      </w:rPr>
    </w:lvl>
    <w:lvl w:ilvl="6" w:tplc="04160001" w:tentative="1">
      <w:start w:val="1"/>
      <w:numFmt w:val="bullet"/>
      <w:lvlText w:val=""/>
      <w:lvlJc w:val="left"/>
      <w:pPr>
        <w:ind w:left="6120" w:hanging="360"/>
      </w:pPr>
      <w:rPr>
        <w:rFonts w:ascii="Symbol" w:hAnsi="Symbol" w:hint="default"/>
      </w:rPr>
    </w:lvl>
    <w:lvl w:ilvl="7" w:tplc="04160003" w:tentative="1">
      <w:start w:val="1"/>
      <w:numFmt w:val="bullet"/>
      <w:lvlText w:val="o"/>
      <w:lvlJc w:val="left"/>
      <w:pPr>
        <w:ind w:left="6840" w:hanging="360"/>
      </w:pPr>
      <w:rPr>
        <w:rFonts w:ascii="Courier New" w:hAnsi="Courier New" w:cs="Courier New" w:hint="default"/>
      </w:rPr>
    </w:lvl>
    <w:lvl w:ilvl="8" w:tplc="04160005" w:tentative="1">
      <w:start w:val="1"/>
      <w:numFmt w:val="bullet"/>
      <w:lvlText w:val=""/>
      <w:lvlJc w:val="left"/>
      <w:pPr>
        <w:ind w:left="7560" w:hanging="360"/>
      </w:pPr>
      <w:rPr>
        <w:rFonts w:ascii="Wingdings" w:hAnsi="Wingdings" w:hint="default"/>
      </w:rPr>
    </w:lvl>
  </w:abstractNum>
  <w:abstractNum w:abstractNumId="9" w15:restartNumberingAfterBreak="0">
    <w:nsid w:val="320653B1"/>
    <w:multiLevelType w:val="hybridMultilevel"/>
    <w:tmpl w:val="263C5250"/>
    <w:lvl w:ilvl="0" w:tplc="CDF248CE">
      <w:start w:val="1"/>
      <w:numFmt w:val="bullet"/>
      <w:pStyle w:val="Bulletbsico1"/>
      <w:lvlText w:val=""/>
      <w:lvlJc w:val="left"/>
      <w:pPr>
        <w:tabs>
          <w:tab w:val="num" w:pos="360"/>
        </w:tabs>
        <w:ind w:left="340" w:hanging="340"/>
      </w:pPr>
      <w:rPr>
        <w:rFonts w:ascii="Wingdings" w:hAnsi="Wingdings" w:hint="default"/>
      </w:rPr>
    </w:lvl>
    <w:lvl w:ilvl="1" w:tplc="04160003" w:tentative="1">
      <w:start w:val="1"/>
      <w:numFmt w:val="bullet"/>
      <w:lvlText w:val="o"/>
      <w:lvlJc w:val="left"/>
      <w:pPr>
        <w:tabs>
          <w:tab w:val="num" w:pos="1440"/>
        </w:tabs>
        <w:ind w:left="1440" w:hanging="360"/>
      </w:pPr>
      <w:rPr>
        <w:rFonts w:ascii="Courier New" w:hAnsi="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45B467C"/>
    <w:multiLevelType w:val="hybridMultilevel"/>
    <w:tmpl w:val="3F10B91E"/>
    <w:lvl w:ilvl="0" w:tplc="32EAA576">
      <w:start w:val="1"/>
      <w:numFmt w:val="decimal"/>
      <w:lvlText w:val="%1."/>
      <w:lvlJc w:val="left"/>
      <w:pPr>
        <w:ind w:left="360" w:hanging="360"/>
      </w:pPr>
      <w:rPr>
        <w:color w:val="auto"/>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1" w15:restartNumberingAfterBreak="0">
    <w:nsid w:val="3D176E7D"/>
    <w:multiLevelType w:val="hybridMultilevel"/>
    <w:tmpl w:val="1B8AD496"/>
    <w:lvl w:ilvl="0" w:tplc="04160001">
      <w:start w:val="1"/>
      <w:numFmt w:val="bullet"/>
      <w:lvlText w:val=""/>
      <w:lvlJc w:val="left"/>
      <w:pPr>
        <w:ind w:left="2468" w:hanging="360"/>
      </w:pPr>
      <w:rPr>
        <w:rFonts w:ascii="Symbol" w:hAnsi="Symbol" w:hint="default"/>
      </w:rPr>
    </w:lvl>
    <w:lvl w:ilvl="1" w:tplc="04160003" w:tentative="1">
      <w:start w:val="1"/>
      <w:numFmt w:val="bullet"/>
      <w:lvlText w:val="o"/>
      <w:lvlJc w:val="left"/>
      <w:pPr>
        <w:ind w:left="3188" w:hanging="360"/>
      </w:pPr>
      <w:rPr>
        <w:rFonts w:ascii="Courier New" w:hAnsi="Courier New" w:cs="Courier New" w:hint="default"/>
      </w:rPr>
    </w:lvl>
    <w:lvl w:ilvl="2" w:tplc="04160005" w:tentative="1">
      <w:start w:val="1"/>
      <w:numFmt w:val="bullet"/>
      <w:lvlText w:val=""/>
      <w:lvlJc w:val="left"/>
      <w:pPr>
        <w:ind w:left="3908" w:hanging="360"/>
      </w:pPr>
      <w:rPr>
        <w:rFonts w:ascii="Wingdings" w:hAnsi="Wingdings" w:hint="default"/>
      </w:rPr>
    </w:lvl>
    <w:lvl w:ilvl="3" w:tplc="04160001" w:tentative="1">
      <w:start w:val="1"/>
      <w:numFmt w:val="bullet"/>
      <w:lvlText w:val=""/>
      <w:lvlJc w:val="left"/>
      <w:pPr>
        <w:ind w:left="4628" w:hanging="360"/>
      </w:pPr>
      <w:rPr>
        <w:rFonts w:ascii="Symbol" w:hAnsi="Symbol" w:hint="default"/>
      </w:rPr>
    </w:lvl>
    <w:lvl w:ilvl="4" w:tplc="04160003" w:tentative="1">
      <w:start w:val="1"/>
      <w:numFmt w:val="bullet"/>
      <w:lvlText w:val="o"/>
      <w:lvlJc w:val="left"/>
      <w:pPr>
        <w:ind w:left="5348" w:hanging="360"/>
      </w:pPr>
      <w:rPr>
        <w:rFonts w:ascii="Courier New" w:hAnsi="Courier New" w:cs="Courier New" w:hint="default"/>
      </w:rPr>
    </w:lvl>
    <w:lvl w:ilvl="5" w:tplc="04160005" w:tentative="1">
      <w:start w:val="1"/>
      <w:numFmt w:val="bullet"/>
      <w:lvlText w:val=""/>
      <w:lvlJc w:val="left"/>
      <w:pPr>
        <w:ind w:left="6068" w:hanging="360"/>
      </w:pPr>
      <w:rPr>
        <w:rFonts w:ascii="Wingdings" w:hAnsi="Wingdings" w:hint="default"/>
      </w:rPr>
    </w:lvl>
    <w:lvl w:ilvl="6" w:tplc="04160001" w:tentative="1">
      <w:start w:val="1"/>
      <w:numFmt w:val="bullet"/>
      <w:lvlText w:val=""/>
      <w:lvlJc w:val="left"/>
      <w:pPr>
        <w:ind w:left="6788" w:hanging="360"/>
      </w:pPr>
      <w:rPr>
        <w:rFonts w:ascii="Symbol" w:hAnsi="Symbol" w:hint="default"/>
      </w:rPr>
    </w:lvl>
    <w:lvl w:ilvl="7" w:tplc="04160003" w:tentative="1">
      <w:start w:val="1"/>
      <w:numFmt w:val="bullet"/>
      <w:lvlText w:val="o"/>
      <w:lvlJc w:val="left"/>
      <w:pPr>
        <w:ind w:left="7508" w:hanging="360"/>
      </w:pPr>
      <w:rPr>
        <w:rFonts w:ascii="Courier New" w:hAnsi="Courier New" w:cs="Courier New" w:hint="default"/>
      </w:rPr>
    </w:lvl>
    <w:lvl w:ilvl="8" w:tplc="04160005" w:tentative="1">
      <w:start w:val="1"/>
      <w:numFmt w:val="bullet"/>
      <w:lvlText w:val=""/>
      <w:lvlJc w:val="left"/>
      <w:pPr>
        <w:ind w:left="8228" w:hanging="360"/>
      </w:pPr>
      <w:rPr>
        <w:rFonts w:ascii="Wingdings" w:hAnsi="Wingdings" w:hint="default"/>
      </w:rPr>
    </w:lvl>
  </w:abstractNum>
  <w:abstractNum w:abstractNumId="12" w15:restartNumberingAfterBreak="0">
    <w:nsid w:val="407A4E90"/>
    <w:multiLevelType w:val="multilevel"/>
    <w:tmpl w:val="945C3B5E"/>
    <w:lvl w:ilvl="0">
      <w:start w:val="1"/>
      <w:numFmt w:val="decimal"/>
      <w:pStyle w:val="Ttulo1"/>
      <w:lvlText w:val="%1."/>
      <w:lvlJc w:val="left"/>
      <w:pPr>
        <w:ind w:left="360" w:hanging="360"/>
      </w:pPr>
      <w:rPr>
        <w:rFonts w:hint="default"/>
      </w:rPr>
    </w:lvl>
    <w:lvl w:ilvl="1">
      <w:start w:val="1"/>
      <w:numFmt w:val="decimal"/>
      <w:pStyle w:val="Ttulo2"/>
      <w:lvlText w:val="%1.%2."/>
      <w:lvlJc w:val="left"/>
      <w:pPr>
        <w:ind w:left="1288" w:hanging="720"/>
      </w:pPr>
    </w:lvl>
    <w:lvl w:ilvl="2">
      <w:start w:val="1"/>
      <w:numFmt w:val="decimal"/>
      <w:pStyle w:val="Ttulo3"/>
      <w:lvlText w:val="%1.%2.%3."/>
      <w:lvlJc w:val="left"/>
      <w:pPr>
        <w:ind w:left="1440" w:hanging="1080"/>
      </w:p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13" w15:restartNumberingAfterBreak="0">
    <w:nsid w:val="47A71485"/>
    <w:multiLevelType w:val="hybridMultilevel"/>
    <w:tmpl w:val="C34CDCCC"/>
    <w:lvl w:ilvl="0" w:tplc="04160001">
      <w:start w:val="1"/>
      <w:numFmt w:val="bullet"/>
      <w:lvlText w:val=""/>
      <w:lvlJc w:val="left"/>
      <w:pPr>
        <w:ind w:left="2520" w:hanging="360"/>
      </w:pPr>
      <w:rPr>
        <w:rFonts w:ascii="Symbol" w:hAnsi="Symbol" w:hint="default"/>
      </w:rPr>
    </w:lvl>
    <w:lvl w:ilvl="1" w:tplc="04160003" w:tentative="1">
      <w:start w:val="1"/>
      <w:numFmt w:val="bullet"/>
      <w:lvlText w:val="o"/>
      <w:lvlJc w:val="left"/>
      <w:pPr>
        <w:ind w:left="3240" w:hanging="360"/>
      </w:pPr>
      <w:rPr>
        <w:rFonts w:ascii="Courier New" w:hAnsi="Courier New" w:cs="Courier New" w:hint="default"/>
      </w:rPr>
    </w:lvl>
    <w:lvl w:ilvl="2" w:tplc="04160005" w:tentative="1">
      <w:start w:val="1"/>
      <w:numFmt w:val="bullet"/>
      <w:lvlText w:val=""/>
      <w:lvlJc w:val="left"/>
      <w:pPr>
        <w:ind w:left="3960" w:hanging="360"/>
      </w:pPr>
      <w:rPr>
        <w:rFonts w:ascii="Wingdings" w:hAnsi="Wingdings" w:hint="default"/>
      </w:rPr>
    </w:lvl>
    <w:lvl w:ilvl="3" w:tplc="04160001" w:tentative="1">
      <w:start w:val="1"/>
      <w:numFmt w:val="bullet"/>
      <w:lvlText w:val=""/>
      <w:lvlJc w:val="left"/>
      <w:pPr>
        <w:ind w:left="4680" w:hanging="360"/>
      </w:pPr>
      <w:rPr>
        <w:rFonts w:ascii="Symbol" w:hAnsi="Symbol" w:hint="default"/>
      </w:rPr>
    </w:lvl>
    <w:lvl w:ilvl="4" w:tplc="04160003" w:tentative="1">
      <w:start w:val="1"/>
      <w:numFmt w:val="bullet"/>
      <w:lvlText w:val="o"/>
      <w:lvlJc w:val="left"/>
      <w:pPr>
        <w:ind w:left="5400" w:hanging="360"/>
      </w:pPr>
      <w:rPr>
        <w:rFonts w:ascii="Courier New" w:hAnsi="Courier New" w:cs="Courier New" w:hint="default"/>
      </w:rPr>
    </w:lvl>
    <w:lvl w:ilvl="5" w:tplc="04160005" w:tentative="1">
      <w:start w:val="1"/>
      <w:numFmt w:val="bullet"/>
      <w:lvlText w:val=""/>
      <w:lvlJc w:val="left"/>
      <w:pPr>
        <w:ind w:left="6120" w:hanging="360"/>
      </w:pPr>
      <w:rPr>
        <w:rFonts w:ascii="Wingdings" w:hAnsi="Wingdings" w:hint="default"/>
      </w:rPr>
    </w:lvl>
    <w:lvl w:ilvl="6" w:tplc="04160001" w:tentative="1">
      <w:start w:val="1"/>
      <w:numFmt w:val="bullet"/>
      <w:lvlText w:val=""/>
      <w:lvlJc w:val="left"/>
      <w:pPr>
        <w:ind w:left="6840" w:hanging="360"/>
      </w:pPr>
      <w:rPr>
        <w:rFonts w:ascii="Symbol" w:hAnsi="Symbol" w:hint="default"/>
      </w:rPr>
    </w:lvl>
    <w:lvl w:ilvl="7" w:tplc="04160003" w:tentative="1">
      <w:start w:val="1"/>
      <w:numFmt w:val="bullet"/>
      <w:lvlText w:val="o"/>
      <w:lvlJc w:val="left"/>
      <w:pPr>
        <w:ind w:left="7560" w:hanging="360"/>
      </w:pPr>
      <w:rPr>
        <w:rFonts w:ascii="Courier New" w:hAnsi="Courier New" w:cs="Courier New" w:hint="default"/>
      </w:rPr>
    </w:lvl>
    <w:lvl w:ilvl="8" w:tplc="04160005" w:tentative="1">
      <w:start w:val="1"/>
      <w:numFmt w:val="bullet"/>
      <w:lvlText w:val=""/>
      <w:lvlJc w:val="left"/>
      <w:pPr>
        <w:ind w:left="8280" w:hanging="360"/>
      </w:pPr>
      <w:rPr>
        <w:rFonts w:ascii="Wingdings" w:hAnsi="Wingdings" w:hint="default"/>
      </w:rPr>
    </w:lvl>
  </w:abstractNum>
  <w:abstractNum w:abstractNumId="14" w15:restartNumberingAfterBreak="0">
    <w:nsid w:val="4820489C"/>
    <w:multiLevelType w:val="hybridMultilevel"/>
    <w:tmpl w:val="D728B5A4"/>
    <w:lvl w:ilvl="0" w:tplc="6A140D24">
      <w:start w:val="1"/>
      <w:numFmt w:val="decimal"/>
      <w:lvlText w:val="%1 - "/>
      <w:lvlJc w:val="left"/>
      <w:pPr>
        <w:ind w:left="1080" w:hanging="360"/>
      </w:pPr>
      <w:rPr>
        <w:rFonts w:hint="default"/>
        <w:b/>
        <w:i w:val="0"/>
        <w:color w:val="000000" w:themeColor="text1"/>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5" w15:restartNumberingAfterBreak="0">
    <w:nsid w:val="59976A39"/>
    <w:multiLevelType w:val="hybridMultilevel"/>
    <w:tmpl w:val="8070E462"/>
    <w:lvl w:ilvl="0" w:tplc="016CE182">
      <w:start w:val="1"/>
      <w:numFmt w:val="bullet"/>
      <w:lvlText w:val=""/>
      <w:lvlJc w:val="left"/>
      <w:pPr>
        <w:ind w:left="720" w:hanging="360"/>
      </w:pPr>
      <w:rPr>
        <w:rFonts w:ascii="Symbol" w:hAnsi="Symbol" w:hint="default"/>
      </w:rPr>
    </w:lvl>
    <w:lvl w:ilvl="1" w:tplc="C68431B0">
      <w:start w:val="1"/>
      <w:numFmt w:val="bullet"/>
      <w:lvlText w:val="o"/>
      <w:lvlJc w:val="left"/>
      <w:pPr>
        <w:ind w:left="1440" w:hanging="360"/>
      </w:pPr>
      <w:rPr>
        <w:rFonts w:ascii="Courier New" w:hAnsi="Courier New" w:hint="default"/>
      </w:rPr>
    </w:lvl>
    <w:lvl w:ilvl="2" w:tplc="974E18F4">
      <w:start w:val="1"/>
      <w:numFmt w:val="bullet"/>
      <w:lvlText w:val=""/>
      <w:lvlJc w:val="left"/>
      <w:pPr>
        <w:ind w:left="2160" w:hanging="360"/>
      </w:pPr>
      <w:rPr>
        <w:rFonts w:ascii="Wingdings" w:hAnsi="Wingdings" w:hint="default"/>
      </w:rPr>
    </w:lvl>
    <w:lvl w:ilvl="3" w:tplc="C0C0F790">
      <w:start w:val="1"/>
      <w:numFmt w:val="bullet"/>
      <w:lvlText w:val=""/>
      <w:lvlJc w:val="left"/>
      <w:pPr>
        <w:ind w:left="2880" w:hanging="360"/>
      </w:pPr>
      <w:rPr>
        <w:rFonts w:ascii="Symbol" w:hAnsi="Symbol" w:hint="default"/>
      </w:rPr>
    </w:lvl>
    <w:lvl w:ilvl="4" w:tplc="E23E204A">
      <w:start w:val="1"/>
      <w:numFmt w:val="bullet"/>
      <w:lvlText w:val="o"/>
      <w:lvlJc w:val="left"/>
      <w:pPr>
        <w:ind w:left="3600" w:hanging="360"/>
      </w:pPr>
      <w:rPr>
        <w:rFonts w:ascii="Courier New" w:hAnsi="Courier New" w:hint="default"/>
      </w:rPr>
    </w:lvl>
    <w:lvl w:ilvl="5" w:tplc="36442450">
      <w:start w:val="1"/>
      <w:numFmt w:val="bullet"/>
      <w:lvlText w:val=""/>
      <w:lvlJc w:val="left"/>
      <w:pPr>
        <w:ind w:left="4320" w:hanging="360"/>
      </w:pPr>
      <w:rPr>
        <w:rFonts w:ascii="Wingdings" w:hAnsi="Wingdings" w:hint="default"/>
      </w:rPr>
    </w:lvl>
    <w:lvl w:ilvl="6" w:tplc="991686C6">
      <w:start w:val="1"/>
      <w:numFmt w:val="bullet"/>
      <w:lvlText w:val=""/>
      <w:lvlJc w:val="left"/>
      <w:pPr>
        <w:ind w:left="5040" w:hanging="360"/>
      </w:pPr>
      <w:rPr>
        <w:rFonts w:ascii="Symbol" w:hAnsi="Symbol" w:hint="default"/>
      </w:rPr>
    </w:lvl>
    <w:lvl w:ilvl="7" w:tplc="E1A03DB8">
      <w:start w:val="1"/>
      <w:numFmt w:val="bullet"/>
      <w:lvlText w:val="o"/>
      <w:lvlJc w:val="left"/>
      <w:pPr>
        <w:ind w:left="5760" w:hanging="360"/>
      </w:pPr>
      <w:rPr>
        <w:rFonts w:ascii="Courier New" w:hAnsi="Courier New" w:hint="default"/>
      </w:rPr>
    </w:lvl>
    <w:lvl w:ilvl="8" w:tplc="3F32E96A">
      <w:start w:val="1"/>
      <w:numFmt w:val="bullet"/>
      <w:lvlText w:val=""/>
      <w:lvlJc w:val="left"/>
      <w:pPr>
        <w:ind w:left="6480" w:hanging="360"/>
      </w:pPr>
      <w:rPr>
        <w:rFonts w:ascii="Wingdings" w:hAnsi="Wingdings" w:hint="default"/>
      </w:rPr>
    </w:lvl>
  </w:abstractNum>
  <w:abstractNum w:abstractNumId="16" w15:restartNumberingAfterBreak="0">
    <w:nsid w:val="5A3C790D"/>
    <w:multiLevelType w:val="hybridMultilevel"/>
    <w:tmpl w:val="A8CE5ABA"/>
    <w:lvl w:ilvl="0" w:tplc="04160001">
      <w:start w:val="1"/>
      <w:numFmt w:val="bullet"/>
      <w:lvlText w:val=""/>
      <w:lvlJc w:val="left"/>
      <w:pPr>
        <w:ind w:left="360" w:hanging="360"/>
      </w:pPr>
      <w:rPr>
        <w:rFonts w:ascii="Symbol" w:hAnsi="Symbol"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7" w15:restartNumberingAfterBreak="0">
    <w:nsid w:val="65F94B49"/>
    <w:multiLevelType w:val="hybridMultilevel"/>
    <w:tmpl w:val="E2C6781A"/>
    <w:lvl w:ilvl="0" w:tplc="04160001">
      <w:start w:val="1"/>
      <w:numFmt w:val="bullet"/>
      <w:lvlText w:val=""/>
      <w:lvlJc w:val="left"/>
      <w:pPr>
        <w:ind w:left="2440" w:hanging="360"/>
      </w:pPr>
      <w:rPr>
        <w:rFonts w:ascii="Symbol" w:hAnsi="Symbol" w:hint="default"/>
      </w:rPr>
    </w:lvl>
    <w:lvl w:ilvl="1" w:tplc="04160003" w:tentative="1">
      <w:start w:val="1"/>
      <w:numFmt w:val="bullet"/>
      <w:lvlText w:val="o"/>
      <w:lvlJc w:val="left"/>
      <w:pPr>
        <w:ind w:left="3160" w:hanging="360"/>
      </w:pPr>
      <w:rPr>
        <w:rFonts w:ascii="Courier New" w:hAnsi="Courier New" w:cs="Courier New" w:hint="default"/>
      </w:rPr>
    </w:lvl>
    <w:lvl w:ilvl="2" w:tplc="04160005" w:tentative="1">
      <w:start w:val="1"/>
      <w:numFmt w:val="bullet"/>
      <w:lvlText w:val=""/>
      <w:lvlJc w:val="left"/>
      <w:pPr>
        <w:ind w:left="3880" w:hanging="360"/>
      </w:pPr>
      <w:rPr>
        <w:rFonts w:ascii="Wingdings" w:hAnsi="Wingdings" w:hint="default"/>
      </w:rPr>
    </w:lvl>
    <w:lvl w:ilvl="3" w:tplc="04160001" w:tentative="1">
      <w:start w:val="1"/>
      <w:numFmt w:val="bullet"/>
      <w:lvlText w:val=""/>
      <w:lvlJc w:val="left"/>
      <w:pPr>
        <w:ind w:left="4600" w:hanging="360"/>
      </w:pPr>
      <w:rPr>
        <w:rFonts w:ascii="Symbol" w:hAnsi="Symbol" w:hint="default"/>
      </w:rPr>
    </w:lvl>
    <w:lvl w:ilvl="4" w:tplc="04160003" w:tentative="1">
      <w:start w:val="1"/>
      <w:numFmt w:val="bullet"/>
      <w:lvlText w:val="o"/>
      <w:lvlJc w:val="left"/>
      <w:pPr>
        <w:ind w:left="5320" w:hanging="360"/>
      </w:pPr>
      <w:rPr>
        <w:rFonts w:ascii="Courier New" w:hAnsi="Courier New" w:cs="Courier New" w:hint="default"/>
      </w:rPr>
    </w:lvl>
    <w:lvl w:ilvl="5" w:tplc="04160005" w:tentative="1">
      <w:start w:val="1"/>
      <w:numFmt w:val="bullet"/>
      <w:lvlText w:val=""/>
      <w:lvlJc w:val="left"/>
      <w:pPr>
        <w:ind w:left="6040" w:hanging="360"/>
      </w:pPr>
      <w:rPr>
        <w:rFonts w:ascii="Wingdings" w:hAnsi="Wingdings" w:hint="default"/>
      </w:rPr>
    </w:lvl>
    <w:lvl w:ilvl="6" w:tplc="04160001" w:tentative="1">
      <w:start w:val="1"/>
      <w:numFmt w:val="bullet"/>
      <w:lvlText w:val=""/>
      <w:lvlJc w:val="left"/>
      <w:pPr>
        <w:ind w:left="6760" w:hanging="360"/>
      </w:pPr>
      <w:rPr>
        <w:rFonts w:ascii="Symbol" w:hAnsi="Symbol" w:hint="default"/>
      </w:rPr>
    </w:lvl>
    <w:lvl w:ilvl="7" w:tplc="04160003" w:tentative="1">
      <w:start w:val="1"/>
      <w:numFmt w:val="bullet"/>
      <w:lvlText w:val="o"/>
      <w:lvlJc w:val="left"/>
      <w:pPr>
        <w:ind w:left="7480" w:hanging="360"/>
      </w:pPr>
      <w:rPr>
        <w:rFonts w:ascii="Courier New" w:hAnsi="Courier New" w:cs="Courier New" w:hint="default"/>
      </w:rPr>
    </w:lvl>
    <w:lvl w:ilvl="8" w:tplc="04160005" w:tentative="1">
      <w:start w:val="1"/>
      <w:numFmt w:val="bullet"/>
      <w:lvlText w:val=""/>
      <w:lvlJc w:val="left"/>
      <w:pPr>
        <w:ind w:left="8200" w:hanging="360"/>
      </w:pPr>
      <w:rPr>
        <w:rFonts w:ascii="Wingdings" w:hAnsi="Wingdings" w:hint="default"/>
      </w:rPr>
    </w:lvl>
  </w:abstractNum>
  <w:abstractNum w:abstractNumId="18" w15:restartNumberingAfterBreak="0">
    <w:nsid w:val="68E15F90"/>
    <w:multiLevelType w:val="hybridMultilevel"/>
    <w:tmpl w:val="D69E0568"/>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19" w15:restartNumberingAfterBreak="0">
    <w:nsid w:val="6D0A5E07"/>
    <w:multiLevelType w:val="hybridMultilevel"/>
    <w:tmpl w:val="ED067F60"/>
    <w:lvl w:ilvl="0" w:tplc="6A140D24">
      <w:start w:val="1"/>
      <w:numFmt w:val="decimal"/>
      <w:lvlText w:val="%1 - "/>
      <w:lvlJc w:val="left"/>
      <w:pPr>
        <w:ind w:left="1080" w:hanging="360"/>
      </w:pPr>
      <w:rPr>
        <w:rFonts w:hint="default"/>
        <w:b/>
        <w:i w:val="0"/>
        <w:strike w:val="0"/>
        <w:color w:val="000000" w:themeColor="text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E8F2FDF"/>
    <w:multiLevelType w:val="hybridMultilevel"/>
    <w:tmpl w:val="F67E0392"/>
    <w:lvl w:ilvl="0" w:tplc="6A140D24">
      <w:start w:val="1"/>
      <w:numFmt w:val="decimal"/>
      <w:lvlText w:val="%1 - "/>
      <w:lvlJc w:val="left"/>
      <w:pPr>
        <w:ind w:left="360" w:hanging="360"/>
      </w:pPr>
      <w:rPr>
        <w:rFonts w:hint="default"/>
        <w:b/>
        <w:i w:val="0"/>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 w15:restartNumberingAfterBreak="0">
    <w:nsid w:val="70F12A0F"/>
    <w:multiLevelType w:val="hybridMultilevel"/>
    <w:tmpl w:val="964A3EE6"/>
    <w:lvl w:ilvl="0" w:tplc="04160001">
      <w:start w:val="1"/>
      <w:numFmt w:val="bullet"/>
      <w:lvlText w:val=""/>
      <w:lvlJc w:val="left"/>
      <w:pPr>
        <w:ind w:left="720" w:hanging="360"/>
      </w:pPr>
      <w:rPr>
        <w:rFonts w:ascii="Symbol" w:hAnsi="Symbol"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789009E5"/>
    <w:multiLevelType w:val="hybridMultilevel"/>
    <w:tmpl w:val="0F8E1CFA"/>
    <w:lvl w:ilvl="0" w:tplc="2850C764">
      <w:start w:val="1"/>
      <w:numFmt w:val="decimal"/>
      <w:lvlText w:val="%1."/>
      <w:lvlJc w:val="left"/>
      <w:pPr>
        <w:ind w:left="1080" w:hanging="360"/>
      </w:pPr>
      <w:rPr>
        <w:color w:val="000000" w:themeColor="text1"/>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3" w15:restartNumberingAfterBreak="0">
    <w:nsid w:val="78BC1ECE"/>
    <w:multiLevelType w:val="hybridMultilevel"/>
    <w:tmpl w:val="3F10B91E"/>
    <w:lvl w:ilvl="0" w:tplc="32EAA576">
      <w:start w:val="1"/>
      <w:numFmt w:val="decimal"/>
      <w:lvlText w:val="%1."/>
      <w:lvlJc w:val="left"/>
      <w:pPr>
        <w:ind w:left="360" w:hanging="360"/>
      </w:pPr>
      <w:rPr>
        <w:color w:val="auto"/>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4" w15:restartNumberingAfterBreak="0">
    <w:nsid w:val="7DCE2E9F"/>
    <w:multiLevelType w:val="hybridMultilevel"/>
    <w:tmpl w:val="7A880E9E"/>
    <w:lvl w:ilvl="0" w:tplc="6A140D24">
      <w:start w:val="1"/>
      <w:numFmt w:val="decimal"/>
      <w:lvlText w:val="%1 - "/>
      <w:lvlJc w:val="left"/>
      <w:pPr>
        <w:ind w:left="360" w:hanging="360"/>
      </w:pPr>
      <w:rPr>
        <w:rFonts w:hint="default"/>
        <w:b/>
        <w:i w:val="0"/>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1996685985">
    <w:abstractNumId w:val="15"/>
  </w:num>
  <w:num w:numId="2" w16cid:durableId="708459836">
    <w:abstractNumId w:val="9"/>
  </w:num>
  <w:num w:numId="3" w16cid:durableId="2088112885">
    <w:abstractNumId w:val="12"/>
  </w:num>
  <w:num w:numId="4" w16cid:durableId="1596209049">
    <w:abstractNumId w:val="18"/>
  </w:num>
  <w:num w:numId="5" w16cid:durableId="527303152">
    <w:abstractNumId w:val="8"/>
  </w:num>
  <w:num w:numId="6" w16cid:durableId="1590848073">
    <w:abstractNumId w:val="0"/>
  </w:num>
  <w:num w:numId="7" w16cid:durableId="1687360865">
    <w:abstractNumId w:val="13"/>
  </w:num>
  <w:num w:numId="8" w16cid:durableId="324161963">
    <w:abstractNumId w:val="6"/>
  </w:num>
  <w:num w:numId="9" w16cid:durableId="447742023">
    <w:abstractNumId w:val="17"/>
  </w:num>
  <w:num w:numId="10" w16cid:durableId="242640302">
    <w:abstractNumId w:val="11"/>
  </w:num>
  <w:num w:numId="11" w16cid:durableId="848562545">
    <w:abstractNumId w:val="2"/>
  </w:num>
  <w:num w:numId="12" w16cid:durableId="843663324">
    <w:abstractNumId w:val="21"/>
  </w:num>
  <w:num w:numId="13" w16cid:durableId="1606957877">
    <w:abstractNumId w:val="16"/>
  </w:num>
  <w:num w:numId="14" w16cid:durableId="685013493">
    <w:abstractNumId w:val="22"/>
  </w:num>
  <w:num w:numId="15" w16cid:durableId="1205950151">
    <w:abstractNumId w:val="1"/>
  </w:num>
  <w:num w:numId="16" w16cid:durableId="89089718">
    <w:abstractNumId w:val="4"/>
  </w:num>
  <w:num w:numId="17" w16cid:durableId="84613424">
    <w:abstractNumId w:val="10"/>
  </w:num>
  <w:num w:numId="18" w16cid:durableId="1891336003">
    <w:abstractNumId w:val="23"/>
  </w:num>
  <w:num w:numId="19" w16cid:durableId="1466653509">
    <w:abstractNumId w:val="24"/>
  </w:num>
  <w:num w:numId="20" w16cid:durableId="1987974077">
    <w:abstractNumId w:val="19"/>
  </w:num>
  <w:num w:numId="21" w16cid:durableId="1470778638">
    <w:abstractNumId w:val="3"/>
  </w:num>
  <w:num w:numId="22" w16cid:durableId="1147548758">
    <w:abstractNumId w:val="20"/>
  </w:num>
  <w:num w:numId="23" w16cid:durableId="1451701333">
    <w:abstractNumId w:val="14"/>
  </w:num>
  <w:num w:numId="24" w16cid:durableId="169949263">
    <w:abstractNumId w:val="7"/>
  </w:num>
  <w:num w:numId="25" w16cid:durableId="1173884256">
    <w:abstractNumId w:val="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0" w:nlCheck="1" w:checkStyle="0"/>
  <w:activeWritingStyle w:appName="MSWord" w:lang="en-US" w:vendorID="64" w:dllVersion="0"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1B10"/>
    <w:rsid w:val="000072E8"/>
    <w:rsid w:val="000102C8"/>
    <w:rsid w:val="00010348"/>
    <w:rsid w:val="00011FE6"/>
    <w:rsid w:val="00014C20"/>
    <w:rsid w:val="00017713"/>
    <w:rsid w:val="00021226"/>
    <w:rsid w:val="00021C4B"/>
    <w:rsid w:val="00023E78"/>
    <w:rsid w:val="00024E66"/>
    <w:rsid w:val="00025771"/>
    <w:rsid w:val="00027620"/>
    <w:rsid w:val="00027826"/>
    <w:rsid w:val="0003138F"/>
    <w:rsid w:val="00034102"/>
    <w:rsid w:val="0003603B"/>
    <w:rsid w:val="000414F4"/>
    <w:rsid w:val="00042EF1"/>
    <w:rsid w:val="0004330C"/>
    <w:rsid w:val="00043D66"/>
    <w:rsid w:val="000448DA"/>
    <w:rsid w:val="0004698B"/>
    <w:rsid w:val="0005256E"/>
    <w:rsid w:val="00054E03"/>
    <w:rsid w:val="000623EA"/>
    <w:rsid w:val="000624C5"/>
    <w:rsid w:val="00063F68"/>
    <w:rsid w:val="00064228"/>
    <w:rsid w:val="000657F6"/>
    <w:rsid w:val="00067F2B"/>
    <w:rsid w:val="00073831"/>
    <w:rsid w:val="0007543E"/>
    <w:rsid w:val="00076304"/>
    <w:rsid w:val="00076995"/>
    <w:rsid w:val="00076EDF"/>
    <w:rsid w:val="000818C5"/>
    <w:rsid w:val="0008330E"/>
    <w:rsid w:val="00086BDE"/>
    <w:rsid w:val="000871AA"/>
    <w:rsid w:val="000906A9"/>
    <w:rsid w:val="0009499F"/>
    <w:rsid w:val="00095964"/>
    <w:rsid w:val="00096FEF"/>
    <w:rsid w:val="000A01CC"/>
    <w:rsid w:val="000A3D17"/>
    <w:rsid w:val="000A4081"/>
    <w:rsid w:val="000B284C"/>
    <w:rsid w:val="000B5C26"/>
    <w:rsid w:val="000B7B78"/>
    <w:rsid w:val="000C30D5"/>
    <w:rsid w:val="000C666B"/>
    <w:rsid w:val="000C7370"/>
    <w:rsid w:val="000D26DE"/>
    <w:rsid w:val="000D3C0A"/>
    <w:rsid w:val="000D6FAB"/>
    <w:rsid w:val="000E648A"/>
    <w:rsid w:val="000F1A31"/>
    <w:rsid w:val="000F269E"/>
    <w:rsid w:val="000F26A2"/>
    <w:rsid w:val="000F32BC"/>
    <w:rsid w:val="000F33CA"/>
    <w:rsid w:val="000F3A47"/>
    <w:rsid w:val="000F7F24"/>
    <w:rsid w:val="00111F68"/>
    <w:rsid w:val="00113A4D"/>
    <w:rsid w:val="00113F42"/>
    <w:rsid w:val="00114351"/>
    <w:rsid w:val="00114849"/>
    <w:rsid w:val="001153B0"/>
    <w:rsid w:val="00116398"/>
    <w:rsid w:val="0011712E"/>
    <w:rsid w:val="0012227E"/>
    <w:rsid w:val="00123015"/>
    <w:rsid w:val="00124E08"/>
    <w:rsid w:val="00125254"/>
    <w:rsid w:val="0012563F"/>
    <w:rsid w:val="00130981"/>
    <w:rsid w:val="00132D30"/>
    <w:rsid w:val="00134D90"/>
    <w:rsid w:val="00135B9A"/>
    <w:rsid w:val="00137E40"/>
    <w:rsid w:val="00137E87"/>
    <w:rsid w:val="00145600"/>
    <w:rsid w:val="00145DF9"/>
    <w:rsid w:val="0014736F"/>
    <w:rsid w:val="001504D8"/>
    <w:rsid w:val="00150959"/>
    <w:rsid w:val="0015126A"/>
    <w:rsid w:val="00156C96"/>
    <w:rsid w:val="001621AE"/>
    <w:rsid w:val="0016335A"/>
    <w:rsid w:val="00164903"/>
    <w:rsid w:val="00165375"/>
    <w:rsid w:val="001662DA"/>
    <w:rsid w:val="0016634B"/>
    <w:rsid w:val="00167DD1"/>
    <w:rsid w:val="00171883"/>
    <w:rsid w:val="001727C9"/>
    <w:rsid w:val="00175F88"/>
    <w:rsid w:val="00176286"/>
    <w:rsid w:val="00176666"/>
    <w:rsid w:val="00181149"/>
    <w:rsid w:val="00182F39"/>
    <w:rsid w:val="0018398B"/>
    <w:rsid w:val="00183CDA"/>
    <w:rsid w:val="00184B0F"/>
    <w:rsid w:val="00186B00"/>
    <w:rsid w:val="00190ADC"/>
    <w:rsid w:val="00192612"/>
    <w:rsid w:val="00192BA6"/>
    <w:rsid w:val="00193407"/>
    <w:rsid w:val="001944D8"/>
    <w:rsid w:val="001A0352"/>
    <w:rsid w:val="001A3B61"/>
    <w:rsid w:val="001A590B"/>
    <w:rsid w:val="001A5D72"/>
    <w:rsid w:val="001A71A5"/>
    <w:rsid w:val="001B1C31"/>
    <w:rsid w:val="001B5686"/>
    <w:rsid w:val="001B56ED"/>
    <w:rsid w:val="001B5B6F"/>
    <w:rsid w:val="001D103F"/>
    <w:rsid w:val="001D27B3"/>
    <w:rsid w:val="001D48B1"/>
    <w:rsid w:val="001D5187"/>
    <w:rsid w:val="001D6F34"/>
    <w:rsid w:val="001D6F74"/>
    <w:rsid w:val="001D7140"/>
    <w:rsid w:val="001E0748"/>
    <w:rsid w:val="001E3087"/>
    <w:rsid w:val="001E36DD"/>
    <w:rsid w:val="001E7EEE"/>
    <w:rsid w:val="001F3ADC"/>
    <w:rsid w:val="001F50C8"/>
    <w:rsid w:val="001F68D3"/>
    <w:rsid w:val="00200099"/>
    <w:rsid w:val="00200162"/>
    <w:rsid w:val="0020090E"/>
    <w:rsid w:val="002021CC"/>
    <w:rsid w:val="002044B6"/>
    <w:rsid w:val="00205B2E"/>
    <w:rsid w:val="00207922"/>
    <w:rsid w:val="002108CB"/>
    <w:rsid w:val="002133D1"/>
    <w:rsid w:val="00214283"/>
    <w:rsid w:val="002143F2"/>
    <w:rsid w:val="002147E5"/>
    <w:rsid w:val="00220F04"/>
    <w:rsid w:val="002212B8"/>
    <w:rsid w:val="00221CB1"/>
    <w:rsid w:val="00222182"/>
    <w:rsid w:val="00224F28"/>
    <w:rsid w:val="00225029"/>
    <w:rsid w:val="00227512"/>
    <w:rsid w:val="00230358"/>
    <w:rsid w:val="00232898"/>
    <w:rsid w:val="00233314"/>
    <w:rsid w:val="00233567"/>
    <w:rsid w:val="00236D4C"/>
    <w:rsid w:val="00236E31"/>
    <w:rsid w:val="00237869"/>
    <w:rsid w:val="0024083C"/>
    <w:rsid w:val="002451B3"/>
    <w:rsid w:val="002520D9"/>
    <w:rsid w:val="0025269B"/>
    <w:rsid w:val="00253778"/>
    <w:rsid w:val="00255BB3"/>
    <w:rsid w:val="0025689D"/>
    <w:rsid w:val="00270448"/>
    <w:rsid w:val="002706D4"/>
    <w:rsid w:val="00270E65"/>
    <w:rsid w:val="002711A0"/>
    <w:rsid w:val="0027130C"/>
    <w:rsid w:val="00272C46"/>
    <w:rsid w:val="0028145E"/>
    <w:rsid w:val="002822B0"/>
    <w:rsid w:val="00283353"/>
    <w:rsid w:val="00283BA9"/>
    <w:rsid w:val="002870DD"/>
    <w:rsid w:val="0029344A"/>
    <w:rsid w:val="00296DF5"/>
    <w:rsid w:val="00297812"/>
    <w:rsid w:val="002978CD"/>
    <w:rsid w:val="002A1136"/>
    <w:rsid w:val="002A2C0E"/>
    <w:rsid w:val="002A354F"/>
    <w:rsid w:val="002A3C8C"/>
    <w:rsid w:val="002A6A88"/>
    <w:rsid w:val="002A70D0"/>
    <w:rsid w:val="002A7436"/>
    <w:rsid w:val="002B0D0D"/>
    <w:rsid w:val="002B1BA6"/>
    <w:rsid w:val="002B3813"/>
    <w:rsid w:val="002B3B31"/>
    <w:rsid w:val="002B7CA7"/>
    <w:rsid w:val="002C08DB"/>
    <w:rsid w:val="002C0E7D"/>
    <w:rsid w:val="002C149B"/>
    <w:rsid w:val="002C17DF"/>
    <w:rsid w:val="002C3D1A"/>
    <w:rsid w:val="002C3E11"/>
    <w:rsid w:val="002C6058"/>
    <w:rsid w:val="002D08F3"/>
    <w:rsid w:val="002D2645"/>
    <w:rsid w:val="002D7140"/>
    <w:rsid w:val="002E1347"/>
    <w:rsid w:val="002E1395"/>
    <w:rsid w:val="002E27FB"/>
    <w:rsid w:val="002E502F"/>
    <w:rsid w:val="002E54BC"/>
    <w:rsid w:val="002E76BF"/>
    <w:rsid w:val="002F028F"/>
    <w:rsid w:val="002F0BBA"/>
    <w:rsid w:val="002F2792"/>
    <w:rsid w:val="002F2DE2"/>
    <w:rsid w:val="002F3525"/>
    <w:rsid w:val="002F3943"/>
    <w:rsid w:val="002F6806"/>
    <w:rsid w:val="00301C53"/>
    <w:rsid w:val="00304C7B"/>
    <w:rsid w:val="003054D8"/>
    <w:rsid w:val="00306471"/>
    <w:rsid w:val="0031266E"/>
    <w:rsid w:val="00313163"/>
    <w:rsid w:val="00315283"/>
    <w:rsid w:val="00316BCA"/>
    <w:rsid w:val="00317408"/>
    <w:rsid w:val="00320AB2"/>
    <w:rsid w:val="0032405C"/>
    <w:rsid w:val="00324562"/>
    <w:rsid w:val="00330B44"/>
    <w:rsid w:val="00330F71"/>
    <w:rsid w:val="0033293A"/>
    <w:rsid w:val="00335964"/>
    <w:rsid w:val="00336E21"/>
    <w:rsid w:val="00336F78"/>
    <w:rsid w:val="0034220D"/>
    <w:rsid w:val="00345A98"/>
    <w:rsid w:val="00345ED6"/>
    <w:rsid w:val="00346BD7"/>
    <w:rsid w:val="00346CF5"/>
    <w:rsid w:val="003474D0"/>
    <w:rsid w:val="00350C31"/>
    <w:rsid w:val="003517C7"/>
    <w:rsid w:val="003536E6"/>
    <w:rsid w:val="00353DFF"/>
    <w:rsid w:val="00354B83"/>
    <w:rsid w:val="00355711"/>
    <w:rsid w:val="00356D82"/>
    <w:rsid w:val="00356F93"/>
    <w:rsid w:val="00357066"/>
    <w:rsid w:val="003630AD"/>
    <w:rsid w:val="00371AB0"/>
    <w:rsid w:val="003746BC"/>
    <w:rsid w:val="00374AE7"/>
    <w:rsid w:val="0038091A"/>
    <w:rsid w:val="003821BA"/>
    <w:rsid w:val="00383AE1"/>
    <w:rsid w:val="00386B70"/>
    <w:rsid w:val="00390547"/>
    <w:rsid w:val="00393680"/>
    <w:rsid w:val="00396111"/>
    <w:rsid w:val="0039627D"/>
    <w:rsid w:val="003A0CC5"/>
    <w:rsid w:val="003A2359"/>
    <w:rsid w:val="003A2588"/>
    <w:rsid w:val="003A46B2"/>
    <w:rsid w:val="003A5EDA"/>
    <w:rsid w:val="003B009D"/>
    <w:rsid w:val="003B1AF2"/>
    <w:rsid w:val="003B28E3"/>
    <w:rsid w:val="003C184C"/>
    <w:rsid w:val="003C373F"/>
    <w:rsid w:val="003C69E8"/>
    <w:rsid w:val="003C7377"/>
    <w:rsid w:val="003D063D"/>
    <w:rsid w:val="003D5101"/>
    <w:rsid w:val="003D67D0"/>
    <w:rsid w:val="003D7B5B"/>
    <w:rsid w:val="003E0206"/>
    <w:rsid w:val="003E1F1C"/>
    <w:rsid w:val="003E47E0"/>
    <w:rsid w:val="003E5978"/>
    <w:rsid w:val="003E74E6"/>
    <w:rsid w:val="003F4B2A"/>
    <w:rsid w:val="004020FD"/>
    <w:rsid w:val="0041166C"/>
    <w:rsid w:val="00415F60"/>
    <w:rsid w:val="00417415"/>
    <w:rsid w:val="00420196"/>
    <w:rsid w:val="00420E04"/>
    <w:rsid w:val="00422F1F"/>
    <w:rsid w:val="00423F8E"/>
    <w:rsid w:val="0042634D"/>
    <w:rsid w:val="004274DE"/>
    <w:rsid w:val="00430ACB"/>
    <w:rsid w:val="00432D1A"/>
    <w:rsid w:val="00433F3B"/>
    <w:rsid w:val="00434082"/>
    <w:rsid w:val="0044158D"/>
    <w:rsid w:val="00441ECC"/>
    <w:rsid w:val="0044425E"/>
    <w:rsid w:val="00445675"/>
    <w:rsid w:val="00446540"/>
    <w:rsid w:val="004469BA"/>
    <w:rsid w:val="00446B79"/>
    <w:rsid w:val="004500E1"/>
    <w:rsid w:val="00451D4F"/>
    <w:rsid w:val="00454379"/>
    <w:rsid w:val="004545CB"/>
    <w:rsid w:val="00454A3D"/>
    <w:rsid w:val="00454AD7"/>
    <w:rsid w:val="00455502"/>
    <w:rsid w:val="0045659A"/>
    <w:rsid w:val="004570B6"/>
    <w:rsid w:val="00457231"/>
    <w:rsid w:val="00460BC1"/>
    <w:rsid w:val="00463F9C"/>
    <w:rsid w:val="00464D29"/>
    <w:rsid w:val="00466107"/>
    <w:rsid w:val="00466F5B"/>
    <w:rsid w:val="00467717"/>
    <w:rsid w:val="0047321D"/>
    <w:rsid w:val="00474411"/>
    <w:rsid w:val="00476893"/>
    <w:rsid w:val="00476BEB"/>
    <w:rsid w:val="004773EF"/>
    <w:rsid w:val="00480754"/>
    <w:rsid w:val="00483FB9"/>
    <w:rsid w:val="00484EB4"/>
    <w:rsid w:val="0048555B"/>
    <w:rsid w:val="00485C03"/>
    <w:rsid w:val="00485F4B"/>
    <w:rsid w:val="004904D4"/>
    <w:rsid w:val="00490787"/>
    <w:rsid w:val="004911F6"/>
    <w:rsid w:val="00493168"/>
    <w:rsid w:val="00494D01"/>
    <w:rsid w:val="00496237"/>
    <w:rsid w:val="00496861"/>
    <w:rsid w:val="00496E12"/>
    <w:rsid w:val="004974B5"/>
    <w:rsid w:val="004A1B42"/>
    <w:rsid w:val="004A3301"/>
    <w:rsid w:val="004A45A0"/>
    <w:rsid w:val="004A6B2F"/>
    <w:rsid w:val="004A73B1"/>
    <w:rsid w:val="004A7DC9"/>
    <w:rsid w:val="004B1EAD"/>
    <w:rsid w:val="004B2141"/>
    <w:rsid w:val="004B3C21"/>
    <w:rsid w:val="004B5899"/>
    <w:rsid w:val="004B6CF5"/>
    <w:rsid w:val="004C1DC5"/>
    <w:rsid w:val="004C418F"/>
    <w:rsid w:val="004C497E"/>
    <w:rsid w:val="004C4F3E"/>
    <w:rsid w:val="004C5813"/>
    <w:rsid w:val="004C6BB9"/>
    <w:rsid w:val="004D1A33"/>
    <w:rsid w:val="004D23DF"/>
    <w:rsid w:val="004D2E29"/>
    <w:rsid w:val="004D3278"/>
    <w:rsid w:val="004D44BC"/>
    <w:rsid w:val="004D76F9"/>
    <w:rsid w:val="004D7AD0"/>
    <w:rsid w:val="004D7C77"/>
    <w:rsid w:val="004E3770"/>
    <w:rsid w:val="004E4649"/>
    <w:rsid w:val="004F097E"/>
    <w:rsid w:val="004F1319"/>
    <w:rsid w:val="004F13D3"/>
    <w:rsid w:val="004F5A3D"/>
    <w:rsid w:val="004F7B12"/>
    <w:rsid w:val="00500180"/>
    <w:rsid w:val="005008E1"/>
    <w:rsid w:val="00503B73"/>
    <w:rsid w:val="0050604F"/>
    <w:rsid w:val="00506521"/>
    <w:rsid w:val="00510677"/>
    <w:rsid w:val="0051427C"/>
    <w:rsid w:val="00516CE9"/>
    <w:rsid w:val="00517FF2"/>
    <w:rsid w:val="00521C38"/>
    <w:rsid w:val="005273C8"/>
    <w:rsid w:val="005379A8"/>
    <w:rsid w:val="00537BEF"/>
    <w:rsid w:val="00537E73"/>
    <w:rsid w:val="0054198A"/>
    <w:rsid w:val="005421F3"/>
    <w:rsid w:val="00542BC1"/>
    <w:rsid w:val="00544F52"/>
    <w:rsid w:val="00550635"/>
    <w:rsid w:val="0055069A"/>
    <w:rsid w:val="00554BAE"/>
    <w:rsid w:val="00554FF4"/>
    <w:rsid w:val="005561A1"/>
    <w:rsid w:val="00560674"/>
    <w:rsid w:val="00561FEF"/>
    <w:rsid w:val="00562531"/>
    <w:rsid w:val="0056275B"/>
    <w:rsid w:val="005639F2"/>
    <w:rsid w:val="005647D1"/>
    <w:rsid w:val="00564F5B"/>
    <w:rsid w:val="00572579"/>
    <w:rsid w:val="005726F9"/>
    <w:rsid w:val="0057272C"/>
    <w:rsid w:val="00575A28"/>
    <w:rsid w:val="00582C86"/>
    <w:rsid w:val="00584344"/>
    <w:rsid w:val="00585E12"/>
    <w:rsid w:val="00587303"/>
    <w:rsid w:val="00587C4D"/>
    <w:rsid w:val="005904F1"/>
    <w:rsid w:val="00590D51"/>
    <w:rsid w:val="0059273B"/>
    <w:rsid w:val="00592CF1"/>
    <w:rsid w:val="00592FA2"/>
    <w:rsid w:val="00597361"/>
    <w:rsid w:val="005A1645"/>
    <w:rsid w:val="005A1768"/>
    <w:rsid w:val="005A1FAD"/>
    <w:rsid w:val="005A61B7"/>
    <w:rsid w:val="005A6AC9"/>
    <w:rsid w:val="005A6E3F"/>
    <w:rsid w:val="005A7C9B"/>
    <w:rsid w:val="005B35BB"/>
    <w:rsid w:val="005B4B14"/>
    <w:rsid w:val="005B5BCD"/>
    <w:rsid w:val="005B6A40"/>
    <w:rsid w:val="005C0040"/>
    <w:rsid w:val="005C2063"/>
    <w:rsid w:val="005C2178"/>
    <w:rsid w:val="005C2B0D"/>
    <w:rsid w:val="005C5B79"/>
    <w:rsid w:val="005C7C34"/>
    <w:rsid w:val="005D029C"/>
    <w:rsid w:val="005D0AA7"/>
    <w:rsid w:val="005D0D7A"/>
    <w:rsid w:val="005D1164"/>
    <w:rsid w:val="005D1E20"/>
    <w:rsid w:val="005D2C08"/>
    <w:rsid w:val="005D2FCA"/>
    <w:rsid w:val="005D68D6"/>
    <w:rsid w:val="005D6D4F"/>
    <w:rsid w:val="005E5D42"/>
    <w:rsid w:val="005E6690"/>
    <w:rsid w:val="005F09B8"/>
    <w:rsid w:val="005F15C7"/>
    <w:rsid w:val="005F1BA9"/>
    <w:rsid w:val="005F2259"/>
    <w:rsid w:val="005F7C32"/>
    <w:rsid w:val="00600B10"/>
    <w:rsid w:val="00600ED0"/>
    <w:rsid w:val="006012AD"/>
    <w:rsid w:val="00603854"/>
    <w:rsid w:val="006131E3"/>
    <w:rsid w:val="006133F9"/>
    <w:rsid w:val="00615FE9"/>
    <w:rsid w:val="00617DEC"/>
    <w:rsid w:val="00620645"/>
    <w:rsid w:val="006220B1"/>
    <w:rsid w:val="00623DC0"/>
    <w:rsid w:val="00624C67"/>
    <w:rsid w:val="00624D39"/>
    <w:rsid w:val="00632A9D"/>
    <w:rsid w:val="00634A0F"/>
    <w:rsid w:val="006410EB"/>
    <w:rsid w:val="006448EA"/>
    <w:rsid w:val="00645AA5"/>
    <w:rsid w:val="00645E90"/>
    <w:rsid w:val="006466A6"/>
    <w:rsid w:val="006514C0"/>
    <w:rsid w:val="00651F2F"/>
    <w:rsid w:val="00652514"/>
    <w:rsid w:val="006549A7"/>
    <w:rsid w:val="00655E09"/>
    <w:rsid w:val="0065646A"/>
    <w:rsid w:val="00656F08"/>
    <w:rsid w:val="00660663"/>
    <w:rsid w:val="00662D41"/>
    <w:rsid w:val="00663F32"/>
    <w:rsid w:val="00664E29"/>
    <w:rsid w:val="00666ACD"/>
    <w:rsid w:val="00667131"/>
    <w:rsid w:val="00667517"/>
    <w:rsid w:val="00671639"/>
    <w:rsid w:val="00671C7F"/>
    <w:rsid w:val="006725E4"/>
    <w:rsid w:val="00676892"/>
    <w:rsid w:val="0068261C"/>
    <w:rsid w:val="00682F83"/>
    <w:rsid w:val="006836BA"/>
    <w:rsid w:val="00685924"/>
    <w:rsid w:val="00687385"/>
    <w:rsid w:val="00690446"/>
    <w:rsid w:val="00690E25"/>
    <w:rsid w:val="006925C2"/>
    <w:rsid w:val="006938CE"/>
    <w:rsid w:val="006940C9"/>
    <w:rsid w:val="00696426"/>
    <w:rsid w:val="006A14C0"/>
    <w:rsid w:val="006A2DC0"/>
    <w:rsid w:val="006A49EB"/>
    <w:rsid w:val="006A5B21"/>
    <w:rsid w:val="006A6C0F"/>
    <w:rsid w:val="006B14C3"/>
    <w:rsid w:val="006B1E89"/>
    <w:rsid w:val="006B2EFF"/>
    <w:rsid w:val="006B58F6"/>
    <w:rsid w:val="006C46B1"/>
    <w:rsid w:val="006C4A07"/>
    <w:rsid w:val="006C587F"/>
    <w:rsid w:val="006C7FFC"/>
    <w:rsid w:val="006D0042"/>
    <w:rsid w:val="006D1964"/>
    <w:rsid w:val="006D39CE"/>
    <w:rsid w:val="006D5612"/>
    <w:rsid w:val="006D56D7"/>
    <w:rsid w:val="006D6C19"/>
    <w:rsid w:val="006D6F14"/>
    <w:rsid w:val="006E0863"/>
    <w:rsid w:val="006E3087"/>
    <w:rsid w:val="006E4D30"/>
    <w:rsid w:val="006E689E"/>
    <w:rsid w:val="006E7F74"/>
    <w:rsid w:val="006F22BA"/>
    <w:rsid w:val="006F6697"/>
    <w:rsid w:val="006F6888"/>
    <w:rsid w:val="0070348B"/>
    <w:rsid w:val="00705B8D"/>
    <w:rsid w:val="00711DD3"/>
    <w:rsid w:val="00713DE9"/>
    <w:rsid w:val="0071672C"/>
    <w:rsid w:val="007253C0"/>
    <w:rsid w:val="007316D9"/>
    <w:rsid w:val="00734222"/>
    <w:rsid w:val="007347F2"/>
    <w:rsid w:val="007352ED"/>
    <w:rsid w:val="007363A8"/>
    <w:rsid w:val="00741419"/>
    <w:rsid w:val="007417AA"/>
    <w:rsid w:val="00741C60"/>
    <w:rsid w:val="00743F0F"/>
    <w:rsid w:val="007512F5"/>
    <w:rsid w:val="00751FD4"/>
    <w:rsid w:val="00753B44"/>
    <w:rsid w:val="00755B87"/>
    <w:rsid w:val="007615B5"/>
    <w:rsid w:val="00762CC8"/>
    <w:rsid w:val="007641EE"/>
    <w:rsid w:val="00764A94"/>
    <w:rsid w:val="00767B08"/>
    <w:rsid w:val="00772F05"/>
    <w:rsid w:val="00773470"/>
    <w:rsid w:val="00774C85"/>
    <w:rsid w:val="00777C3F"/>
    <w:rsid w:val="00780A95"/>
    <w:rsid w:val="007812FE"/>
    <w:rsid w:val="0078135F"/>
    <w:rsid w:val="00783BF4"/>
    <w:rsid w:val="00783F7E"/>
    <w:rsid w:val="00784EE4"/>
    <w:rsid w:val="007878D3"/>
    <w:rsid w:val="00790736"/>
    <w:rsid w:val="00791A6A"/>
    <w:rsid w:val="00791D53"/>
    <w:rsid w:val="00792E97"/>
    <w:rsid w:val="00794B28"/>
    <w:rsid w:val="0079630A"/>
    <w:rsid w:val="007A0297"/>
    <w:rsid w:val="007A119A"/>
    <w:rsid w:val="007A1FF7"/>
    <w:rsid w:val="007A32EC"/>
    <w:rsid w:val="007A4D1A"/>
    <w:rsid w:val="007A4F7F"/>
    <w:rsid w:val="007A63D9"/>
    <w:rsid w:val="007A6F9C"/>
    <w:rsid w:val="007A787D"/>
    <w:rsid w:val="007B0FD0"/>
    <w:rsid w:val="007B22EE"/>
    <w:rsid w:val="007B3496"/>
    <w:rsid w:val="007B3616"/>
    <w:rsid w:val="007B37C0"/>
    <w:rsid w:val="007C177C"/>
    <w:rsid w:val="007C30D2"/>
    <w:rsid w:val="007C43CC"/>
    <w:rsid w:val="007C7619"/>
    <w:rsid w:val="007C7D6C"/>
    <w:rsid w:val="007D0A16"/>
    <w:rsid w:val="007D2F4C"/>
    <w:rsid w:val="007D2FEB"/>
    <w:rsid w:val="007D406A"/>
    <w:rsid w:val="007F3B44"/>
    <w:rsid w:val="007F7103"/>
    <w:rsid w:val="007F718A"/>
    <w:rsid w:val="007F7592"/>
    <w:rsid w:val="007F7E3F"/>
    <w:rsid w:val="008006A6"/>
    <w:rsid w:val="00800A4F"/>
    <w:rsid w:val="00802413"/>
    <w:rsid w:val="00804082"/>
    <w:rsid w:val="0080546F"/>
    <w:rsid w:val="00806F5D"/>
    <w:rsid w:val="0080752C"/>
    <w:rsid w:val="00810762"/>
    <w:rsid w:val="00812404"/>
    <w:rsid w:val="00814513"/>
    <w:rsid w:val="00816A35"/>
    <w:rsid w:val="00817172"/>
    <w:rsid w:val="00817CFD"/>
    <w:rsid w:val="00822DAD"/>
    <w:rsid w:val="00825B04"/>
    <w:rsid w:val="00825B38"/>
    <w:rsid w:val="008262C3"/>
    <w:rsid w:val="00826653"/>
    <w:rsid w:val="008358FB"/>
    <w:rsid w:val="0084158D"/>
    <w:rsid w:val="00842169"/>
    <w:rsid w:val="0084261F"/>
    <w:rsid w:val="0084346B"/>
    <w:rsid w:val="0084647C"/>
    <w:rsid w:val="00846DFB"/>
    <w:rsid w:val="00847886"/>
    <w:rsid w:val="008501CB"/>
    <w:rsid w:val="00855B7E"/>
    <w:rsid w:val="00861269"/>
    <w:rsid w:val="00862FA3"/>
    <w:rsid w:val="00865E77"/>
    <w:rsid w:val="00866ACB"/>
    <w:rsid w:val="00870929"/>
    <w:rsid w:val="008720D4"/>
    <w:rsid w:val="00872C0F"/>
    <w:rsid w:val="00882C7B"/>
    <w:rsid w:val="008840FC"/>
    <w:rsid w:val="00884C41"/>
    <w:rsid w:val="00886B73"/>
    <w:rsid w:val="008901AA"/>
    <w:rsid w:val="008A07E2"/>
    <w:rsid w:val="008A4E83"/>
    <w:rsid w:val="008B2F3A"/>
    <w:rsid w:val="008B3BB2"/>
    <w:rsid w:val="008B5F26"/>
    <w:rsid w:val="008B609B"/>
    <w:rsid w:val="008B6327"/>
    <w:rsid w:val="008B77DA"/>
    <w:rsid w:val="008B7C40"/>
    <w:rsid w:val="008C2E98"/>
    <w:rsid w:val="008C5717"/>
    <w:rsid w:val="008D3573"/>
    <w:rsid w:val="008D640C"/>
    <w:rsid w:val="008D6BC9"/>
    <w:rsid w:val="008D73A6"/>
    <w:rsid w:val="008D79FC"/>
    <w:rsid w:val="008E11A8"/>
    <w:rsid w:val="008E1C63"/>
    <w:rsid w:val="008E23A7"/>
    <w:rsid w:val="008E4D54"/>
    <w:rsid w:val="008E5982"/>
    <w:rsid w:val="008E60DF"/>
    <w:rsid w:val="008E610F"/>
    <w:rsid w:val="008E6C38"/>
    <w:rsid w:val="008E6D34"/>
    <w:rsid w:val="008E6D8C"/>
    <w:rsid w:val="008E7407"/>
    <w:rsid w:val="008E7EA7"/>
    <w:rsid w:val="008F0D13"/>
    <w:rsid w:val="008F141E"/>
    <w:rsid w:val="008F5948"/>
    <w:rsid w:val="008F67AA"/>
    <w:rsid w:val="008F746E"/>
    <w:rsid w:val="00900AEF"/>
    <w:rsid w:val="00900DC4"/>
    <w:rsid w:val="009025CC"/>
    <w:rsid w:val="0090674D"/>
    <w:rsid w:val="00906EBF"/>
    <w:rsid w:val="0091079C"/>
    <w:rsid w:val="0091400D"/>
    <w:rsid w:val="00915B34"/>
    <w:rsid w:val="00915BA5"/>
    <w:rsid w:val="00917A64"/>
    <w:rsid w:val="009209FA"/>
    <w:rsid w:val="00922AF6"/>
    <w:rsid w:val="00922C9D"/>
    <w:rsid w:val="00923B64"/>
    <w:rsid w:val="00923EB3"/>
    <w:rsid w:val="00924D4F"/>
    <w:rsid w:val="009250A0"/>
    <w:rsid w:val="00927720"/>
    <w:rsid w:val="00933839"/>
    <w:rsid w:val="00934008"/>
    <w:rsid w:val="00934262"/>
    <w:rsid w:val="0093501E"/>
    <w:rsid w:val="0093655F"/>
    <w:rsid w:val="00936E36"/>
    <w:rsid w:val="00940BF3"/>
    <w:rsid w:val="009436EF"/>
    <w:rsid w:val="00943996"/>
    <w:rsid w:val="00944AFE"/>
    <w:rsid w:val="00945469"/>
    <w:rsid w:val="009500D6"/>
    <w:rsid w:val="00953598"/>
    <w:rsid w:val="00954649"/>
    <w:rsid w:val="009570F6"/>
    <w:rsid w:val="009613A0"/>
    <w:rsid w:val="00965BAC"/>
    <w:rsid w:val="00967A24"/>
    <w:rsid w:val="009709B2"/>
    <w:rsid w:val="0097210F"/>
    <w:rsid w:val="00972E47"/>
    <w:rsid w:val="00974608"/>
    <w:rsid w:val="00976D83"/>
    <w:rsid w:val="0097780F"/>
    <w:rsid w:val="00977F6A"/>
    <w:rsid w:val="009800FA"/>
    <w:rsid w:val="00981875"/>
    <w:rsid w:val="00983973"/>
    <w:rsid w:val="00987024"/>
    <w:rsid w:val="00987C9A"/>
    <w:rsid w:val="00990524"/>
    <w:rsid w:val="009909F0"/>
    <w:rsid w:val="00991C69"/>
    <w:rsid w:val="009926D8"/>
    <w:rsid w:val="0099566B"/>
    <w:rsid w:val="009971FD"/>
    <w:rsid w:val="00997471"/>
    <w:rsid w:val="00997F64"/>
    <w:rsid w:val="009A0591"/>
    <w:rsid w:val="009A6A97"/>
    <w:rsid w:val="009A6B8B"/>
    <w:rsid w:val="009B28D3"/>
    <w:rsid w:val="009B348F"/>
    <w:rsid w:val="009B76BA"/>
    <w:rsid w:val="009C50C3"/>
    <w:rsid w:val="009C5447"/>
    <w:rsid w:val="009C6F04"/>
    <w:rsid w:val="009D4097"/>
    <w:rsid w:val="009D5D3C"/>
    <w:rsid w:val="009D6410"/>
    <w:rsid w:val="009E04D7"/>
    <w:rsid w:val="009E3B9C"/>
    <w:rsid w:val="009E4ED7"/>
    <w:rsid w:val="009E5928"/>
    <w:rsid w:val="009F101F"/>
    <w:rsid w:val="009F4DBE"/>
    <w:rsid w:val="009F7ADD"/>
    <w:rsid w:val="00A12A03"/>
    <w:rsid w:val="00A13642"/>
    <w:rsid w:val="00A14DB3"/>
    <w:rsid w:val="00A15A85"/>
    <w:rsid w:val="00A15B67"/>
    <w:rsid w:val="00A160BE"/>
    <w:rsid w:val="00A16617"/>
    <w:rsid w:val="00A167F0"/>
    <w:rsid w:val="00A2047A"/>
    <w:rsid w:val="00A22F9B"/>
    <w:rsid w:val="00A232F8"/>
    <w:rsid w:val="00A26F01"/>
    <w:rsid w:val="00A27A06"/>
    <w:rsid w:val="00A309B9"/>
    <w:rsid w:val="00A325CA"/>
    <w:rsid w:val="00A33B29"/>
    <w:rsid w:val="00A53BC9"/>
    <w:rsid w:val="00A542AC"/>
    <w:rsid w:val="00A54B6C"/>
    <w:rsid w:val="00A552D7"/>
    <w:rsid w:val="00A57A7E"/>
    <w:rsid w:val="00A60A82"/>
    <w:rsid w:val="00A63F9A"/>
    <w:rsid w:val="00A66E39"/>
    <w:rsid w:val="00A737B7"/>
    <w:rsid w:val="00A73EFE"/>
    <w:rsid w:val="00A73FC8"/>
    <w:rsid w:val="00A76F2D"/>
    <w:rsid w:val="00A8220A"/>
    <w:rsid w:val="00A83AED"/>
    <w:rsid w:val="00A9086A"/>
    <w:rsid w:val="00A91D4E"/>
    <w:rsid w:val="00A928C2"/>
    <w:rsid w:val="00A92ED7"/>
    <w:rsid w:val="00A93929"/>
    <w:rsid w:val="00A94EC1"/>
    <w:rsid w:val="00A959CC"/>
    <w:rsid w:val="00A95C8E"/>
    <w:rsid w:val="00A961F7"/>
    <w:rsid w:val="00AA18A7"/>
    <w:rsid w:val="00AA24E0"/>
    <w:rsid w:val="00AA25A7"/>
    <w:rsid w:val="00AA4EBC"/>
    <w:rsid w:val="00AA7128"/>
    <w:rsid w:val="00AB1001"/>
    <w:rsid w:val="00AB1F30"/>
    <w:rsid w:val="00AB20CC"/>
    <w:rsid w:val="00AB2579"/>
    <w:rsid w:val="00AB3268"/>
    <w:rsid w:val="00AB32E1"/>
    <w:rsid w:val="00AB3680"/>
    <w:rsid w:val="00AB3A63"/>
    <w:rsid w:val="00AB48C1"/>
    <w:rsid w:val="00AB4A0F"/>
    <w:rsid w:val="00AB51AC"/>
    <w:rsid w:val="00AB6EEF"/>
    <w:rsid w:val="00AB7986"/>
    <w:rsid w:val="00AB7FAD"/>
    <w:rsid w:val="00AC05A8"/>
    <w:rsid w:val="00AC0A72"/>
    <w:rsid w:val="00AC11D8"/>
    <w:rsid w:val="00AC4D04"/>
    <w:rsid w:val="00AC7F34"/>
    <w:rsid w:val="00AD0911"/>
    <w:rsid w:val="00AD2019"/>
    <w:rsid w:val="00AD5DE5"/>
    <w:rsid w:val="00AE3643"/>
    <w:rsid w:val="00AE3C2B"/>
    <w:rsid w:val="00AE476C"/>
    <w:rsid w:val="00AE51F5"/>
    <w:rsid w:val="00AE6641"/>
    <w:rsid w:val="00AE735D"/>
    <w:rsid w:val="00AF0F23"/>
    <w:rsid w:val="00AF10EB"/>
    <w:rsid w:val="00AF6D5D"/>
    <w:rsid w:val="00B031C4"/>
    <w:rsid w:val="00B04202"/>
    <w:rsid w:val="00B04AAE"/>
    <w:rsid w:val="00B05765"/>
    <w:rsid w:val="00B070C3"/>
    <w:rsid w:val="00B1220B"/>
    <w:rsid w:val="00B16D99"/>
    <w:rsid w:val="00B27F57"/>
    <w:rsid w:val="00B30ADA"/>
    <w:rsid w:val="00B34C8D"/>
    <w:rsid w:val="00B35EC4"/>
    <w:rsid w:val="00B3633D"/>
    <w:rsid w:val="00B37F25"/>
    <w:rsid w:val="00B401F9"/>
    <w:rsid w:val="00B441E4"/>
    <w:rsid w:val="00B4588D"/>
    <w:rsid w:val="00B461E9"/>
    <w:rsid w:val="00B47A0B"/>
    <w:rsid w:val="00B60C1E"/>
    <w:rsid w:val="00B63B22"/>
    <w:rsid w:val="00B66168"/>
    <w:rsid w:val="00B664F1"/>
    <w:rsid w:val="00B67454"/>
    <w:rsid w:val="00B67D13"/>
    <w:rsid w:val="00B7110C"/>
    <w:rsid w:val="00B71995"/>
    <w:rsid w:val="00B722CD"/>
    <w:rsid w:val="00B72DC5"/>
    <w:rsid w:val="00B72ED6"/>
    <w:rsid w:val="00B73C8B"/>
    <w:rsid w:val="00B751D9"/>
    <w:rsid w:val="00B75849"/>
    <w:rsid w:val="00B77064"/>
    <w:rsid w:val="00B80B16"/>
    <w:rsid w:val="00B821EF"/>
    <w:rsid w:val="00B85918"/>
    <w:rsid w:val="00B917E9"/>
    <w:rsid w:val="00B91B10"/>
    <w:rsid w:val="00BA6B7B"/>
    <w:rsid w:val="00BA7806"/>
    <w:rsid w:val="00BA7B53"/>
    <w:rsid w:val="00BB0514"/>
    <w:rsid w:val="00BB2DDC"/>
    <w:rsid w:val="00BB3284"/>
    <w:rsid w:val="00BB4690"/>
    <w:rsid w:val="00BB566D"/>
    <w:rsid w:val="00BC12CC"/>
    <w:rsid w:val="00BC17DC"/>
    <w:rsid w:val="00BC17EE"/>
    <w:rsid w:val="00BC509F"/>
    <w:rsid w:val="00BC644C"/>
    <w:rsid w:val="00BD29B4"/>
    <w:rsid w:val="00BD627C"/>
    <w:rsid w:val="00BE2830"/>
    <w:rsid w:val="00BE2FDA"/>
    <w:rsid w:val="00BF35EE"/>
    <w:rsid w:val="00BF5DAF"/>
    <w:rsid w:val="00BF6636"/>
    <w:rsid w:val="00C02393"/>
    <w:rsid w:val="00C03BCF"/>
    <w:rsid w:val="00C055B7"/>
    <w:rsid w:val="00C06B34"/>
    <w:rsid w:val="00C10538"/>
    <w:rsid w:val="00C10957"/>
    <w:rsid w:val="00C10B6B"/>
    <w:rsid w:val="00C10BDB"/>
    <w:rsid w:val="00C115F0"/>
    <w:rsid w:val="00C116E3"/>
    <w:rsid w:val="00C1186E"/>
    <w:rsid w:val="00C1250B"/>
    <w:rsid w:val="00C16583"/>
    <w:rsid w:val="00C171DC"/>
    <w:rsid w:val="00C22A8E"/>
    <w:rsid w:val="00C22B01"/>
    <w:rsid w:val="00C2605A"/>
    <w:rsid w:val="00C26620"/>
    <w:rsid w:val="00C3348F"/>
    <w:rsid w:val="00C339D2"/>
    <w:rsid w:val="00C410A2"/>
    <w:rsid w:val="00C42EFB"/>
    <w:rsid w:val="00C43760"/>
    <w:rsid w:val="00C4543F"/>
    <w:rsid w:val="00C52DF6"/>
    <w:rsid w:val="00C5425F"/>
    <w:rsid w:val="00C54CC7"/>
    <w:rsid w:val="00C60AF9"/>
    <w:rsid w:val="00C6147B"/>
    <w:rsid w:val="00C6156A"/>
    <w:rsid w:val="00C63189"/>
    <w:rsid w:val="00C64E38"/>
    <w:rsid w:val="00C6501A"/>
    <w:rsid w:val="00C65FD8"/>
    <w:rsid w:val="00C709BC"/>
    <w:rsid w:val="00C70BD7"/>
    <w:rsid w:val="00C736AD"/>
    <w:rsid w:val="00C73DF2"/>
    <w:rsid w:val="00C76E89"/>
    <w:rsid w:val="00C77A03"/>
    <w:rsid w:val="00C823A8"/>
    <w:rsid w:val="00C8308C"/>
    <w:rsid w:val="00C832BF"/>
    <w:rsid w:val="00C83822"/>
    <w:rsid w:val="00C8459F"/>
    <w:rsid w:val="00C851C7"/>
    <w:rsid w:val="00C852FE"/>
    <w:rsid w:val="00C857BA"/>
    <w:rsid w:val="00C904F4"/>
    <w:rsid w:val="00C93DA5"/>
    <w:rsid w:val="00C95417"/>
    <w:rsid w:val="00C97020"/>
    <w:rsid w:val="00C9709F"/>
    <w:rsid w:val="00CA2D71"/>
    <w:rsid w:val="00CA397A"/>
    <w:rsid w:val="00CA3FA2"/>
    <w:rsid w:val="00CA5F19"/>
    <w:rsid w:val="00CA67D8"/>
    <w:rsid w:val="00CB240B"/>
    <w:rsid w:val="00CB5278"/>
    <w:rsid w:val="00CC0235"/>
    <w:rsid w:val="00CC15EA"/>
    <w:rsid w:val="00CC1A93"/>
    <w:rsid w:val="00CC2D49"/>
    <w:rsid w:val="00CC4B49"/>
    <w:rsid w:val="00CC4DA0"/>
    <w:rsid w:val="00CD031E"/>
    <w:rsid w:val="00CD099C"/>
    <w:rsid w:val="00CD2056"/>
    <w:rsid w:val="00CD45A2"/>
    <w:rsid w:val="00CD4E25"/>
    <w:rsid w:val="00CE14B9"/>
    <w:rsid w:val="00CE48DD"/>
    <w:rsid w:val="00CE73BB"/>
    <w:rsid w:val="00CE7A73"/>
    <w:rsid w:val="00CF00E0"/>
    <w:rsid w:val="00CF0EC9"/>
    <w:rsid w:val="00CF4E6B"/>
    <w:rsid w:val="00CF4E7B"/>
    <w:rsid w:val="00CF511A"/>
    <w:rsid w:val="00CF6841"/>
    <w:rsid w:val="00D05A13"/>
    <w:rsid w:val="00D06191"/>
    <w:rsid w:val="00D105E4"/>
    <w:rsid w:val="00D107A7"/>
    <w:rsid w:val="00D13669"/>
    <w:rsid w:val="00D1409F"/>
    <w:rsid w:val="00D14293"/>
    <w:rsid w:val="00D20B7A"/>
    <w:rsid w:val="00D21DF5"/>
    <w:rsid w:val="00D27DD3"/>
    <w:rsid w:val="00D3008B"/>
    <w:rsid w:val="00D318C1"/>
    <w:rsid w:val="00D32C2D"/>
    <w:rsid w:val="00D32FCE"/>
    <w:rsid w:val="00D33DF8"/>
    <w:rsid w:val="00D34C6C"/>
    <w:rsid w:val="00D36AFF"/>
    <w:rsid w:val="00D41301"/>
    <w:rsid w:val="00D41B8A"/>
    <w:rsid w:val="00D42BB4"/>
    <w:rsid w:val="00D45477"/>
    <w:rsid w:val="00D461BB"/>
    <w:rsid w:val="00D51E16"/>
    <w:rsid w:val="00D56A6A"/>
    <w:rsid w:val="00D56BA0"/>
    <w:rsid w:val="00D56E5F"/>
    <w:rsid w:val="00D601A8"/>
    <w:rsid w:val="00D61503"/>
    <w:rsid w:val="00D635D5"/>
    <w:rsid w:val="00D6387B"/>
    <w:rsid w:val="00D659CE"/>
    <w:rsid w:val="00D676ED"/>
    <w:rsid w:val="00D72A7C"/>
    <w:rsid w:val="00D73568"/>
    <w:rsid w:val="00D73EB4"/>
    <w:rsid w:val="00D74854"/>
    <w:rsid w:val="00D752DF"/>
    <w:rsid w:val="00D76525"/>
    <w:rsid w:val="00D770F8"/>
    <w:rsid w:val="00D904EE"/>
    <w:rsid w:val="00D92A3D"/>
    <w:rsid w:val="00D9308D"/>
    <w:rsid w:val="00D9438E"/>
    <w:rsid w:val="00D95592"/>
    <w:rsid w:val="00D955F6"/>
    <w:rsid w:val="00DA0837"/>
    <w:rsid w:val="00DA366C"/>
    <w:rsid w:val="00DA5996"/>
    <w:rsid w:val="00DA6656"/>
    <w:rsid w:val="00DB4085"/>
    <w:rsid w:val="00DB4BDD"/>
    <w:rsid w:val="00DB5D18"/>
    <w:rsid w:val="00DB7F62"/>
    <w:rsid w:val="00DC345B"/>
    <w:rsid w:val="00DC389F"/>
    <w:rsid w:val="00DC60F9"/>
    <w:rsid w:val="00DC6338"/>
    <w:rsid w:val="00DC669F"/>
    <w:rsid w:val="00DC785F"/>
    <w:rsid w:val="00DD47A3"/>
    <w:rsid w:val="00DE1CAB"/>
    <w:rsid w:val="00DE3F52"/>
    <w:rsid w:val="00DE4C01"/>
    <w:rsid w:val="00DE7F17"/>
    <w:rsid w:val="00DF1E0D"/>
    <w:rsid w:val="00DF35C4"/>
    <w:rsid w:val="00DF735D"/>
    <w:rsid w:val="00DF7E8C"/>
    <w:rsid w:val="00E04962"/>
    <w:rsid w:val="00E05598"/>
    <w:rsid w:val="00E05C65"/>
    <w:rsid w:val="00E07093"/>
    <w:rsid w:val="00E073D2"/>
    <w:rsid w:val="00E100D9"/>
    <w:rsid w:val="00E17AB2"/>
    <w:rsid w:val="00E2006B"/>
    <w:rsid w:val="00E208C2"/>
    <w:rsid w:val="00E219E9"/>
    <w:rsid w:val="00E24526"/>
    <w:rsid w:val="00E248C2"/>
    <w:rsid w:val="00E249CD"/>
    <w:rsid w:val="00E33222"/>
    <w:rsid w:val="00E34189"/>
    <w:rsid w:val="00E345BE"/>
    <w:rsid w:val="00E35839"/>
    <w:rsid w:val="00E3588E"/>
    <w:rsid w:val="00E36435"/>
    <w:rsid w:val="00E37B69"/>
    <w:rsid w:val="00E400D7"/>
    <w:rsid w:val="00E473E5"/>
    <w:rsid w:val="00E47DB9"/>
    <w:rsid w:val="00E506AD"/>
    <w:rsid w:val="00E5326C"/>
    <w:rsid w:val="00E5370A"/>
    <w:rsid w:val="00E54529"/>
    <w:rsid w:val="00E549E2"/>
    <w:rsid w:val="00E56516"/>
    <w:rsid w:val="00E56760"/>
    <w:rsid w:val="00E571D1"/>
    <w:rsid w:val="00E57217"/>
    <w:rsid w:val="00E607D6"/>
    <w:rsid w:val="00E60C1F"/>
    <w:rsid w:val="00E625D2"/>
    <w:rsid w:val="00E6288D"/>
    <w:rsid w:val="00E6745E"/>
    <w:rsid w:val="00E71581"/>
    <w:rsid w:val="00E71D6A"/>
    <w:rsid w:val="00E71E5A"/>
    <w:rsid w:val="00E735E8"/>
    <w:rsid w:val="00E74BEC"/>
    <w:rsid w:val="00E811F3"/>
    <w:rsid w:val="00E816AF"/>
    <w:rsid w:val="00E83826"/>
    <w:rsid w:val="00E85227"/>
    <w:rsid w:val="00E85AE0"/>
    <w:rsid w:val="00E909FB"/>
    <w:rsid w:val="00E933AD"/>
    <w:rsid w:val="00EA032D"/>
    <w:rsid w:val="00EA051F"/>
    <w:rsid w:val="00EA19C2"/>
    <w:rsid w:val="00EA6AC4"/>
    <w:rsid w:val="00EA7538"/>
    <w:rsid w:val="00EB0221"/>
    <w:rsid w:val="00EB11DA"/>
    <w:rsid w:val="00EB132D"/>
    <w:rsid w:val="00EB1971"/>
    <w:rsid w:val="00EB1C6F"/>
    <w:rsid w:val="00EB27A9"/>
    <w:rsid w:val="00EB3D57"/>
    <w:rsid w:val="00EC0587"/>
    <w:rsid w:val="00EC0E39"/>
    <w:rsid w:val="00EC2D86"/>
    <w:rsid w:val="00EC4C74"/>
    <w:rsid w:val="00EC4FE3"/>
    <w:rsid w:val="00EC525E"/>
    <w:rsid w:val="00ED0340"/>
    <w:rsid w:val="00ED2399"/>
    <w:rsid w:val="00ED311C"/>
    <w:rsid w:val="00ED35F5"/>
    <w:rsid w:val="00ED509C"/>
    <w:rsid w:val="00ED7798"/>
    <w:rsid w:val="00EE0D16"/>
    <w:rsid w:val="00EE0E43"/>
    <w:rsid w:val="00EE18FF"/>
    <w:rsid w:val="00EE3F82"/>
    <w:rsid w:val="00EE7BDC"/>
    <w:rsid w:val="00EF0474"/>
    <w:rsid w:val="00EF08E7"/>
    <w:rsid w:val="00EF1C80"/>
    <w:rsid w:val="00EF21AE"/>
    <w:rsid w:val="00EF5D87"/>
    <w:rsid w:val="00F04702"/>
    <w:rsid w:val="00F048FA"/>
    <w:rsid w:val="00F04A92"/>
    <w:rsid w:val="00F06312"/>
    <w:rsid w:val="00F06462"/>
    <w:rsid w:val="00F06807"/>
    <w:rsid w:val="00F12F3C"/>
    <w:rsid w:val="00F130B3"/>
    <w:rsid w:val="00F13565"/>
    <w:rsid w:val="00F16E72"/>
    <w:rsid w:val="00F173A7"/>
    <w:rsid w:val="00F17DAB"/>
    <w:rsid w:val="00F208C7"/>
    <w:rsid w:val="00F20B05"/>
    <w:rsid w:val="00F21BC6"/>
    <w:rsid w:val="00F21CDF"/>
    <w:rsid w:val="00F247B0"/>
    <w:rsid w:val="00F253F5"/>
    <w:rsid w:val="00F25C52"/>
    <w:rsid w:val="00F27010"/>
    <w:rsid w:val="00F31CC5"/>
    <w:rsid w:val="00F3242A"/>
    <w:rsid w:val="00F354E9"/>
    <w:rsid w:val="00F35558"/>
    <w:rsid w:val="00F40451"/>
    <w:rsid w:val="00F42008"/>
    <w:rsid w:val="00F507CF"/>
    <w:rsid w:val="00F509A8"/>
    <w:rsid w:val="00F5738A"/>
    <w:rsid w:val="00F612B5"/>
    <w:rsid w:val="00F63F50"/>
    <w:rsid w:val="00F666C1"/>
    <w:rsid w:val="00F72EE9"/>
    <w:rsid w:val="00F73761"/>
    <w:rsid w:val="00F73773"/>
    <w:rsid w:val="00F73EBF"/>
    <w:rsid w:val="00F76AE7"/>
    <w:rsid w:val="00F80B78"/>
    <w:rsid w:val="00F80C13"/>
    <w:rsid w:val="00F81536"/>
    <w:rsid w:val="00F838BF"/>
    <w:rsid w:val="00F859E3"/>
    <w:rsid w:val="00F85BD9"/>
    <w:rsid w:val="00F87032"/>
    <w:rsid w:val="00F870FE"/>
    <w:rsid w:val="00F8727C"/>
    <w:rsid w:val="00F90A08"/>
    <w:rsid w:val="00F92187"/>
    <w:rsid w:val="00F92754"/>
    <w:rsid w:val="00F938C4"/>
    <w:rsid w:val="00F93DBA"/>
    <w:rsid w:val="00F96329"/>
    <w:rsid w:val="00F96FC4"/>
    <w:rsid w:val="00F978CA"/>
    <w:rsid w:val="00F97B33"/>
    <w:rsid w:val="00FA1949"/>
    <w:rsid w:val="00FA368B"/>
    <w:rsid w:val="00FA40E2"/>
    <w:rsid w:val="00FA51FB"/>
    <w:rsid w:val="00FB2D66"/>
    <w:rsid w:val="00FB5AFD"/>
    <w:rsid w:val="00FB7CCE"/>
    <w:rsid w:val="00FC0B1A"/>
    <w:rsid w:val="00FC1FE2"/>
    <w:rsid w:val="00FC4463"/>
    <w:rsid w:val="00FC58C0"/>
    <w:rsid w:val="00FD1213"/>
    <w:rsid w:val="00FD72A9"/>
    <w:rsid w:val="00FE127A"/>
    <w:rsid w:val="00FE16EF"/>
    <w:rsid w:val="00FE1A04"/>
    <w:rsid w:val="00FE2237"/>
    <w:rsid w:val="00FE26C3"/>
    <w:rsid w:val="00FE4E8F"/>
    <w:rsid w:val="00FF015C"/>
    <w:rsid w:val="00FF05BB"/>
    <w:rsid w:val="00FF0CDE"/>
    <w:rsid w:val="00FF1691"/>
    <w:rsid w:val="00FF670A"/>
    <w:rsid w:val="00FF739B"/>
    <w:rsid w:val="0141DCCD"/>
    <w:rsid w:val="0161B123"/>
    <w:rsid w:val="01D5C0F5"/>
    <w:rsid w:val="01D8CF9F"/>
    <w:rsid w:val="021B3BD4"/>
    <w:rsid w:val="02A6DB69"/>
    <w:rsid w:val="0319F621"/>
    <w:rsid w:val="03719156"/>
    <w:rsid w:val="042D980C"/>
    <w:rsid w:val="06ED178C"/>
    <w:rsid w:val="07219B05"/>
    <w:rsid w:val="07725F06"/>
    <w:rsid w:val="07A51656"/>
    <w:rsid w:val="082BDA1C"/>
    <w:rsid w:val="08572C79"/>
    <w:rsid w:val="092540B5"/>
    <w:rsid w:val="09C7AA7D"/>
    <w:rsid w:val="09F16E62"/>
    <w:rsid w:val="0A6F2B63"/>
    <w:rsid w:val="0AC0E642"/>
    <w:rsid w:val="0AC32825"/>
    <w:rsid w:val="0DE00D73"/>
    <w:rsid w:val="0E3D464E"/>
    <w:rsid w:val="0EE2725E"/>
    <w:rsid w:val="0F4A23A0"/>
    <w:rsid w:val="0F4A6A5A"/>
    <w:rsid w:val="0F88D6AF"/>
    <w:rsid w:val="0FAC997C"/>
    <w:rsid w:val="0FC92670"/>
    <w:rsid w:val="114869DD"/>
    <w:rsid w:val="115333A0"/>
    <w:rsid w:val="11D2BC62"/>
    <w:rsid w:val="1214F1C5"/>
    <w:rsid w:val="12410EA7"/>
    <w:rsid w:val="1282740C"/>
    <w:rsid w:val="12BE1B73"/>
    <w:rsid w:val="133DAC4A"/>
    <w:rsid w:val="13842857"/>
    <w:rsid w:val="138C302D"/>
    <w:rsid w:val="13A2C157"/>
    <w:rsid w:val="13FFEBA1"/>
    <w:rsid w:val="14758DFE"/>
    <w:rsid w:val="148A5769"/>
    <w:rsid w:val="14A2369B"/>
    <w:rsid w:val="1501F623"/>
    <w:rsid w:val="150A5D24"/>
    <w:rsid w:val="15277B7C"/>
    <w:rsid w:val="153B16E0"/>
    <w:rsid w:val="155799F3"/>
    <w:rsid w:val="15C16BA5"/>
    <w:rsid w:val="1694F814"/>
    <w:rsid w:val="16972864"/>
    <w:rsid w:val="16FE8D44"/>
    <w:rsid w:val="17341E52"/>
    <w:rsid w:val="19245331"/>
    <w:rsid w:val="1A2003AA"/>
    <w:rsid w:val="1A9D211A"/>
    <w:rsid w:val="1AC02392"/>
    <w:rsid w:val="1BBBD40B"/>
    <w:rsid w:val="1C326B51"/>
    <w:rsid w:val="1C5BF3F3"/>
    <w:rsid w:val="1CA6696F"/>
    <w:rsid w:val="1CC47108"/>
    <w:rsid w:val="1E5146E0"/>
    <w:rsid w:val="1E6D708C"/>
    <w:rsid w:val="201CC98A"/>
    <w:rsid w:val="20212159"/>
    <w:rsid w:val="205434E3"/>
    <w:rsid w:val="20BF62C9"/>
    <w:rsid w:val="20E204EC"/>
    <w:rsid w:val="21ADDA4D"/>
    <w:rsid w:val="22066EBA"/>
    <w:rsid w:val="220A28EF"/>
    <w:rsid w:val="2231457D"/>
    <w:rsid w:val="2277B9FD"/>
    <w:rsid w:val="22ECB1F0"/>
    <w:rsid w:val="22ED3B1C"/>
    <w:rsid w:val="232EA1F0"/>
    <w:rsid w:val="23ADBD93"/>
    <w:rsid w:val="240250F6"/>
    <w:rsid w:val="25286E74"/>
    <w:rsid w:val="255AC8CB"/>
    <w:rsid w:val="25EF1302"/>
    <w:rsid w:val="260AC3BF"/>
    <w:rsid w:val="260B89CB"/>
    <w:rsid w:val="267F5701"/>
    <w:rsid w:val="26BE1A81"/>
    <w:rsid w:val="27080F96"/>
    <w:rsid w:val="270B9593"/>
    <w:rsid w:val="27292654"/>
    <w:rsid w:val="2756B700"/>
    <w:rsid w:val="275811FE"/>
    <w:rsid w:val="27BC54F9"/>
    <w:rsid w:val="27E6E8D0"/>
    <w:rsid w:val="2863B31C"/>
    <w:rsid w:val="28C73426"/>
    <w:rsid w:val="28D78156"/>
    <w:rsid w:val="28EDA76B"/>
    <w:rsid w:val="295BF374"/>
    <w:rsid w:val="29B15C3C"/>
    <w:rsid w:val="2A8D2572"/>
    <w:rsid w:val="2A9DE068"/>
    <w:rsid w:val="2B2AF0C2"/>
    <w:rsid w:val="2BD1F00C"/>
    <w:rsid w:val="2C242394"/>
    <w:rsid w:val="2D4794F9"/>
    <w:rsid w:val="2DB170D5"/>
    <w:rsid w:val="2E978A9E"/>
    <w:rsid w:val="2ECF50BA"/>
    <w:rsid w:val="2F061669"/>
    <w:rsid w:val="3022B81C"/>
    <w:rsid w:val="303CB638"/>
    <w:rsid w:val="3187AF7B"/>
    <w:rsid w:val="319E7FDF"/>
    <w:rsid w:val="32A19BD0"/>
    <w:rsid w:val="33111D9E"/>
    <w:rsid w:val="335F2BE6"/>
    <w:rsid w:val="3372B18C"/>
    <w:rsid w:val="343274E3"/>
    <w:rsid w:val="35A04597"/>
    <w:rsid w:val="35E4D8CD"/>
    <w:rsid w:val="36331729"/>
    <w:rsid w:val="37C88A59"/>
    <w:rsid w:val="37EF4512"/>
    <w:rsid w:val="3A206EAA"/>
    <w:rsid w:val="3A3322E1"/>
    <w:rsid w:val="3A4CB1D4"/>
    <w:rsid w:val="3B0BD3B0"/>
    <w:rsid w:val="3B4E5D6B"/>
    <w:rsid w:val="3B5D8857"/>
    <w:rsid w:val="3B63A73C"/>
    <w:rsid w:val="3BCE5AE8"/>
    <w:rsid w:val="3D0AFC0C"/>
    <w:rsid w:val="3D902792"/>
    <w:rsid w:val="3E6278EE"/>
    <w:rsid w:val="3EFF9949"/>
    <w:rsid w:val="3F008ED1"/>
    <w:rsid w:val="3F1B72C6"/>
    <w:rsid w:val="3F4BAD35"/>
    <w:rsid w:val="3FB7C4C3"/>
    <w:rsid w:val="401D613B"/>
    <w:rsid w:val="4088AB8E"/>
    <w:rsid w:val="40A26465"/>
    <w:rsid w:val="415A7CF7"/>
    <w:rsid w:val="416CBB6A"/>
    <w:rsid w:val="41B43F3A"/>
    <w:rsid w:val="423E34C6"/>
    <w:rsid w:val="433D7316"/>
    <w:rsid w:val="43BD2D0E"/>
    <w:rsid w:val="44B49FBD"/>
    <w:rsid w:val="4542786E"/>
    <w:rsid w:val="457F55AA"/>
    <w:rsid w:val="45EE7BC5"/>
    <w:rsid w:val="45F42B44"/>
    <w:rsid w:val="462F509E"/>
    <w:rsid w:val="4654824B"/>
    <w:rsid w:val="473B6272"/>
    <w:rsid w:val="48231216"/>
    <w:rsid w:val="48271014"/>
    <w:rsid w:val="4838202C"/>
    <w:rsid w:val="4939E865"/>
    <w:rsid w:val="495DBE51"/>
    <w:rsid w:val="4966F160"/>
    <w:rsid w:val="498810E0"/>
    <w:rsid w:val="49A92D1E"/>
    <w:rsid w:val="4B5E0FFF"/>
    <w:rsid w:val="4BC2E342"/>
    <w:rsid w:val="4BCA3413"/>
    <w:rsid w:val="4D06CEA4"/>
    <w:rsid w:val="4DD35333"/>
    <w:rsid w:val="4E015A5C"/>
    <w:rsid w:val="4E3A6283"/>
    <w:rsid w:val="4F26B94A"/>
    <w:rsid w:val="4F39F721"/>
    <w:rsid w:val="4F757C34"/>
    <w:rsid w:val="4F9DEF4C"/>
    <w:rsid w:val="4FD632E4"/>
    <w:rsid w:val="4FFAE41F"/>
    <w:rsid w:val="5009C22A"/>
    <w:rsid w:val="50B0BA8D"/>
    <w:rsid w:val="51720345"/>
    <w:rsid w:val="51C5DA15"/>
    <w:rsid w:val="51D2D224"/>
    <w:rsid w:val="52308121"/>
    <w:rsid w:val="524C9DDB"/>
    <w:rsid w:val="529EEC93"/>
    <w:rsid w:val="53082944"/>
    <w:rsid w:val="532C6B68"/>
    <w:rsid w:val="53B791CD"/>
    <w:rsid w:val="53D82B58"/>
    <w:rsid w:val="53F6D6EC"/>
    <w:rsid w:val="5410A027"/>
    <w:rsid w:val="5411A56A"/>
    <w:rsid w:val="543C4C9E"/>
    <w:rsid w:val="552BB389"/>
    <w:rsid w:val="5543405E"/>
    <w:rsid w:val="55BE867A"/>
    <w:rsid w:val="55C03B33"/>
    <w:rsid w:val="563426A4"/>
    <w:rsid w:val="566E816E"/>
    <w:rsid w:val="56A451EE"/>
    <w:rsid w:val="571C9A7C"/>
    <w:rsid w:val="580E04F8"/>
    <w:rsid w:val="58293B85"/>
    <w:rsid w:val="582A19F2"/>
    <w:rsid w:val="586B10A5"/>
    <w:rsid w:val="586C84CE"/>
    <w:rsid w:val="586E9A86"/>
    <w:rsid w:val="59A9BA76"/>
    <w:rsid w:val="5A008A20"/>
    <w:rsid w:val="5A281AA3"/>
    <w:rsid w:val="5A57AFC0"/>
    <w:rsid w:val="5AD1CAD1"/>
    <w:rsid w:val="5C1D4129"/>
    <w:rsid w:val="5C7CFAB5"/>
    <w:rsid w:val="5CA20E21"/>
    <w:rsid w:val="5CEFAF37"/>
    <w:rsid w:val="5D13BD29"/>
    <w:rsid w:val="5D4B09FE"/>
    <w:rsid w:val="5D60B435"/>
    <w:rsid w:val="5E0C2FE1"/>
    <w:rsid w:val="5E18C757"/>
    <w:rsid w:val="5F631613"/>
    <w:rsid w:val="5FB262D9"/>
    <w:rsid w:val="60380C33"/>
    <w:rsid w:val="604E3435"/>
    <w:rsid w:val="61F62682"/>
    <w:rsid w:val="629D0982"/>
    <w:rsid w:val="62CF6E45"/>
    <w:rsid w:val="64E0E751"/>
    <w:rsid w:val="64E8D4D7"/>
    <w:rsid w:val="656A78E5"/>
    <w:rsid w:val="6645DFE9"/>
    <w:rsid w:val="665CD580"/>
    <w:rsid w:val="667CB7B2"/>
    <w:rsid w:val="6684A538"/>
    <w:rsid w:val="669E342B"/>
    <w:rsid w:val="67CA49C8"/>
    <w:rsid w:val="692079DC"/>
    <w:rsid w:val="6AE73594"/>
    <w:rsid w:val="6B148AF8"/>
    <w:rsid w:val="6B71A54E"/>
    <w:rsid w:val="6BBD8601"/>
    <w:rsid w:val="6BBF7765"/>
    <w:rsid w:val="6BC115B1"/>
    <w:rsid w:val="6C393CB6"/>
    <w:rsid w:val="6C58E82F"/>
    <w:rsid w:val="6CDABE5F"/>
    <w:rsid w:val="6CEB7FA0"/>
    <w:rsid w:val="6D57F36D"/>
    <w:rsid w:val="6D980652"/>
    <w:rsid w:val="6DA8476E"/>
    <w:rsid w:val="6E22EDD4"/>
    <w:rsid w:val="6E678032"/>
    <w:rsid w:val="6E67D83A"/>
    <w:rsid w:val="6FFA9C62"/>
    <w:rsid w:val="70005633"/>
    <w:rsid w:val="7065ADEE"/>
    <w:rsid w:val="70ECF9B7"/>
    <w:rsid w:val="71B0CD6B"/>
    <w:rsid w:val="720B1FDE"/>
    <w:rsid w:val="7471A714"/>
    <w:rsid w:val="74777048"/>
    <w:rsid w:val="751D7D73"/>
    <w:rsid w:val="7522AB5C"/>
    <w:rsid w:val="752C318D"/>
    <w:rsid w:val="7531B3F0"/>
    <w:rsid w:val="75607892"/>
    <w:rsid w:val="77356B51"/>
    <w:rsid w:val="78F01479"/>
    <w:rsid w:val="791133F9"/>
    <w:rsid w:val="7A0E0B0D"/>
    <w:rsid w:val="7A96FC25"/>
    <w:rsid w:val="7B667F70"/>
    <w:rsid w:val="7BDE62B3"/>
    <w:rsid w:val="7C45A69F"/>
    <w:rsid w:val="7CA199E8"/>
    <w:rsid w:val="7CB41451"/>
    <w:rsid w:val="7D15DCF5"/>
    <w:rsid w:val="7E09C6B1"/>
    <w:rsid w:val="7E8903BC"/>
    <w:rsid w:val="7ECCA9DC"/>
    <w:rsid w:val="7F2EF7E3"/>
    <w:rsid w:val="7F33C7D2"/>
    <w:rsid w:val="7F674D20"/>
    <w:rsid w:val="7FA0E62C"/>
  </w:rsids>
  <m:mathPr>
    <m:mathFont m:val="Cambria Math"/>
    <m:brkBin m:val="before"/>
    <m:brkBinSub m:val="--"/>
    <m:smallFrac/>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71A23A"/>
  <w15:docId w15:val="{478BD91B-D27D-4302-9F7C-85422F891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1B10"/>
    <w:rPr>
      <w:rFonts w:ascii="Calibri" w:eastAsia="Calibri" w:hAnsi="Calibri" w:cs="Times New Roman"/>
    </w:rPr>
  </w:style>
  <w:style w:type="paragraph" w:styleId="Ttulo1">
    <w:name w:val="heading 1"/>
    <w:basedOn w:val="Normal"/>
    <w:next w:val="Normal"/>
    <w:link w:val="Ttulo1Char"/>
    <w:uiPriority w:val="9"/>
    <w:qFormat/>
    <w:rsid w:val="00B91B10"/>
    <w:pPr>
      <w:keepNext/>
      <w:numPr>
        <w:numId w:val="3"/>
      </w:numPr>
      <w:spacing w:before="240" w:after="60"/>
      <w:jc w:val="center"/>
      <w:outlineLvl w:val="0"/>
    </w:pPr>
    <w:rPr>
      <w:rFonts w:eastAsia="Times New Roman"/>
      <w:b/>
      <w:bCs/>
      <w:color w:val="17365D"/>
      <w:kern w:val="32"/>
      <w:sz w:val="44"/>
      <w:szCs w:val="44"/>
    </w:rPr>
  </w:style>
  <w:style w:type="paragraph" w:styleId="Ttulo2">
    <w:name w:val="heading 2"/>
    <w:basedOn w:val="Normal"/>
    <w:next w:val="Normal"/>
    <w:link w:val="Ttulo2Char"/>
    <w:qFormat/>
    <w:rsid w:val="00B91B10"/>
    <w:pPr>
      <w:keepNext/>
      <w:keepLines/>
      <w:numPr>
        <w:ilvl w:val="1"/>
        <w:numId w:val="3"/>
      </w:numPr>
      <w:spacing w:before="200" w:after="0"/>
      <w:outlineLvl w:val="1"/>
    </w:pPr>
    <w:rPr>
      <w:b/>
      <w:bCs/>
      <w:color w:val="0F243E"/>
      <w:sz w:val="32"/>
      <w:szCs w:val="32"/>
    </w:rPr>
  </w:style>
  <w:style w:type="paragraph" w:styleId="Ttulo3">
    <w:name w:val="heading 3"/>
    <w:basedOn w:val="Normal"/>
    <w:next w:val="Normal"/>
    <w:link w:val="Ttulo3Char"/>
    <w:uiPriority w:val="9"/>
    <w:unhideWhenUsed/>
    <w:qFormat/>
    <w:rsid w:val="00B91B10"/>
    <w:pPr>
      <w:keepNext/>
      <w:numPr>
        <w:ilvl w:val="2"/>
        <w:numId w:val="3"/>
      </w:numPr>
      <w:spacing w:before="240" w:after="60"/>
      <w:outlineLvl w:val="2"/>
    </w:pPr>
    <w:rPr>
      <w:rFonts w:ascii="Cambria" w:eastAsia="Times New Roman" w:hAnsi="Cambria"/>
      <w:b/>
      <w:bCs/>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B91B10"/>
    <w:rPr>
      <w:rFonts w:ascii="Calibri" w:eastAsia="Times New Roman" w:hAnsi="Calibri" w:cs="Times New Roman"/>
      <w:b/>
      <w:bCs/>
      <w:color w:val="17365D"/>
      <w:kern w:val="32"/>
      <w:sz w:val="44"/>
      <w:szCs w:val="44"/>
    </w:rPr>
  </w:style>
  <w:style w:type="character" w:customStyle="1" w:styleId="Ttulo2Char">
    <w:name w:val="Título 2 Char"/>
    <w:basedOn w:val="Fontepargpadro"/>
    <w:link w:val="Ttulo2"/>
    <w:rsid w:val="00B91B10"/>
    <w:rPr>
      <w:rFonts w:ascii="Calibri" w:eastAsia="Calibri" w:hAnsi="Calibri" w:cs="Times New Roman"/>
      <w:b/>
      <w:bCs/>
      <w:color w:val="0F243E"/>
      <w:sz w:val="32"/>
      <w:szCs w:val="32"/>
    </w:rPr>
  </w:style>
  <w:style w:type="character" w:customStyle="1" w:styleId="Ttulo3Char">
    <w:name w:val="Título 3 Char"/>
    <w:basedOn w:val="Fontepargpadro"/>
    <w:link w:val="Ttulo3"/>
    <w:uiPriority w:val="9"/>
    <w:rsid w:val="00B91B10"/>
    <w:rPr>
      <w:rFonts w:ascii="Cambria" w:eastAsia="Times New Roman" w:hAnsi="Cambria" w:cs="Times New Roman"/>
      <w:b/>
      <w:bCs/>
      <w:sz w:val="26"/>
      <w:szCs w:val="26"/>
    </w:rPr>
  </w:style>
  <w:style w:type="paragraph" w:styleId="PargrafodaLista">
    <w:name w:val="List Paragraph"/>
    <w:basedOn w:val="Normal"/>
    <w:link w:val="PargrafodaListaChar"/>
    <w:uiPriority w:val="34"/>
    <w:qFormat/>
    <w:rsid w:val="00B91B10"/>
    <w:pPr>
      <w:ind w:left="720"/>
      <w:contextualSpacing/>
    </w:pPr>
  </w:style>
  <w:style w:type="paragraph" w:styleId="Textodenotaderodap">
    <w:name w:val="footnote text"/>
    <w:basedOn w:val="Normal"/>
    <w:link w:val="TextodenotaderodapChar"/>
    <w:uiPriority w:val="99"/>
    <w:unhideWhenUsed/>
    <w:rsid w:val="00B91B10"/>
    <w:pPr>
      <w:spacing w:after="0" w:line="240" w:lineRule="auto"/>
    </w:pPr>
    <w:rPr>
      <w:sz w:val="20"/>
      <w:szCs w:val="20"/>
    </w:rPr>
  </w:style>
  <w:style w:type="character" w:customStyle="1" w:styleId="TextodenotaderodapChar">
    <w:name w:val="Texto de nota de rodapé Char"/>
    <w:basedOn w:val="Fontepargpadro"/>
    <w:link w:val="Textodenotaderodap"/>
    <w:uiPriority w:val="99"/>
    <w:rsid w:val="00B91B10"/>
    <w:rPr>
      <w:rFonts w:ascii="Calibri" w:eastAsia="Calibri" w:hAnsi="Calibri" w:cs="Times New Roman"/>
      <w:sz w:val="20"/>
      <w:szCs w:val="20"/>
    </w:rPr>
  </w:style>
  <w:style w:type="character" w:styleId="Refdenotaderodap">
    <w:name w:val="footnote reference"/>
    <w:uiPriority w:val="99"/>
    <w:semiHidden/>
    <w:unhideWhenUsed/>
    <w:rsid w:val="00B91B10"/>
    <w:rPr>
      <w:vertAlign w:val="superscript"/>
    </w:rPr>
  </w:style>
  <w:style w:type="character" w:styleId="Refdecomentrio">
    <w:name w:val="annotation reference"/>
    <w:uiPriority w:val="99"/>
    <w:unhideWhenUsed/>
    <w:rsid w:val="00B91B10"/>
    <w:rPr>
      <w:sz w:val="16"/>
      <w:szCs w:val="16"/>
    </w:rPr>
  </w:style>
  <w:style w:type="paragraph" w:styleId="Textodecomentrio">
    <w:name w:val="annotation text"/>
    <w:basedOn w:val="Normal"/>
    <w:link w:val="TextodecomentrioChar"/>
    <w:uiPriority w:val="99"/>
    <w:unhideWhenUsed/>
    <w:rsid w:val="00B91B10"/>
    <w:pPr>
      <w:spacing w:line="240" w:lineRule="auto"/>
    </w:pPr>
    <w:rPr>
      <w:sz w:val="20"/>
      <w:szCs w:val="20"/>
    </w:rPr>
  </w:style>
  <w:style w:type="character" w:customStyle="1" w:styleId="TextodecomentrioChar">
    <w:name w:val="Texto de comentário Char"/>
    <w:basedOn w:val="Fontepargpadro"/>
    <w:link w:val="Textodecomentrio"/>
    <w:uiPriority w:val="99"/>
    <w:rsid w:val="00B91B10"/>
    <w:rPr>
      <w:rFonts w:ascii="Calibri" w:eastAsia="Calibri" w:hAnsi="Calibri" w:cs="Times New Roman"/>
      <w:sz w:val="20"/>
      <w:szCs w:val="20"/>
    </w:rPr>
  </w:style>
  <w:style w:type="paragraph" w:customStyle="1" w:styleId="Capanmmdulo">
    <w:name w:val="Capa núm.módulo"/>
    <w:basedOn w:val="Normal"/>
    <w:rsid w:val="00B91B10"/>
    <w:pPr>
      <w:shd w:val="clear" w:color="auto" w:fill="FFFF99"/>
      <w:spacing w:before="120" w:after="0" w:line="240" w:lineRule="auto"/>
      <w:jc w:val="center"/>
    </w:pPr>
    <w:rPr>
      <w:rFonts w:ascii="Comic Sans MS" w:eastAsia="Times New Roman" w:hAnsi="Comic Sans MS"/>
      <w:b/>
      <w:color w:val="000080"/>
      <w:sz w:val="36"/>
      <w:szCs w:val="36"/>
      <w:lang w:eastAsia="pt-BR"/>
    </w:rPr>
  </w:style>
  <w:style w:type="paragraph" w:customStyle="1" w:styleId="Bulletbsico1">
    <w:name w:val="Bullet básico 1"/>
    <w:basedOn w:val="Normal"/>
    <w:rsid w:val="00B91B10"/>
    <w:pPr>
      <w:numPr>
        <w:numId w:val="2"/>
      </w:numPr>
      <w:spacing w:before="120" w:after="0" w:line="240" w:lineRule="auto"/>
      <w:jc w:val="both"/>
    </w:pPr>
    <w:rPr>
      <w:rFonts w:ascii="Arial" w:eastAsia="Times New Roman" w:hAnsi="Arial" w:cs="Arial"/>
      <w:color w:val="000000"/>
      <w:sz w:val="24"/>
      <w:szCs w:val="24"/>
      <w:lang w:eastAsia="pt-BR"/>
    </w:rPr>
  </w:style>
  <w:style w:type="paragraph" w:styleId="Textodebalo">
    <w:name w:val="Balloon Text"/>
    <w:basedOn w:val="Normal"/>
    <w:link w:val="TextodebaloChar"/>
    <w:uiPriority w:val="99"/>
    <w:semiHidden/>
    <w:unhideWhenUsed/>
    <w:rsid w:val="00B91B10"/>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91B10"/>
    <w:rPr>
      <w:rFonts w:ascii="Tahoma" w:eastAsia="Calibri" w:hAnsi="Tahoma" w:cs="Tahoma"/>
      <w:sz w:val="16"/>
      <w:szCs w:val="16"/>
    </w:rPr>
  </w:style>
  <w:style w:type="paragraph" w:styleId="Assuntodocomentrio">
    <w:name w:val="annotation subject"/>
    <w:basedOn w:val="Textodecomentrio"/>
    <w:next w:val="Textodecomentrio"/>
    <w:link w:val="AssuntodocomentrioChar"/>
    <w:uiPriority w:val="99"/>
    <w:semiHidden/>
    <w:unhideWhenUsed/>
    <w:rsid w:val="00923B64"/>
    <w:rPr>
      <w:b/>
      <w:bCs/>
    </w:rPr>
  </w:style>
  <w:style w:type="character" w:customStyle="1" w:styleId="AssuntodocomentrioChar">
    <w:name w:val="Assunto do comentário Char"/>
    <w:basedOn w:val="TextodecomentrioChar"/>
    <w:link w:val="Assuntodocomentrio"/>
    <w:uiPriority w:val="99"/>
    <w:semiHidden/>
    <w:rsid w:val="00923B64"/>
    <w:rPr>
      <w:rFonts w:ascii="Calibri" w:eastAsia="Calibri" w:hAnsi="Calibri" w:cs="Times New Roman"/>
      <w:b/>
      <w:bCs/>
      <w:sz w:val="20"/>
      <w:szCs w:val="20"/>
    </w:rPr>
  </w:style>
  <w:style w:type="paragraph" w:styleId="Textodenotadefim">
    <w:name w:val="endnote text"/>
    <w:basedOn w:val="Normal"/>
    <w:link w:val="TextodenotadefimChar"/>
    <w:uiPriority w:val="99"/>
    <w:semiHidden/>
    <w:unhideWhenUsed/>
    <w:rsid w:val="00572579"/>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572579"/>
    <w:rPr>
      <w:rFonts w:ascii="Calibri" w:eastAsia="Calibri" w:hAnsi="Calibri" w:cs="Times New Roman"/>
      <w:sz w:val="20"/>
      <w:szCs w:val="20"/>
    </w:rPr>
  </w:style>
  <w:style w:type="character" w:customStyle="1" w:styleId="PargrafodaListaChar">
    <w:name w:val="Parágrafo da Lista Char"/>
    <w:link w:val="PargrafodaLista"/>
    <w:uiPriority w:val="34"/>
    <w:locked/>
    <w:rsid w:val="00D21DF5"/>
    <w:rPr>
      <w:rFonts w:ascii="Calibri" w:eastAsia="Calibri" w:hAnsi="Calibri" w:cs="Times New Roman"/>
    </w:rPr>
  </w:style>
  <w:style w:type="table" w:styleId="Tabelacomgrade">
    <w:name w:val="Table Grid"/>
    <w:basedOn w:val="Tabelanormal"/>
    <w:uiPriority w:val="59"/>
    <w:rsid w:val="00D136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13669"/>
    <w:pPr>
      <w:autoSpaceDE w:val="0"/>
      <w:autoSpaceDN w:val="0"/>
      <w:adjustRightInd w:val="0"/>
      <w:spacing w:after="0" w:line="240" w:lineRule="auto"/>
    </w:pPr>
    <w:rPr>
      <w:rFonts w:ascii="Arial" w:eastAsia="Times New Roman" w:hAnsi="Arial" w:cs="Arial"/>
      <w:color w:val="000000"/>
      <w:sz w:val="24"/>
      <w:szCs w:val="24"/>
      <w:lang w:eastAsia="pt-BR"/>
    </w:rPr>
  </w:style>
  <w:style w:type="paragraph" w:styleId="Cabealho">
    <w:name w:val="header"/>
    <w:basedOn w:val="Normal"/>
    <w:link w:val="CabealhoChar"/>
    <w:uiPriority w:val="99"/>
    <w:unhideWhenUsed/>
    <w:rsid w:val="002D714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D7140"/>
    <w:rPr>
      <w:rFonts w:ascii="Calibri" w:eastAsia="Calibri" w:hAnsi="Calibri" w:cs="Times New Roman"/>
    </w:rPr>
  </w:style>
  <w:style w:type="paragraph" w:styleId="Rodap">
    <w:name w:val="footer"/>
    <w:basedOn w:val="Normal"/>
    <w:link w:val="RodapChar"/>
    <w:uiPriority w:val="99"/>
    <w:unhideWhenUsed/>
    <w:rsid w:val="002D7140"/>
    <w:pPr>
      <w:tabs>
        <w:tab w:val="center" w:pos="4252"/>
        <w:tab w:val="right" w:pos="8504"/>
      </w:tabs>
      <w:spacing w:after="0" w:line="240" w:lineRule="auto"/>
    </w:pPr>
  </w:style>
  <w:style w:type="character" w:customStyle="1" w:styleId="RodapChar">
    <w:name w:val="Rodapé Char"/>
    <w:basedOn w:val="Fontepargpadro"/>
    <w:link w:val="Rodap"/>
    <w:uiPriority w:val="99"/>
    <w:rsid w:val="002D7140"/>
    <w:rPr>
      <w:rFonts w:ascii="Calibri" w:eastAsia="Calibri" w:hAnsi="Calibri" w:cs="Times New Roman"/>
    </w:rPr>
  </w:style>
  <w:style w:type="paragraph" w:styleId="Reviso">
    <w:name w:val="Revision"/>
    <w:hidden/>
    <w:uiPriority w:val="99"/>
    <w:semiHidden/>
    <w:rsid w:val="00184B0F"/>
    <w:pPr>
      <w:spacing w:after="0" w:line="240" w:lineRule="auto"/>
    </w:pPr>
    <w:rPr>
      <w:rFonts w:ascii="Calibri" w:eastAsia="Calibri" w:hAnsi="Calibri" w:cs="Times New Roman"/>
    </w:rPr>
  </w:style>
  <w:style w:type="character" w:styleId="Hyperlink">
    <w:name w:val="Hyperlink"/>
    <w:basedOn w:val="Fontepargpadro"/>
    <w:uiPriority w:val="99"/>
    <w:unhideWhenUsed/>
    <w:rsid w:val="00FD72A9"/>
    <w:rPr>
      <w:color w:val="0000FF" w:themeColor="hyperlink"/>
      <w:u w:val="single"/>
    </w:rPr>
  </w:style>
  <w:style w:type="character" w:styleId="MenoPendente">
    <w:name w:val="Unresolved Mention"/>
    <w:basedOn w:val="Fontepargpadro"/>
    <w:uiPriority w:val="99"/>
    <w:semiHidden/>
    <w:unhideWhenUsed/>
    <w:rsid w:val="00FD72A9"/>
    <w:rPr>
      <w:color w:val="605E5C"/>
      <w:shd w:val="clear" w:color="auto" w:fill="E1DFDD"/>
    </w:rPr>
  </w:style>
  <w:style w:type="paragraph" w:customStyle="1" w:styleId="commentcontentpara">
    <w:name w:val="commentcontentpara"/>
    <w:basedOn w:val="Normal"/>
    <w:rsid w:val="00386B70"/>
    <w:pPr>
      <w:spacing w:before="100" w:beforeAutospacing="1" w:after="100" w:afterAutospacing="1" w:line="240" w:lineRule="auto"/>
    </w:pPr>
    <w:rPr>
      <w:rFonts w:ascii="Times New Roman" w:eastAsia="Times New Roman" w:hAnsi="Times New Roman"/>
      <w:sz w:val="24"/>
      <w:szCs w:val="24"/>
      <w:lang w:eastAsia="pt-BR"/>
    </w:rPr>
  </w:style>
  <w:style w:type="paragraph" w:styleId="NormalWeb">
    <w:name w:val="Normal (Web)"/>
    <w:basedOn w:val="Normal"/>
    <w:uiPriority w:val="99"/>
    <w:semiHidden/>
    <w:unhideWhenUsed/>
    <w:rsid w:val="0044425E"/>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paragraph">
    <w:name w:val="paragraph"/>
    <w:basedOn w:val="Normal"/>
    <w:rsid w:val="008D3573"/>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normaltextrun">
    <w:name w:val="normaltextrun"/>
    <w:basedOn w:val="Fontepargpadro"/>
    <w:rsid w:val="008D3573"/>
  </w:style>
  <w:style w:type="character" w:customStyle="1" w:styleId="eop">
    <w:name w:val="eop"/>
    <w:basedOn w:val="Fontepargpadro"/>
    <w:rsid w:val="008D3573"/>
  </w:style>
  <w:style w:type="character" w:customStyle="1" w:styleId="superscript">
    <w:name w:val="superscript"/>
    <w:basedOn w:val="Fontepargpadro"/>
    <w:rsid w:val="008D3573"/>
  </w:style>
  <w:style w:type="paragraph" w:customStyle="1" w:styleId="referncia">
    <w:name w:val="referência"/>
    <w:basedOn w:val="Normal"/>
    <w:uiPriority w:val="99"/>
    <w:rsid w:val="00D76525"/>
    <w:pPr>
      <w:suppressAutoHyphens/>
      <w:spacing w:after="0" w:line="240" w:lineRule="auto"/>
    </w:pPr>
    <w:rPr>
      <w:rFonts w:eastAsia="Times New Roman"/>
      <w:sz w:val="24"/>
      <w:szCs w:val="24"/>
      <w:lang w:eastAsia="ar-SA"/>
    </w:rPr>
  </w:style>
  <w:style w:type="character" w:styleId="Forte">
    <w:name w:val="Strong"/>
    <w:basedOn w:val="Fontepargpadro"/>
    <w:uiPriority w:val="22"/>
    <w:qFormat/>
    <w:rsid w:val="00D7652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385843">
      <w:bodyDiv w:val="1"/>
      <w:marLeft w:val="0"/>
      <w:marRight w:val="0"/>
      <w:marTop w:val="0"/>
      <w:marBottom w:val="0"/>
      <w:divBdr>
        <w:top w:val="none" w:sz="0" w:space="0" w:color="auto"/>
        <w:left w:val="none" w:sz="0" w:space="0" w:color="auto"/>
        <w:bottom w:val="none" w:sz="0" w:space="0" w:color="auto"/>
        <w:right w:val="none" w:sz="0" w:space="0" w:color="auto"/>
      </w:divBdr>
    </w:div>
    <w:div w:id="242766820">
      <w:bodyDiv w:val="1"/>
      <w:marLeft w:val="0"/>
      <w:marRight w:val="0"/>
      <w:marTop w:val="0"/>
      <w:marBottom w:val="0"/>
      <w:divBdr>
        <w:top w:val="none" w:sz="0" w:space="0" w:color="auto"/>
        <w:left w:val="none" w:sz="0" w:space="0" w:color="auto"/>
        <w:bottom w:val="none" w:sz="0" w:space="0" w:color="auto"/>
        <w:right w:val="none" w:sz="0" w:space="0" w:color="auto"/>
      </w:divBdr>
      <w:divsChild>
        <w:div w:id="466819510">
          <w:marLeft w:val="0"/>
          <w:marRight w:val="0"/>
          <w:marTop w:val="0"/>
          <w:marBottom w:val="0"/>
          <w:divBdr>
            <w:top w:val="none" w:sz="0" w:space="0" w:color="auto"/>
            <w:left w:val="none" w:sz="0" w:space="0" w:color="auto"/>
            <w:bottom w:val="none" w:sz="0" w:space="0" w:color="auto"/>
            <w:right w:val="none" w:sz="0" w:space="0" w:color="auto"/>
          </w:divBdr>
        </w:div>
        <w:div w:id="1640912230">
          <w:marLeft w:val="0"/>
          <w:marRight w:val="0"/>
          <w:marTop w:val="0"/>
          <w:marBottom w:val="0"/>
          <w:divBdr>
            <w:top w:val="none" w:sz="0" w:space="0" w:color="auto"/>
            <w:left w:val="none" w:sz="0" w:space="0" w:color="auto"/>
            <w:bottom w:val="none" w:sz="0" w:space="0" w:color="auto"/>
            <w:right w:val="none" w:sz="0" w:space="0" w:color="auto"/>
          </w:divBdr>
        </w:div>
        <w:div w:id="984747213">
          <w:marLeft w:val="0"/>
          <w:marRight w:val="0"/>
          <w:marTop w:val="0"/>
          <w:marBottom w:val="0"/>
          <w:divBdr>
            <w:top w:val="none" w:sz="0" w:space="0" w:color="auto"/>
            <w:left w:val="none" w:sz="0" w:space="0" w:color="auto"/>
            <w:bottom w:val="none" w:sz="0" w:space="0" w:color="auto"/>
            <w:right w:val="none" w:sz="0" w:space="0" w:color="auto"/>
          </w:divBdr>
        </w:div>
        <w:div w:id="615143958">
          <w:marLeft w:val="0"/>
          <w:marRight w:val="0"/>
          <w:marTop w:val="0"/>
          <w:marBottom w:val="0"/>
          <w:divBdr>
            <w:top w:val="none" w:sz="0" w:space="0" w:color="auto"/>
            <w:left w:val="none" w:sz="0" w:space="0" w:color="auto"/>
            <w:bottom w:val="none" w:sz="0" w:space="0" w:color="auto"/>
            <w:right w:val="none" w:sz="0" w:space="0" w:color="auto"/>
          </w:divBdr>
        </w:div>
        <w:div w:id="444466812">
          <w:marLeft w:val="0"/>
          <w:marRight w:val="0"/>
          <w:marTop w:val="0"/>
          <w:marBottom w:val="0"/>
          <w:divBdr>
            <w:top w:val="none" w:sz="0" w:space="0" w:color="auto"/>
            <w:left w:val="none" w:sz="0" w:space="0" w:color="auto"/>
            <w:bottom w:val="none" w:sz="0" w:space="0" w:color="auto"/>
            <w:right w:val="none" w:sz="0" w:space="0" w:color="auto"/>
          </w:divBdr>
        </w:div>
        <w:div w:id="1146968172">
          <w:marLeft w:val="0"/>
          <w:marRight w:val="0"/>
          <w:marTop w:val="0"/>
          <w:marBottom w:val="0"/>
          <w:divBdr>
            <w:top w:val="none" w:sz="0" w:space="0" w:color="auto"/>
            <w:left w:val="none" w:sz="0" w:space="0" w:color="auto"/>
            <w:bottom w:val="none" w:sz="0" w:space="0" w:color="auto"/>
            <w:right w:val="none" w:sz="0" w:space="0" w:color="auto"/>
          </w:divBdr>
        </w:div>
        <w:div w:id="1236818330">
          <w:marLeft w:val="0"/>
          <w:marRight w:val="0"/>
          <w:marTop w:val="0"/>
          <w:marBottom w:val="0"/>
          <w:divBdr>
            <w:top w:val="none" w:sz="0" w:space="0" w:color="auto"/>
            <w:left w:val="none" w:sz="0" w:space="0" w:color="auto"/>
            <w:bottom w:val="none" w:sz="0" w:space="0" w:color="auto"/>
            <w:right w:val="none" w:sz="0" w:space="0" w:color="auto"/>
          </w:divBdr>
        </w:div>
        <w:div w:id="20250714">
          <w:marLeft w:val="0"/>
          <w:marRight w:val="0"/>
          <w:marTop w:val="0"/>
          <w:marBottom w:val="0"/>
          <w:divBdr>
            <w:top w:val="none" w:sz="0" w:space="0" w:color="auto"/>
            <w:left w:val="none" w:sz="0" w:space="0" w:color="auto"/>
            <w:bottom w:val="none" w:sz="0" w:space="0" w:color="auto"/>
            <w:right w:val="none" w:sz="0" w:space="0" w:color="auto"/>
          </w:divBdr>
        </w:div>
        <w:div w:id="2102800710">
          <w:marLeft w:val="0"/>
          <w:marRight w:val="0"/>
          <w:marTop w:val="0"/>
          <w:marBottom w:val="0"/>
          <w:divBdr>
            <w:top w:val="none" w:sz="0" w:space="0" w:color="auto"/>
            <w:left w:val="none" w:sz="0" w:space="0" w:color="auto"/>
            <w:bottom w:val="none" w:sz="0" w:space="0" w:color="auto"/>
            <w:right w:val="none" w:sz="0" w:space="0" w:color="auto"/>
          </w:divBdr>
        </w:div>
        <w:div w:id="1643734784">
          <w:marLeft w:val="0"/>
          <w:marRight w:val="0"/>
          <w:marTop w:val="0"/>
          <w:marBottom w:val="0"/>
          <w:divBdr>
            <w:top w:val="none" w:sz="0" w:space="0" w:color="auto"/>
            <w:left w:val="none" w:sz="0" w:space="0" w:color="auto"/>
            <w:bottom w:val="none" w:sz="0" w:space="0" w:color="auto"/>
            <w:right w:val="none" w:sz="0" w:space="0" w:color="auto"/>
          </w:divBdr>
        </w:div>
        <w:div w:id="580986858">
          <w:marLeft w:val="0"/>
          <w:marRight w:val="0"/>
          <w:marTop w:val="0"/>
          <w:marBottom w:val="0"/>
          <w:divBdr>
            <w:top w:val="none" w:sz="0" w:space="0" w:color="auto"/>
            <w:left w:val="none" w:sz="0" w:space="0" w:color="auto"/>
            <w:bottom w:val="none" w:sz="0" w:space="0" w:color="auto"/>
            <w:right w:val="none" w:sz="0" w:space="0" w:color="auto"/>
          </w:divBdr>
        </w:div>
        <w:div w:id="1559903427">
          <w:marLeft w:val="0"/>
          <w:marRight w:val="0"/>
          <w:marTop w:val="0"/>
          <w:marBottom w:val="0"/>
          <w:divBdr>
            <w:top w:val="none" w:sz="0" w:space="0" w:color="auto"/>
            <w:left w:val="none" w:sz="0" w:space="0" w:color="auto"/>
            <w:bottom w:val="none" w:sz="0" w:space="0" w:color="auto"/>
            <w:right w:val="none" w:sz="0" w:space="0" w:color="auto"/>
          </w:divBdr>
        </w:div>
        <w:div w:id="792746325">
          <w:marLeft w:val="0"/>
          <w:marRight w:val="0"/>
          <w:marTop w:val="0"/>
          <w:marBottom w:val="0"/>
          <w:divBdr>
            <w:top w:val="none" w:sz="0" w:space="0" w:color="auto"/>
            <w:left w:val="none" w:sz="0" w:space="0" w:color="auto"/>
            <w:bottom w:val="none" w:sz="0" w:space="0" w:color="auto"/>
            <w:right w:val="none" w:sz="0" w:space="0" w:color="auto"/>
          </w:divBdr>
        </w:div>
        <w:div w:id="977761936">
          <w:marLeft w:val="0"/>
          <w:marRight w:val="0"/>
          <w:marTop w:val="0"/>
          <w:marBottom w:val="0"/>
          <w:divBdr>
            <w:top w:val="none" w:sz="0" w:space="0" w:color="auto"/>
            <w:left w:val="none" w:sz="0" w:space="0" w:color="auto"/>
            <w:bottom w:val="none" w:sz="0" w:space="0" w:color="auto"/>
            <w:right w:val="none" w:sz="0" w:space="0" w:color="auto"/>
          </w:divBdr>
        </w:div>
        <w:div w:id="346371027">
          <w:marLeft w:val="0"/>
          <w:marRight w:val="0"/>
          <w:marTop w:val="0"/>
          <w:marBottom w:val="0"/>
          <w:divBdr>
            <w:top w:val="none" w:sz="0" w:space="0" w:color="auto"/>
            <w:left w:val="none" w:sz="0" w:space="0" w:color="auto"/>
            <w:bottom w:val="none" w:sz="0" w:space="0" w:color="auto"/>
            <w:right w:val="none" w:sz="0" w:space="0" w:color="auto"/>
          </w:divBdr>
        </w:div>
        <w:div w:id="1021591259">
          <w:marLeft w:val="0"/>
          <w:marRight w:val="0"/>
          <w:marTop w:val="0"/>
          <w:marBottom w:val="0"/>
          <w:divBdr>
            <w:top w:val="none" w:sz="0" w:space="0" w:color="auto"/>
            <w:left w:val="none" w:sz="0" w:space="0" w:color="auto"/>
            <w:bottom w:val="none" w:sz="0" w:space="0" w:color="auto"/>
            <w:right w:val="none" w:sz="0" w:space="0" w:color="auto"/>
          </w:divBdr>
        </w:div>
        <w:div w:id="1945767976">
          <w:marLeft w:val="0"/>
          <w:marRight w:val="0"/>
          <w:marTop w:val="0"/>
          <w:marBottom w:val="0"/>
          <w:divBdr>
            <w:top w:val="none" w:sz="0" w:space="0" w:color="auto"/>
            <w:left w:val="none" w:sz="0" w:space="0" w:color="auto"/>
            <w:bottom w:val="none" w:sz="0" w:space="0" w:color="auto"/>
            <w:right w:val="none" w:sz="0" w:space="0" w:color="auto"/>
          </w:divBdr>
        </w:div>
        <w:div w:id="1547521976">
          <w:marLeft w:val="0"/>
          <w:marRight w:val="0"/>
          <w:marTop w:val="0"/>
          <w:marBottom w:val="0"/>
          <w:divBdr>
            <w:top w:val="none" w:sz="0" w:space="0" w:color="auto"/>
            <w:left w:val="none" w:sz="0" w:space="0" w:color="auto"/>
            <w:bottom w:val="none" w:sz="0" w:space="0" w:color="auto"/>
            <w:right w:val="none" w:sz="0" w:space="0" w:color="auto"/>
          </w:divBdr>
        </w:div>
        <w:div w:id="1767380140">
          <w:marLeft w:val="0"/>
          <w:marRight w:val="0"/>
          <w:marTop w:val="0"/>
          <w:marBottom w:val="0"/>
          <w:divBdr>
            <w:top w:val="none" w:sz="0" w:space="0" w:color="auto"/>
            <w:left w:val="none" w:sz="0" w:space="0" w:color="auto"/>
            <w:bottom w:val="none" w:sz="0" w:space="0" w:color="auto"/>
            <w:right w:val="none" w:sz="0" w:space="0" w:color="auto"/>
          </w:divBdr>
        </w:div>
        <w:div w:id="395474886">
          <w:marLeft w:val="0"/>
          <w:marRight w:val="0"/>
          <w:marTop w:val="0"/>
          <w:marBottom w:val="0"/>
          <w:divBdr>
            <w:top w:val="none" w:sz="0" w:space="0" w:color="auto"/>
            <w:left w:val="none" w:sz="0" w:space="0" w:color="auto"/>
            <w:bottom w:val="none" w:sz="0" w:space="0" w:color="auto"/>
            <w:right w:val="none" w:sz="0" w:space="0" w:color="auto"/>
          </w:divBdr>
        </w:div>
      </w:divsChild>
    </w:div>
    <w:div w:id="291448762">
      <w:bodyDiv w:val="1"/>
      <w:marLeft w:val="0"/>
      <w:marRight w:val="0"/>
      <w:marTop w:val="0"/>
      <w:marBottom w:val="0"/>
      <w:divBdr>
        <w:top w:val="none" w:sz="0" w:space="0" w:color="auto"/>
        <w:left w:val="none" w:sz="0" w:space="0" w:color="auto"/>
        <w:bottom w:val="none" w:sz="0" w:space="0" w:color="auto"/>
        <w:right w:val="none" w:sz="0" w:space="0" w:color="auto"/>
      </w:divBdr>
      <w:divsChild>
        <w:div w:id="1953898380">
          <w:marLeft w:val="0"/>
          <w:marRight w:val="0"/>
          <w:marTop w:val="0"/>
          <w:marBottom w:val="0"/>
          <w:divBdr>
            <w:top w:val="none" w:sz="0" w:space="0" w:color="auto"/>
            <w:left w:val="none" w:sz="0" w:space="0" w:color="auto"/>
            <w:bottom w:val="none" w:sz="0" w:space="0" w:color="auto"/>
            <w:right w:val="none" w:sz="0" w:space="0" w:color="auto"/>
          </w:divBdr>
        </w:div>
        <w:div w:id="1083066018">
          <w:marLeft w:val="0"/>
          <w:marRight w:val="0"/>
          <w:marTop w:val="0"/>
          <w:marBottom w:val="0"/>
          <w:divBdr>
            <w:top w:val="none" w:sz="0" w:space="0" w:color="auto"/>
            <w:left w:val="none" w:sz="0" w:space="0" w:color="auto"/>
            <w:bottom w:val="none" w:sz="0" w:space="0" w:color="auto"/>
            <w:right w:val="none" w:sz="0" w:space="0" w:color="auto"/>
          </w:divBdr>
        </w:div>
        <w:div w:id="1388190218">
          <w:marLeft w:val="0"/>
          <w:marRight w:val="0"/>
          <w:marTop w:val="0"/>
          <w:marBottom w:val="0"/>
          <w:divBdr>
            <w:top w:val="none" w:sz="0" w:space="0" w:color="auto"/>
            <w:left w:val="none" w:sz="0" w:space="0" w:color="auto"/>
            <w:bottom w:val="none" w:sz="0" w:space="0" w:color="auto"/>
            <w:right w:val="none" w:sz="0" w:space="0" w:color="auto"/>
          </w:divBdr>
        </w:div>
        <w:div w:id="1952475141">
          <w:marLeft w:val="0"/>
          <w:marRight w:val="0"/>
          <w:marTop w:val="0"/>
          <w:marBottom w:val="0"/>
          <w:divBdr>
            <w:top w:val="none" w:sz="0" w:space="0" w:color="auto"/>
            <w:left w:val="none" w:sz="0" w:space="0" w:color="auto"/>
            <w:bottom w:val="none" w:sz="0" w:space="0" w:color="auto"/>
            <w:right w:val="none" w:sz="0" w:space="0" w:color="auto"/>
          </w:divBdr>
        </w:div>
        <w:div w:id="796139521">
          <w:marLeft w:val="0"/>
          <w:marRight w:val="0"/>
          <w:marTop w:val="0"/>
          <w:marBottom w:val="0"/>
          <w:divBdr>
            <w:top w:val="none" w:sz="0" w:space="0" w:color="auto"/>
            <w:left w:val="none" w:sz="0" w:space="0" w:color="auto"/>
            <w:bottom w:val="none" w:sz="0" w:space="0" w:color="auto"/>
            <w:right w:val="none" w:sz="0" w:space="0" w:color="auto"/>
          </w:divBdr>
        </w:div>
        <w:div w:id="1791630201">
          <w:marLeft w:val="0"/>
          <w:marRight w:val="0"/>
          <w:marTop w:val="0"/>
          <w:marBottom w:val="0"/>
          <w:divBdr>
            <w:top w:val="none" w:sz="0" w:space="0" w:color="auto"/>
            <w:left w:val="none" w:sz="0" w:space="0" w:color="auto"/>
            <w:bottom w:val="none" w:sz="0" w:space="0" w:color="auto"/>
            <w:right w:val="none" w:sz="0" w:space="0" w:color="auto"/>
          </w:divBdr>
        </w:div>
        <w:div w:id="142163572">
          <w:marLeft w:val="0"/>
          <w:marRight w:val="0"/>
          <w:marTop w:val="0"/>
          <w:marBottom w:val="0"/>
          <w:divBdr>
            <w:top w:val="none" w:sz="0" w:space="0" w:color="auto"/>
            <w:left w:val="none" w:sz="0" w:space="0" w:color="auto"/>
            <w:bottom w:val="none" w:sz="0" w:space="0" w:color="auto"/>
            <w:right w:val="none" w:sz="0" w:space="0" w:color="auto"/>
          </w:divBdr>
        </w:div>
        <w:div w:id="1875263359">
          <w:marLeft w:val="0"/>
          <w:marRight w:val="0"/>
          <w:marTop w:val="0"/>
          <w:marBottom w:val="0"/>
          <w:divBdr>
            <w:top w:val="none" w:sz="0" w:space="0" w:color="auto"/>
            <w:left w:val="none" w:sz="0" w:space="0" w:color="auto"/>
            <w:bottom w:val="none" w:sz="0" w:space="0" w:color="auto"/>
            <w:right w:val="none" w:sz="0" w:space="0" w:color="auto"/>
          </w:divBdr>
        </w:div>
        <w:div w:id="1992365078">
          <w:marLeft w:val="0"/>
          <w:marRight w:val="0"/>
          <w:marTop w:val="0"/>
          <w:marBottom w:val="0"/>
          <w:divBdr>
            <w:top w:val="none" w:sz="0" w:space="0" w:color="auto"/>
            <w:left w:val="none" w:sz="0" w:space="0" w:color="auto"/>
            <w:bottom w:val="none" w:sz="0" w:space="0" w:color="auto"/>
            <w:right w:val="none" w:sz="0" w:space="0" w:color="auto"/>
          </w:divBdr>
        </w:div>
        <w:div w:id="341981422">
          <w:marLeft w:val="0"/>
          <w:marRight w:val="0"/>
          <w:marTop w:val="0"/>
          <w:marBottom w:val="0"/>
          <w:divBdr>
            <w:top w:val="none" w:sz="0" w:space="0" w:color="auto"/>
            <w:left w:val="none" w:sz="0" w:space="0" w:color="auto"/>
            <w:bottom w:val="none" w:sz="0" w:space="0" w:color="auto"/>
            <w:right w:val="none" w:sz="0" w:space="0" w:color="auto"/>
          </w:divBdr>
        </w:div>
        <w:div w:id="630013370">
          <w:marLeft w:val="0"/>
          <w:marRight w:val="0"/>
          <w:marTop w:val="0"/>
          <w:marBottom w:val="0"/>
          <w:divBdr>
            <w:top w:val="none" w:sz="0" w:space="0" w:color="auto"/>
            <w:left w:val="none" w:sz="0" w:space="0" w:color="auto"/>
            <w:bottom w:val="none" w:sz="0" w:space="0" w:color="auto"/>
            <w:right w:val="none" w:sz="0" w:space="0" w:color="auto"/>
          </w:divBdr>
        </w:div>
      </w:divsChild>
    </w:div>
    <w:div w:id="381171348">
      <w:bodyDiv w:val="1"/>
      <w:marLeft w:val="0"/>
      <w:marRight w:val="0"/>
      <w:marTop w:val="0"/>
      <w:marBottom w:val="0"/>
      <w:divBdr>
        <w:top w:val="none" w:sz="0" w:space="0" w:color="auto"/>
        <w:left w:val="none" w:sz="0" w:space="0" w:color="auto"/>
        <w:bottom w:val="none" w:sz="0" w:space="0" w:color="auto"/>
        <w:right w:val="none" w:sz="0" w:space="0" w:color="auto"/>
      </w:divBdr>
      <w:divsChild>
        <w:div w:id="463234622">
          <w:marLeft w:val="0"/>
          <w:marRight w:val="0"/>
          <w:marTop w:val="0"/>
          <w:marBottom w:val="0"/>
          <w:divBdr>
            <w:top w:val="none" w:sz="0" w:space="0" w:color="auto"/>
            <w:left w:val="none" w:sz="0" w:space="0" w:color="auto"/>
            <w:bottom w:val="none" w:sz="0" w:space="0" w:color="auto"/>
            <w:right w:val="none" w:sz="0" w:space="0" w:color="auto"/>
          </w:divBdr>
        </w:div>
        <w:div w:id="50932032">
          <w:marLeft w:val="0"/>
          <w:marRight w:val="0"/>
          <w:marTop w:val="0"/>
          <w:marBottom w:val="0"/>
          <w:divBdr>
            <w:top w:val="none" w:sz="0" w:space="0" w:color="auto"/>
            <w:left w:val="none" w:sz="0" w:space="0" w:color="auto"/>
            <w:bottom w:val="none" w:sz="0" w:space="0" w:color="auto"/>
            <w:right w:val="none" w:sz="0" w:space="0" w:color="auto"/>
          </w:divBdr>
        </w:div>
        <w:div w:id="327752530">
          <w:marLeft w:val="0"/>
          <w:marRight w:val="0"/>
          <w:marTop w:val="0"/>
          <w:marBottom w:val="0"/>
          <w:divBdr>
            <w:top w:val="none" w:sz="0" w:space="0" w:color="auto"/>
            <w:left w:val="none" w:sz="0" w:space="0" w:color="auto"/>
            <w:bottom w:val="none" w:sz="0" w:space="0" w:color="auto"/>
            <w:right w:val="none" w:sz="0" w:space="0" w:color="auto"/>
          </w:divBdr>
        </w:div>
        <w:div w:id="644428772">
          <w:marLeft w:val="0"/>
          <w:marRight w:val="0"/>
          <w:marTop w:val="0"/>
          <w:marBottom w:val="0"/>
          <w:divBdr>
            <w:top w:val="none" w:sz="0" w:space="0" w:color="auto"/>
            <w:left w:val="none" w:sz="0" w:space="0" w:color="auto"/>
            <w:bottom w:val="none" w:sz="0" w:space="0" w:color="auto"/>
            <w:right w:val="none" w:sz="0" w:space="0" w:color="auto"/>
          </w:divBdr>
        </w:div>
        <w:div w:id="1079718440">
          <w:marLeft w:val="0"/>
          <w:marRight w:val="0"/>
          <w:marTop w:val="0"/>
          <w:marBottom w:val="0"/>
          <w:divBdr>
            <w:top w:val="none" w:sz="0" w:space="0" w:color="auto"/>
            <w:left w:val="none" w:sz="0" w:space="0" w:color="auto"/>
            <w:bottom w:val="none" w:sz="0" w:space="0" w:color="auto"/>
            <w:right w:val="none" w:sz="0" w:space="0" w:color="auto"/>
          </w:divBdr>
        </w:div>
        <w:div w:id="1334721904">
          <w:marLeft w:val="0"/>
          <w:marRight w:val="0"/>
          <w:marTop w:val="0"/>
          <w:marBottom w:val="0"/>
          <w:divBdr>
            <w:top w:val="none" w:sz="0" w:space="0" w:color="auto"/>
            <w:left w:val="none" w:sz="0" w:space="0" w:color="auto"/>
            <w:bottom w:val="none" w:sz="0" w:space="0" w:color="auto"/>
            <w:right w:val="none" w:sz="0" w:space="0" w:color="auto"/>
          </w:divBdr>
        </w:div>
        <w:div w:id="147135438">
          <w:marLeft w:val="0"/>
          <w:marRight w:val="0"/>
          <w:marTop w:val="0"/>
          <w:marBottom w:val="0"/>
          <w:divBdr>
            <w:top w:val="none" w:sz="0" w:space="0" w:color="auto"/>
            <w:left w:val="none" w:sz="0" w:space="0" w:color="auto"/>
            <w:bottom w:val="none" w:sz="0" w:space="0" w:color="auto"/>
            <w:right w:val="none" w:sz="0" w:space="0" w:color="auto"/>
          </w:divBdr>
        </w:div>
        <w:div w:id="811487545">
          <w:marLeft w:val="0"/>
          <w:marRight w:val="0"/>
          <w:marTop w:val="0"/>
          <w:marBottom w:val="0"/>
          <w:divBdr>
            <w:top w:val="none" w:sz="0" w:space="0" w:color="auto"/>
            <w:left w:val="none" w:sz="0" w:space="0" w:color="auto"/>
            <w:bottom w:val="none" w:sz="0" w:space="0" w:color="auto"/>
            <w:right w:val="none" w:sz="0" w:space="0" w:color="auto"/>
          </w:divBdr>
        </w:div>
        <w:div w:id="491533031">
          <w:marLeft w:val="0"/>
          <w:marRight w:val="0"/>
          <w:marTop w:val="0"/>
          <w:marBottom w:val="0"/>
          <w:divBdr>
            <w:top w:val="none" w:sz="0" w:space="0" w:color="auto"/>
            <w:left w:val="none" w:sz="0" w:space="0" w:color="auto"/>
            <w:bottom w:val="none" w:sz="0" w:space="0" w:color="auto"/>
            <w:right w:val="none" w:sz="0" w:space="0" w:color="auto"/>
          </w:divBdr>
        </w:div>
        <w:div w:id="1294867764">
          <w:marLeft w:val="0"/>
          <w:marRight w:val="0"/>
          <w:marTop w:val="0"/>
          <w:marBottom w:val="0"/>
          <w:divBdr>
            <w:top w:val="none" w:sz="0" w:space="0" w:color="auto"/>
            <w:left w:val="none" w:sz="0" w:space="0" w:color="auto"/>
            <w:bottom w:val="none" w:sz="0" w:space="0" w:color="auto"/>
            <w:right w:val="none" w:sz="0" w:space="0" w:color="auto"/>
          </w:divBdr>
        </w:div>
        <w:div w:id="1748764266">
          <w:marLeft w:val="0"/>
          <w:marRight w:val="0"/>
          <w:marTop w:val="0"/>
          <w:marBottom w:val="0"/>
          <w:divBdr>
            <w:top w:val="none" w:sz="0" w:space="0" w:color="auto"/>
            <w:left w:val="none" w:sz="0" w:space="0" w:color="auto"/>
            <w:bottom w:val="none" w:sz="0" w:space="0" w:color="auto"/>
            <w:right w:val="none" w:sz="0" w:space="0" w:color="auto"/>
          </w:divBdr>
        </w:div>
      </w:divsChild>
    </w:div>
    <w:div w:id="521093303">
      <w:bodyDiv w:val="1"/>
      <w:marLeft w:val="0"/>
      <w:marRight w:val="0"/>
      <w:marTop w:val="0"/>
      <w:marBottom w:val="0"/>
      <w:divBdr>
        <w:top w:val="none" w:sz="0" w:space="0" w:color="auto"/>
        <w:left w:val="none" w:sz="0" w:space="0" w:color="auto"/>
        <w:bottom w:val="none" w:sz="0" w:space="0" w:color="auto"/>
        <w:right w:val="none" w:sz="0" w:space="0" w:color="auto"/>
      </w:divBdr>
    </w:div>
    <w:div w:id="722171367">
      <w:bodyDiv w:val="1"/>
      <w:marLeft w:val="0"/>
      <w:marRight w:val="0"/>
      <w:marTop w:val="0"/>
      <w:marBottom w:val="0"/>
      <w:divBdr>
        <w:top w:val="none" w:sz="0" w:space="0" w:color="auto"/>
        <w:left w:val="none" w:sz="0" w:space="0" w:color="auto"/>
        <w:bottom w:val="none" w:sz="0" w:space="0" w:color="auto"/>
        <w:right w:val="none" w:sz="0" w:space="0" w:color="auto"/>
      </w:divBdr>
      <w:divsChild>
        <w:div w:id="1797024256">
          <w:marLeft w:val="0"/>
          <w:marRight w:val="0"/>
          <w:marTop w:val="0"/>
          <w:marBottom w:val="0"/>
          <w:divBdr>
            <w:top w:val="none" w:sz="0" w:space="0" w:color="auto"/>
            <w:left w:val="none" w:sz="0" w:space="0" w:color="auto"/>
            <w:bottom w:val="none" w:sz="0" w:space="0" w:color="auto"/>
            <w:right w:val="none" w:sz="0" w:space="0" w:color="auto"/>
          </w:divBdr>
        </w:div>
        <w:div w:id="509415429">
          <w:marLeft w:val="0"/>
          <w:marRight w:val="0"/>
          <w:marTop w:val="0"/>
          <w:marBottom w:val="0"/>
          <w:divBdr>
            <w:top w:val="none" w:sz="0" w:space="0" w:color="auto"/>
            <w:left w:val="none" w:sz="0" w:space="0" w:color="auto"/>
            <w:bottom w:val="none" w:sz="0" w:space="0" w:color="auto"/>
            <w:right w:val="none" w:sz="0" w:space="0" w:color="auto"/>
          </w:divBdr>
        </w:div>
        <w:div w:id="252905533">
          <w:marLeft w:val="0"/>
          <w:marRight w:val="0"/>
          <w:marTop w:val="0"/>
          <w:marBottom w:val="0"/>
          <w:divBdr>
            <w:top w:val="none" w:sz="0" w:space="0" w:color="auto"/>
            <w:left w:val="none" w:sz="0" w:space="0" w:color="auto"/>
            <w:bottom w:val="none" w:sz="0" w:space="0" w:color="auto"/>
            <w:right w:val="none" w:sz="0" w:space="0" w:color="auto"/>
          </w:divBdr>
        </w:div>
        <w:div w:id="221528948">
          <w:marLeft w:val="0"/>
          <w:marRight w:val="0"/>
          <w:marTop w:val="0"/>
          <w:marBottom w:val="0"/>
          <w:divBdr>
            <w:top w:val="none" w:sz="0" w:space="0" w:color="auto"/>
            <w:left w:val="none" w:sz="0" w:space="0" w:color="auto"/>
            <w:bottom w:val="none" w:sz="0" w:space="0" w:color="auto"/>
            <w:right w:val="none" w:sz="0" w:space="0" w:color="auto"/>
          </w:divBdr>
        </w:div>
        <w:div w:id="1507019856">
          <w:marLeft w:val="0"/>
          <w:marRight w:val="0"/>
          <w:marTop w:val="0"/>
          <w:marBottom w:val="0"/>
          <w:divBdr>
            <w:top w:val="none" w:sz="0" w:space="0" w:color="auto"/>
            <w:left w:val="none" w:sz="0" w:space="0" w:color="auto"/>
            <w:bottom w:val="none" w:sz="0" w:space="0" w:color="auto"/>
            <w:right w:val="none" w:sz="0" w:space="0" w:color="auto"/>
          </w:divBdr>
        </w:div>
        <w:div w:id="1006709145">
          <w:marLeft w:val="0"/>
          <w:marRight w:val="0"/>
          <w:marTop w:val="0"/>
          <w:marBottom w:val="0"/>
          <w:divBdr>
            <w:top w:val="none" w:sz="0" w:space="0" w:color="auto"/>
            <w:left w:val="none" w:sz="0" w:space="0" w:color="auto"/>
            <w:bottom w:val="none" w:sz="0" w:space="0" w:color="auto"/>
            <w:right w:val="none" w:sz="0" w:space="0" w:color="auto"/>
          </w:divBdr>
        </w:div>
        <w:div w:id="1732656072">
          <w:marLeft w:val="0"/>
          <w:marRight w:val="0"/>
          <w:marTop w:val="0"/>
          <w:marBottom w:val="0"/>
          <w:divBdr>
            <w:top w:val="none" w:sz="0" w:space="0" w:color="auto"/>
            <w:left w:val="none" w:sz="0" w:space="0" w:color="auto"/>
            <w:bottom w:val="none" w:sz="0" w:space="0" w:color="auto"/>
            <w:right w:val="none" w:sz="0" w:space="0" w:color="auto"/>
          </w:divBdr>
        </w:div>
        <w:div w:id="2032104588">
          <w:marLeft w:val="0"/>
          <w:marRight w:val="0"/>
          <w:marTop w:val="0"/>
          <w:marBottom w:val="0"/>
          <w:divBdr>
            <w:top w:val="none" w:sz="0" w:space="0" w:color="auto"/>
            <w:left w:val="none" w:sz="0" w:space="0" w:color="auto"/>
            <w:bottom w:val="none" w:sz="0" w:space="0" w:color="auto"/>
            <w:right w:val="none" w:sz="0" w:space="0" w:color="auto"/>
          </w:divBdr>
        </w:div>
        <w:div w:id="1525241850">
          <w:marLeft w:val="0"/>
          <w:marRight w:val="0"/>
          <w:marTop w:val="0"/>
          <w:marBottom w:val="0"/>
          <w:divBdr>
            <w:top w:val="none" w:sz="0" w:space="0" w:color="auto"/>
            <w:left w:val="none" w:sz="0" w:space="0" w:color="auto"/>
            <w:bottom w:val="none" w:sz="0" w:space="0" w:color="auto"/>
            <w:right w:val="none" w:sz="0" w:space="0" w:color="auto"/>
          </w:divBdr>
        </w:div>
      </w:divsChild>
    </w:div>
    <w:div w:id="752820585">
      <w:bodyDiv w:val="1"/>
      <w:marLeft w:val="0"/>
      <w:marRight w:val="0"/>
      <w:marTop w:val="0"/>
      <w:marBottom w:val="0"/>
      <w:divBdr>
        <w:top w:val="none" w:sz="0" w:space="0" w:color="auto"/>
        <w:left w:val="none" w:sz="0" w:space="0" w:color="auto"/>
        <w:bottom w:val="none" w:sz="0" w:space="0" w:color="auto"/>
        <w:right w:val="none" w:sz="0" w:space="0" w:color="auto"/>
      </w:divBdr>
    </w:div>
    <w:div w:id="929461568">
      <w:bodyDiv w:val="1"/>
      <w:marLeft w:val="0"/>
      <w:marRight w:val="0"/>
      <w:marTop w:val="0"/>
      <w:marBottom w:val="0"/>
      <w:divBdr>
        <w:top w:val="none" w:sz="0" w:space="0" w:color="auto"/>
        <w:left w:val="none" w:sz="0" w:space="0" w:color="auto"/>
        <w:bottom w:val="none" w:sz="0" w:space="0" w:color="auto"/>
        <w:right w:val="none" w:sz="0" w:space="0" w:color="auto"/>
      </w:divBdr>
      <w:divsChild>
        <w:div w:id="697969196">
          <w:marLeft w:val="0"/>
          <w:marRight w:val="0"/>
          <w:marTop w:val="0"/>
          <w:marBottom w:val="0"/>
          <w:divBdr>
            <w:top w:val="none" w:sz="0" w:space="0" w:color="auto"/>
            <w:left w:val="none" w:sz="0" w:space="0" w:color="auto"/>
            <w:bottom w:val="none" w:sz="0" w:space="0" w:color="auto"/>
            <w:right w:val="none" w:sz="0" w:space="0" w:color="auto"/>
          </w:divBdr>
        </w:div>
        <w:div w:id="1685478543">
          <w:marLeft w:val="0"/>
          <w:marRight w:val="0"/>
          <w:marTop w:val="0"/>
          <w:marBottom w:val="0"/>
          <w:divBdr>
            <w:top w:val="none" w:sz="0" w:space="0" w:color="auto"/>
            <w:left w:val="none" w:sz="0" w:space="0" w:color="auto"/>
            <w:bottom w:val="none" w:sz="0" w:space="0" w:color="auto"/>
            <w:right w:val="none" w:sz="0" w:space="0" w:color="auto"/>
          </w:divBdr>
        </w:div>
        <w:div w:id="180752926">
          <w:marLeft w:val="0"/>
          <w:marRight w:val="0"/>
          <w:marTop w:val="0"/>
          <w:marBottom w:val="0"/>
          <w:divBdr>
            <w:top w:val="none" w:sz="0" w:space="0" w:color="auto"/>
            <w:left w:val="none" w:sz="0" w:space="0" w:color="auto"/>
            <w:bottom w:val="none" w:sz="0" w:space="0" w:color="auto"/>
            <w:right w:val="none" w:sz="0" w:space="0" w:color="auto"/>
          </w:divBdr>
        </w:div>
        <w:div w:id="81343176">
          <w:marLeft w:val="0"/>
          <w:marRight w:val="0"/>
          <w:marTop w:val="0"/>
          <w:marBottom w:val="0"/>
          <w:divBdr>
            <w:top w:val="none" w:sz="0" w:space="0" w:color="auto"/>
            <w:left w:val="none" w:sz="0" w:space="0" w:color="auto"/>
            <w:bottom w:val="none" w:sz="0" w:space="0" w:color="auto"/>
            <w:right w:val="none" w:sz="0" w:space="0" w:color="auto"/>
          </w:divBdr>
        </w:div>
        <w:div w:id="695737903">
          <w:marLeft w:val="0"/>
          <w:marRight w:val="0"/>
          <w:marTop w:val="0"/>
          <w:marBottom w:val="0"/>
          <w:divBdr>
            <w:top w:val="none" w:sz="0" w:space="0" w:color="auto"/>
            <w:left w:val="none" w:sz="0" w:space="0" w:color="auto"/>
            <w:bottom w:val="none" w:sz="0" w:space="0" w:color="auto"/>
            <w:right w:val="none" w:sz="0" w:space="0" w:color="auto"/>
          </w:divBdr>
        </w:div>
        <w:div w:id="245656307">
          <w:marLeft w:val="0"/>
          <w:marRight w:val="0"/>
          <w:marTop w:val="0"/>
          <w:marBottom w:val="0"/>
          <w:divBdr>
            <w:top w:val="none" w:sz="0" w:space="0" w:color="auto"/>
            <w:left w:val="none" w:sz="0" w:space="0" w:color="auto"/>
            <w:bottom w:val="none" w:sz="0" w:space="0" w:color="auto"/>
            <w:right w:val="none" w:sz="0" w:space="0" w:color="auto"/>
          </w:divBdr>
        </w:div>
        <w:div w:id="588080496">
          <w:marLeft w:val="0"/>
          <w:marRight w:val="0"/>
          <w:marTop w:val="0"/>
          <w:marBottom w:val="0"/>
          <w:divBdr>
            <w:top w:val="none" w:sz="0" w:space="0" w:color="auto"/>
            <w:left w:val="none" w:sz="0" w:space="0" w:color="auto"/>
            <w:bottom w:val="none" w:sz="0" w:space="0" w:color="auto"/>
            <w:right w:val="none" w:sz="0" w:space="0" w:color="auto"/>
          </w:divBdr>
        </w:div>
        <w:div w:id="270750190">
          <w:marLeft w:val="0"/>
          <w:marRight w:val="0"/>
          <w:marTop w:val="0"/>
          <w:marBottom w:val="0"/>
          <w:divBdr>
            <w:top w:val="none" w:sz="0" w:space="0" w:color="auto"/>
            <w:left w:val="none" w:sz="0" w:space="0" w:color="auto"/>
            <w:bottom w:val="none" w:sz="0" w:space="0" w:color="auto"/>
            <w:right w:val="none" w:sz="0" w:space="0" w:color="auto"/>
          </w:divBdr>
        </w:div>
        <w:div w:id="624317611">
          <w:marLeft w:val="0"/>
          <w:marRight w:val="0"/>
          <w:marTop w:val="0"/>
          <w:marBottom w:val="0"/>
          <w:divBdr>
            <w:top w:val="none" w:sz="0" w:space="0" w:color="auto"/>
            <w:left w:val="none" w:sz="0" w:space="0" w:color="auto"/>
            <w:bottom w:val="none" w:sz="0" w:space="0" w:color="auto"/>
            <w:right w:val="none" w:sz="0" w:space="0" w:color="auto"/>
          </w:divBdr>
        </w:div>
      </w:divsChild>
    </w:div>
    <w:div w:id="958024075">
      <w:bodyDiv w:val="1"/>
      <w:marLeft w:val="0"/>
      <w:marRight w:val="0"/>
      <w:marTop w:val="0"/>
      <w:marBottom w:val="0"/>
      <w:divBdr>
        <w:top w:val="none" w:sz="0" w:space="0" w:color="auto"/>
        <w:left w:val="none" w:sz="0" w:space="0" w:color="auto"/>
        <w:bottom w:val="none" w:sz="0" w:space="0" w:color="auto"/>
        <w:right w:val="none" w:sz="0" w:space="0" w:color="auto"/>
      </w:divBdr>
      <w:divsChild>
        <w:div w:id="1561861234">
          <w:marLeft w:val="0"/>
          <w:marRight w:val="0"/>
          <w:marTop w:val="0"/>
          <w:marBottom w:val="0"/>
          <w:divBdr>
            <w:top w:val="none" w:sz="0" w:space="0" w:color="auto"/>
            <w:left w:val="none" w:sz="0" w:space="0" w:color="auto"/>
            <w:bottom w:val="none" w:sz="0" w:space="0" w:color="auto"/>
            <w:right w:val="none" w:sz="0" w:space="0" w:color="auto"/>
          </w:divBdr>
        </w:div>
        <w:div w:id="1058164937">
          <w:marLeft w:val="0"/>
          <w:marRight w:val="0"/>
          <w:marTop w:val="0"/>
          <w:marBottom w:val="0"/>
          <w:divBdr>
            <w:top w:val="none" w:sz="0" w:space="0" w:color="auto"/>
            <w:left w:val="none" w:sz="0" w:space="0" w:color="auto"/>
            <w:bottom w:val="none" w:sz="0" w:space="0" w:color="auto"/>
            <w:right w:val="none" w:sz="0" w:space="0" w:color="auto"/>
          </w:divBdr>
        </w:div>
        <w:div w:id="1180968690">
          <w:marLeft w:val="0"/>
          <w:marRight w:val="0"/>
          <w:marTop w:val="0"/>
          <w:marBottom w:val="0"/>
          <w:divBdr>
            <w:top w:val="none" w:sz="0" w:space="0" w:color="auto"/>
            <w:left w:val="none" w:sz="0" w:space="0" w:color="auto"/>
            <w:bottom w:val="none" w:sz="0" w:space="0" w:color="auto"/>
            <w:right w:val="none" w:sz="0" w:space="0" w:color="auto"/>
          </w:divBdr>
        </w:div>
        <w:div w:id="345909369">
          <w:marLeft w:val="0"/>
          <w:marRight w:val="0"/>
          <w:marTop w:val="0"/>
          <w:marBottom w:val="0"/>
          <w:divBdr>
            <w:top w:val="none" w:sz="0" w:space="0" w:color="auto"/>
            <w:left w:val="none" w:sz="0" w:space="0" w:color="auto"/>
            <w:bottom w:val="none" w:sz="0" w:space="0" w:color="auto"/>
            <w:right w:val="none" w:sz="0" w:space="0" w:color="auto"/>
          </w:divBdr>
        </w:div>
        <w:div w:id="904073362">
          <w:marLeft w:val="0"/>
          <w:marRight w:val="0"/>
          <w:marTop w:val="0"/>
          <w:marBottom w:val="0"/>
          <w:divBdr>
            <w:top w:val="none" w:sz="0" w:space="0" w:color="auto"/>
            <w:left w:val="none" w:sz="0" w:space="0" w:color="auto"/>
            <w:bottom w:val="none" w:sz="0" w:space="0" w:color="auto"/>
            <w:right w:val="none" w:sz="0" w:space="0" w:color="auto"/>
          </w:divBdr>
        </w:div>
        <w:div w:id="1053697758">
          <w:marLeft w:val="0"/>
          <w:marRight w:val="0"/>
          <w:marTop w:val="0"/>
          <w:marBottom w:val="0"/>
          <w:divBdr>
            <w:top w:val="none" w:sz="0" w:space="0" w:color="auto"/>
            <w:left w:val="none" w:sz="0" w:space="0" w:color="auto"/>
            <w:bottom w:val="none" w:sz="0" w:space="0" w:color="auto"/>
            <w:right w:val="none" w:sz="0" w:space="0" w:color="auto"/>
          </w:divBdr>
        </w:div>
        <w:div w:id="505554703">
          <w:marLeft w:val="0"/>
          <w:marRight w:val="0"/>
          <w:marTop w:val="0"/>
          <w:marBottom w:val="0"/>
          <w:divBdr>
            <w:top w:val="none" w:sz="0" w:space="0" w:color="auto"/>
            <w:left w:val="none" w:sz="0" w:space="0" w:color="auto"/>
            <w:bottom w:val="none" w:sz="0" w:space="0" w:color="auto"/>
            <w:right w:val="none" w:sz="0" w:space="0" w:color="auto"/>
          </w:divBdr>
        </w:div>
        <w:div w:id="1895307738">
          <w:marLeft w:val="0"/>
          <w:marRight w:val="0"/>
          <w:marTop w:val="0"/>
          <w:marBottom w:val="0"/>
          <w:divBdr>
            <w:top w:val="none" w:sz="0" w:space="0" w:color="auto"/>
            <w:left w:val="none" w:sz="0" w:space="0" w:color="auto"/>
            <w:bottom w:val="none" w:sz="0" w:space="0" w:color="auto"/>
            <w:right w:val="none" w:sz="0" w:space="0" w:color="auto"/>
          </w:divBdr>
        </w:div>
        <w:div w:id="1477911843">
          <w:marLeft w:val="0"/>
          <w:marRight w:val="0"/>
          <w:marTop w:val="0"/>
          <w:marBottom w:val="0"/>
          <w:divBdr>
            <w:top w:val="none" w:sz="0" w:space="0" w:color="auto"/>
            <w:left w:val="none" w:sz="0" w:space="0" w:color="auto"/>
            <w:bottom w:val="none" w:sz="0" w:space="0" w:color="auto"/>
            <w:right w:val="none" w:sz="0" w:space="0" w:color="auto"/>
          </w:divBdr>
        </w:div>
      </w:divsChild>
    </w:div>
    <w:div w:id="1004824344">
      <w:bodyDiv w:val="1"/>
      <w:marLeft w:val="0"/>
      <w:marRight w:val="0"/>
      <w:marTop w:val="0"/>
      <w:marBottom w:val="0"/>
      <w:divBdr>
        <w:top w:val="none" w:sz="0" w:space="0" w:color="auto"/>
        <w:left w:val="none" w:sz="0" w:space="0" w:color="auto"/>
        <w:bottom w:val="none" w:sz="0" w:space="0" w:color="auto"/>
        <w:right w:val="none" w:sz="0" w:space="0" w:color="auto"/>
      </w:divBdr>
    </w:div>
    <w:div w:id="1078330279">
      <w:bodyDiv w:val="1"/>
      <w:marLeft w:val="0"/>
      <w:marRight w:val="0"/>
      <w:marTop w:val="0"/>
      <w:marBottom w:val="0"/>
      <w:divBdr>
        <w:top w:val="none" w:sz="0" w:space="0" w:color="auto"/>
        <w:left w:val="none" w:sz="0" w:space="0" w:color="auto"/>
        <w:bottom w:val="none" w:sz="0" w:space="0" w:color="auto"/>
        <w:right w:val="none" w:sz="0" w:space="0" w:color="auto"/>
      </w:divBdr>
    </w:div>
    <w:div w:id="1081096442">
      <w:bodyDiv w:val="1"/>
      <w:marLeft w:val="0"/>
      <w:marRight w:val="0"/>
      <w:marTop w:val="0"/>
      <w:marBottom w:val="0"/>
      <w:divBdr>
        <w:top w:val="none" w:sz="0" w:space="0" w:color="auto"/>
        <w:left w:val="none" w:sz="0" w:space="0" w:color="auto"/>
        <w:bottom w:val="none" w:sz="0" w:space="0" w:color="auto"/>
        <w:right w:val="none" w:sz="0" w:space="0" w:color="auto"/>
      </w:divBdr>
    </w:div>
    <w:div w:id="1251432307">
      <w:bodyDiv w:val="1"/>
      <w:marLeft w:val="0"/>
      <w:marRight w:val="0"/>
      <w:marTop w:val="0"/>
      <w:marBottom w:val="0"/>
      <w:divBdr>
        <w:top w:val="none" w:sz="0" w:space="0" w:color="auto"/>
        <w:left w:val="none" w:sz="0" w:space="0" w:color="auto"/>
        <w:bottom w:val="none" w:sz="0" w:space="0" w:color="auto"/>
        <w:right w:val="none" w:sz="0" w:space="0" w:color="auto"/>
      </w:divBdr>
      <w:divsChild>
        <w:div w:id="283121484">
          <w:marLeft w:val="0"/>
          <w:marRight w:val="0"/>
          <w:marTop w:val="0"/>
          <w:marBottom w:val="0"/>
          <w:divBdr>
            <w:top w:val="none" w:sz="0" w:space="0" w:color="auto"/>
            <w:left w:val="none" w:sz="0" w:space="0" w:color="auto"/>
            <w:bottom w:val="none" w:sz="0" w:space="0" w:color="auto"/>
            <w:right w:val="none" w:sz="0" w:space="0" w:color="auto"/>
          </w:divBdr>
        </w:div>
        <w:div w:id="1521889940">
          <w:marLeft w:val="0"/>
          <w:marRight w:val="0"/>
          <w:marTop w:val="0"/>
          <w:marBottom w:val="0"/>
          <w:divBdr>
            <w:top w:val="none" w:sz="0" w:space="0" w:color="auto"/>
            <w:left w:val="none" w:sz="0" w:space="0" w:color="auto"/>
            <w:bottom w:val="none" w:sz="0" w:space="0" w:color="auto"/>
            <w:right w:val="none" w:sz="0" w:space="0" w:color="auto"/>
          </w:divBdr>
        </w:div>
        <w:div w:id="1544633050">
          <w:marLeft w:val="0"/>
          <w:marRight w:val="0"/>
          <w:marTop w:val="0"/>
          <w:marBottom w:val="0"/>
          <w:divBdr>
            <w:top w:val="none" w:sz="0" w:space="0" w:color="auto"/>
            <w:left w:val="none" w:sz="0" w:space="0" w:color="auto"/>
            <w:bottom w:val="none" w:sz="0" w:space="0" w:color="auto"/>
            <w:right w:val="none" w:sz="0" w:space="0" w:color="auto"/>
          </w:divBdr>
        </w:div>
        <w:div w:id="1658611466">
          <w:marLeft w:val="0"/>
          <w:marRight w:val="0"/>
          <w:marTop w:val="0"/>
          <w:marBottom w:val="0"/>
          <w:divBdr>
            <w:top w:val="none" w:sz="0" w:space="0" w:color="auto"/>
            <w:left w:val="none" w:sz="0" w:space="0" w:color="auto"/>
            <w:bottom w:val="none" w:sz="0" w:space="0" w:color="auto"/>
            <w:right w:val="none" w:sz="0" w:space="0" w:color="auto"/>
          </w:divBdr>
        </w:div>
        <w:div w:id="398554500">
          <w:marLeft w:val="0"/>
          <w:marRight w:val="0"/>
          <w:marTop w:val="0"/>
          <w:marBottom w:val="0"/>
          <w:divBdr>
            <w:top w:val="none" w:sz="0" w:space="0" w:color="auto"/>
            <w:left w:val="none" w:sz="0" w:space="0" w:color="auto"/>
            <w:bottom w:val="none" w:sz="0" w:space="0" w:color="auto"/>
            <w:right w:val="none" w:sz="0" w:space="0" w:color="auto"/>
          </w:divBdr>
        </w:div>
        <w:div w:id="1702125993">
          <w:marLeft w:val="0"/>
          <w:marRight w:val="0"/>
          <w:marTop w:val="0"/>
          <w:marBottom w:val="0"/>
          <w:divBdr>
            <w:top w:val="none" w:sz="0" w:space="0" w:color="auto"/>
            <w:left w:val="none" w:sz="0" w:space="0" w:color="auto"/>
            <w:bottom w:val="none" w:sz="0" w:space="0" w:color="auto"/>
            <w:right w:val="none" w:sz="0" w:space="0" w:color="auto"/>
          </w:divBdr>
        </w:div>
        <w:div w:id="1020548836">
          <w:marLeft w:val="0"/>
          <w:marRight w:val="0"/>
          <w:marTop w:val="0"/>
          <w:marBottom w:val="0"/>
          <w:divBdr>
            <w:top w:val="none" w:sz="0" w:space="0" w:color="auto"/>
            <w:left w:val="none" w:sz="0" w:space="0" w:color="auto"/>
            <w:bottom w:val="none" w:sz="0" w:space="0" w:color="auto"/>
            <w:right w:val="none" w:sz="0" w:space="0" w:color="auto"/>
          </w:divBdr>
        </w:div>
        <w:div w:id="471757678">
          <w:marLeft w:val="0"/>
          <w:marRight w:val="0"/>
          <w:marTop w:val="0"/>
          <w:marBottom w:val="0"/>
          <w:divBdr>
            <w:top w:val="none" w:sz="0" w:space="0" w:color="auto"/>
            <w:left w:val="none" w:sz="0" w:space="0" w:color="auto"/>
            <w:bottom w:val="none" w:sz="0" w:space="0" w:color="auto"/>
            <w:right w:val="none" w:sz="0" w:space="0" w:color="auto"/>
          </w:divBdr>
        </w:div>
        <w:div w:id="1667781192">
          <w:marLeft w:val="0"/>
          <w:marRight w:val="0"/>
          <w:marTop w:val="0"/>
          <w:marBottom w:val="0"/>
          <w:divBdr>
            <w:top w:val="none" w:sz="0" w:space="0" w:color="auto"/>
            <w:left w:val="none" w:sz="0" w:space="0" w:color="auto"/>
            <w:bottom w:val="none" w:sz="0" w:space="0" w:color="auto"/>
            <w:right w:val="none" w:sz="0" w:space="0" w:color="auto"/>
          </w:divBdr>
        </w:div>
        <w:div w:id="939410951">
          <w:marLeft w:val="0"/>
          <w:marRight w:val="0"/>
          <w:marTop w:val="0"/>
          <w:marBottom w:val="0"/>
          <w:divBdr>
            <w:top w:val="none" w:sz="0" w:space="0" w:color="auto"/>
            <w:left w:val="none" w:sz="0" w:space="0" w:color="auto"/>
            <w:bottom w:val="none" w:sz="0" w:space="0" w:color="auto"/>
            <w:right w:val="none" w:sz="0" w:space="0" w:color="auto"/>
          </w:divBdr>
        </w:div>
        <w:div w:id="393167526">
          <w:marLeft w:val="0"/>
          <w:marRight w:val="0"/>
          <w:marTop w:val="0"/>
          <w:marBottom w:val="0"/>
          <w:divBdr>
            <w:top w:val="none" w:sz="0" w:space="0" w:color="auto"/>
            <w:left w:val="none" w:sz="0" w:space="0" w:color="auto"/>
            <w:bottom w:val="none" w:sz="0" w:space="0" w:color="auto"/>
            <w:right w:val="none" w:sz="0" w:space="0" w:color="auto"/>
          </w:divBdr>
        </w:div>
        <w:div w:id="2060351452">
          <w:marLeft w:val="0"/>
          <w:marRight w:val="0"/>
          <w:marTop w:val="0"/>
          <w:marBottom w:val="0"/>
          <w:divBdr>
            <w:top w:val="none" w:sz="0" w:space="0" w:color="auto"/>
            <w:left w:val="none" w:sz="0" w:space="0" w:color="auto"/>
            <w:bottom w:val="none" w:sz="0" w:space="0" w:color="auto"/>
            <w:right w:val="none" w:sz="0" w:space="0" w:color="auto"/>
          </w:divBdr>
        </w:div>
        <w:div w:id="1305549161">
          <w:marLeft w:val="0"/>
          <w:marRight w:val="0"/>
          <w:marTop w:val="0"/>
          <w:marBottom w:val="0"/>
          <w:divBdr>
            <w:top w:val="none" w:sz="0" w:space="0" w:color="auto"/>
            <w:left w:val="none" w:sz="0" w:space="0" w:color="auto"/>
            <w:bottom w:val="none" w:sz="0" w:space="0" w:color="auto"/>
            <w:right w:val="none" w:sz="0" w:space="0" w:color="auto"/>
          </w:divBdr>
        </w:div>
        <w:div w:id="1872379048">
          <w:marLeft w:val="0"/>
          <w:marRight w:val="0"/>
          <w:marTop w:val="0"/>
          <w:marBottom w:val="0"/>
          <w:divBdr>
            <w:top w:val="none" w:sz="0" w:space="0" w:color="auto"/>
            <w:left w:val="none" w:sz="0" w:space="0" w:color="auto"/>
            <w:bottom w:val="none" w:sz="0" w:space="0" w:color="auto"/>
            <w:right w:val="none" w:sz="0" w:space="0" w:color="auto"/>
          </w:divBdr>
        </w:div>
        <w:div w:id="195853349">
          <w:marLeft w:val="0"/>
          <w:marRight w:val="0"/>
          <w:marTop w:val="0"/>
          <w:marBottom w:val="0"/>
          <w:divBdr>
            <w:top w:val="none" w:sz="0" w:space="0" w:color="auto"/>
            <w:left w:val="none" w:sz="0" w:space="0" w:color="auto"/>
            <w:bottom w:val="none" w:sz="0" w:space="0" w:color="auto"/>
            <w:right w:val="none" w:sz="0" w:space="0" w:color="auto"/>
          </w:divBdr>
        </w:div>
        <w:div w:id="1451120863">
          <w:marLeft w:val="0"/>
          <w:marRight w:val="0"/>
          <w:marTop w:val="0"/>
          <w:marBottom w:val="0"/>
          <w:divBdr>
            <w:top w:val="none" w:sz="0" w:space="0" w:color="auto"/>
            <w:left w:val="none" w:sz="0" w:space="0" w:color="auto"/>
            <w:bottom w:val="none" w:sz="0" w:space="0" w:color="auto"/>
            <w:right w:val="none" w:sz="0" w:space="0" w:color="auto"/>
          </w:divBdr>
        </w:div>
        <w:div w:id="1946616713">
          <w:marLeft w:val="0"/>
          <w:marRight w:val="0"/>
          <w:marTop w:val="0"/>
          <w:marBottom w:val="0"/>
          <w:divBdr>
            <w:top w:val="none" w:sz="0" w:space="0" w:color="auto"/>
            <w:left w:val="none" w:sz="0" w:space="0" w:color="auto"/>
            <w:bottom w:val="none" w:sz="0" w:space="0" w:color="auto"/>
            <w:right w:val="none" w:sz="0" w:space="0" w:color="auto"/>
          </w:divBdr>
        </w:div>
        <w:div w:id="682363976">
          <w:marLeft w:val="0"/>
          <w:marRight w:val="0"/>
          <w:marTop w:val="0"/>
          <w:marBottom w:val="0"/>
          <w:divBdr>
            <w:top w:val="none" w:sz="0" w:space="0" w:color="auto"/>
            <w:left w:val="none" w:sz="0" w:space="0" w:color="auto"/>
            <w:bottom w:val="none" w:sz="0" w:space="0" w:color="auto"/>
            <w:right w:val="none" w:sz="0" w:space="0" w:color="auto"/>
          </w:divBdr>
        </w:div>
        <w:div w:id="559249695">
          <w:marLeft w:val="0"/>
          <w:marRight w:val="0"/>
          <w:marTop w:val="0"/>
          <w:marBottom w:val="0"/>
          <w:divBdr>
            <w:top w:val="none" w:sz="0" w:space="0" w:color="auto"/>
            <w:left w:val="none" w:sz="0" w:space="0" w:color="auto"/>
            <w:bottom w:val="none" w:sz="0" w:space="0" w:color="auto"/>
            <w:right w:val="none" w:sz="0" w:space="0" w:color="auto"/>
          </w:divBdr>
        </w:div>
        <w:div w:id="1445463095">
          <w:marLeft w:val="0"/>
          <w:marRight w:val="0"/>
          <w:marTop w:val="0"/>
          <w:marBottom w:val="0"/>
          <w:divBdr>
            <w:top w:val="none" w:sz="0" w:space="0" w:color="auto"/>
            <w:left w:val="none" w:sz="0" w:space="0" w:color="auto"/>
            <w:bottom w:val="none" w:sz="0" w:space="0" w:color="auto"/>
            <w:right w:val="none" w:sz="0" w:space="0" w:color="auto"/>
          </w:divBdr>
        </w:div>
      </w:divsChild>
    </w:div>
    <w:div w:id="1371373369">
      <w:bodyDiv w:val="1"/>
      <w:marLeft w:val="0"/>
      <w:marRight w:val="0"/>
      <w:marTop w:val="0"/>
      <w:marBottom w:val="0"/>
      <w:divBdr>
        <w:top w:val="none" w:sz="0" w:space="0" w:color="auto"/>
        <w:left w:val="none" w:sz="0" w:space="0" w:color="auto"/>
        <w:bottom w:val="none" w:sz="0" w:space="0" w:color="auto"/>
        <w:right w:val="none" w:sz="0" w:space="0" w:color="auto"/>
      </w:divBdr>
    </w:div>
    <w:div w:id="1568495617">
      <w:bodyDiv w:val="1"/>
      <w:marLeft w:val="0"/>
      <w:marRight w:val="0"/>
      <w:marTop w:val="0"/>
      <w:marBottom w:val="0"/>
      <w:divBdr>
        <w:top w:val="none" w:sz="0" w:space="0" w:color="auto"/>
        <w:left w:val="none" w:sz="0" w:space="0" w:color="auto"/>
        <w:bottom w:val="none" w:sz="0" w:space="0" w:color="auto"/>
        <w:right w:val="none" w:sz="0" w:space="0" w:color="auto"/>
      </w:divBdr>
      <w:divsChild>
        <w:div w:id="1305937313">
          <w:marLeft w:val="0"/>
          <w:marRight w:val="0"/>
          <w:marTop w:val="0"/>
          <w:marBottom w:val="0"/>
          <w:divBdr>
            <w:top w:val="none" w:sz="0" w:space="0" w:color="auto"/>
            <w:left w:val="none" w:sz="0" w:space="0" w:color="auto"/>
            <w:bottom w:val="none" w:sz="0" w:space="0" w:color="auto"/>
            <w:right w:val="none" w:sz="0" w:space="0" w:color="auto"/>
          </w:divBdr>
        </w:div>
        <w:div w:id="1827210124">
          <w:marLeft w:val="0"/>
          <w:marRight w:val="0"/>
          <w:marTop w:val="0"/>
          <w:marBottom w:val="0"/>
          <w:divBdr>
            <w:top w:val="none" w:sz="0" w:space="0" w:color="auto"/>
            <w:left w:val="none" w:sz="0" w:space="0" w:color="auto"/>
            <w:bottom w:val="none" w:sz="0" w:space="0" w:color="auto"/>
            <w:right w:val="none" w:sz="0" w:space="0" w:color="auto"/>
          </w:divBdr>
        </w:div>
        <w:div w:id="695040445">
          <w:marLeft w:val="0"/>
          <w:marRight w:val="0"/>
          <w:marTop w:val="0"/>
          <w:marBottom w:val="0"/>
          <w:divBdr>
            <w:top w:val="none" w:sz="0" w:space="0" w:color="auto"/>
            <w:left w:val="none" w:sz="0" w:space="0" w:color="auto"/>
            <w:bottom w:val="none" w:sz="0" w:space="0" w:color="auto"/>
            <w:right w:val="none" w:sz="0" w:space="0" w:color="auto"/>
          </w:divBdr>
        </w:div>
        <w:div w:id="1705593590">
          <w:marLeft w:val="0"/>
          <w:marRight w:val="0"/>
          <w:marTop w:val="0"/>
          <w:marBottom w:val="0"/>
          <w:divBdr>
            <w:top w:val="none" w:sz="0" w:space="0" w:color="auto"/>
            <w:left w:val="none" w:sz="0" w:space="0" w:color="auto"/>
            <w:bottom w:val="none" w:sz="0" w:space="0" w:color="auto"/>
            <w:right w:val="none" w:sz="0" w:space="0" w:color="auto"/>
          </w:divBdr>
        </w:div>
        <w:div w:id="1374618943">
          <w:marLeft w:val="0"/>
          <w:marRight w:val="0"/>
          <w:marTop w:val="0"/>
          <w:marBottom w:val="0"/>
          <w:divBdr>
            <w:top w:val="none" w:sz="0" w:space="0" w:color="auto"/>
            <w:left w:val="none" w:sz="0" w:space="0" w:color="auto"/>
            <w:bottom w:val="none" w:sz="0" w:space="0" w:color="auto"/>
            <w:right w:val="none" w:sz="0" w:space="0" w:color="auto"/>
          </w:divBdr>
        </w:div>
        <w:div w:id="1464881467">
          <w:marLeft w:val="0"/>
          <w:marRight w:val="0"/>
          <w:marTop w:val="0"/>
          <w:marBottom w:val="0"/>
          <w:divBdr>
            <w:top w:val="none" w:sz="0" w:space="0" w:color="auto"/>
            <w:left w:val="none" w:sz="0" w:space="0" w:color="auto"/>
            <w:bottom w:val="none" w:sz="0" w:space="0" w:color="auto"/>
            <w:right w:val="none" w:sz="0" w:space="0" w:color="auto"/>
          </w:divBdr>
        </w:div>
        <w:div w:id="1483615238">
          <w:marLeft w:val="0"/>
          <w:marRight w:val="0"/>
          <w:marTop w:val="0"/>
          <w:marBottom w:val="0"/>
          <w:divBdr>
            <w:top w:val="none" w:sz="0" w:space="0" w:color="auto"/>
            <w:left w:val="none" w:sz="0" w:space="0" w:color="auto"/>
            <w:bottom w:val="none" w:sz="0" w:space="0" w:color="auto"/>
            <w:right w:val="none" w:sz="0" w:space="0" w:color="auto"/>
          </w:divBdr>
        </w:div>
        <w:div w:id="165950504">
          <w:marLeft w:val="0"/>
          <w:marRight w:val="0"/>
          <w:marTop w:val="0"/>
          <w:marBottom w:val="0"/>
          <w:divBdr>
            <w:top w:val="none" w:sz="0" w:space="0" w:color="auto"/>
            <w:left w:val="none" w:sz="0" w:space="0" w:color="auto"/>
            <w:bottom w:val="none" w:sz="0" w:space="0" w:color="auto"/>
            <w:right w:val="none" w:sz="0" w:space="0" w:color="auto"/>
          </w:divBdr>
        </w:div>
        <w:div w:id="1739984758">
          <w:marLeft w:val="0"/>
          <w:marRight w:val="0"/>
          <w:marTop w:val="0"/>
          <w:marBottom w:val="0"/>
          <w:divBdr>
            <w:top w:val="none" w:sz="0" w:space="0" w:color="auto"/>
            <w:left w:val="none" w:sz="0" w:space="0" w:color="auto"/>
            <w:bottom w:val="none" w:sz="0" w:space="0" w:color="auto"/>
            <w:right w:val="none" w:sz="0" w:space="0" w:color="auto"/>
          </w:divBdr>
        </w:div>
        <w:div w:id="898514781">
          <w:marLeft w:val="0"/>
          <w:marRight w:val="0"/>
          <w:marTop w:val="0"/>
          <w:marBottom w:val="0"/>
          <w:divBdr>
            <w:top w:val="none" w:sz="0" w:space="0" w:color="auto"/>
            <w:left w:val="none" w:sz="0" w:space="0" w:color="auto"/>
            <w:bottom w:val="none" w:sz="0" w:space="0" w:color="auto"/>
            <w:right w:val="none" w:sz="0" w:space="0" w:color="auto"/>
          </w:divBdr>
        </w:div>
        <w:div w:id="1837265637">
          <w:marLeft w:val="0"/>
          <w:marRight w:val="0"/>
          <w:marTop w:val="0"/>
          <w:marBottom w:val="0"/>
          <w:divBdr>
            <w:top w:val="none" w:sz="0" w:space="0" w:color="auto"/>
            <w:left w:val="none" w:sz="0" w:space="0" w:color="auto"/>
            <w:bottom w:val="none" w:sz="0" w:space="0" w:color="auto"/>
            <w:right w:val="none" w:sz="0" w:space="0" w:color="auto"/>
          </w:divBdr>
        </w:div>
        <w:div w:id="1723165459">
          <w:marLeft w:val="0"/>
          <w:marRight w:val="0"/>
          <w:marTop w:val="0"/>
          <w:marBottom w:val="0"/>
          <w:divBdr>
            <w:top w:val="none" w:sz="0" w:space="0" w:color="auto"/>
            <w:left w:val="none" w:sz="0" w:space="0" w:color="auto"/>
            <w:bottom w:val="none" w:sz="0" w:space="0" w:color="auto"/>
            <w:right w:val="none" w:sz="0" w:space="0" w:color="auto"/>
          </w:divBdr>
        </w:div>
        <w:div w:id="1714116535">
          <w:marLeft w:val="0"/>
          <w:marRight w:val="0"/>
          <w:marTop w:val="0"/>
          <w:marBottom w:val="0"/>
          <w:divBdr>
            <w:top w:val="none" w:sz="0" w:space="0" w:color="auto"/>
            <w:left w:val="none" w:sz="0" w:space="0" w:color="auto"/>
            <w:bottom w:val="none" w:sz="0" w:space="0" w:color="auto"/>
            <w:right w:val="none" w:sz="0" w:space="0" w:color="auto"/>
          </w:divBdr>
        </w:div>
        <w:div w:id="785999456">
          <w:marLeft w:val="0"/>
          <w:marRight w:val="0"/>
          <w:marTop w:val="0"/>
          <w:marBottom w:val="0"/>
          <w:divBdr>
            <w:top w:val="none" w:sz="0" w:space="0" w:color="auto"/>
            <w:left w:val="none" w:sz="0" w:space="0" w:color="auto"/>
            <w:bottom w:val="none" w:sz="0" w:space="0" w:color="auto"/>
            <w:right w:val="none" w:sz="0" w:space="0" w:color="auto"/>
          </w:divBdr>
        </w:div>
        <w:div w:id="156698977">
          <w:marLeft w:val="0"/>
          <w:marRight w:val="0"/>
          <w:marTop w:val="0"/>
          <w:marBottom w:val="0"/>
          <w:divBdr>
            <w:top w:val="none" w:sz="0" w:space="0" w:color="auto"/>
            <w:left w:val="none" w:sz="0" w:space="0" w:color="auto"/>
            <w:bottom w:val="none" w:sz="0" w:space="0" w:color="auto"/>
            <w:right w:val="none" w:sz="0" w:space="0" w:color="auto"/>
          </w:divBdr>
        </w:div>
        <w:div w:id="1553734779">
          <w:marLeft w:val="0"/>
          <w:marRight w:val="0"/>
          <w:marTop w:val="0"/>
          <w:marBottom w:val="0"/>
          <w:divBdr>
            <w:top w:val="none" w:sz="0" w:space="0" w:color="auto"/>
            <w:left w:val="none" w:sz="0" w:space="0" w:color="auto"/>
            <w:bottom w:val="none" w:sz="0" w:space="0" w:color="auto"/>
            <w:right w:val="none" w:sz="0" w:space="0" w:color="auto"/>
          </w:divBdr>
        </w:div>
        <w:div w:id="544372708">
          <w:marLeft w:val="0"/>
          <w:marRight w:val="0"/>
          <w:marTop w:val="0"/>
          <w:marBottom w:val="0"/>
          <w:divBdr>
            <w:top w:val="none" w:sz="0" w:space="0" w:color="auto"/>
            <w:left w:val="none" w:sz="0" w:space="0" w:color="auto"/>
            <w:bottom w:val="none" w:sz="0" w:space="0" w:color="auto"/>
            <w:right w:val="none" w:sz="0" w:space="0" w:color="auto"/>
          </w:divBdr>
        </w:div>
        <w:div w:id="586503831">
          <w:marLeft w:val="0"/>
          <w:marRight w:val="0"/>
          <w:marTop w:val="0"/>
          <w:marBottom w:val="0"/>
          <w:divBdr>
            <w:top w:val="none" w:sz="0" w:space="0" w:color="auto"/>
            <w:left w:val="none" w:sz="0" w:space="0" w:color="auto"/>
            <w:bottom w:val="none" w:sz="0" w:space="0" w:color="auto"/>
            <w:right w:val="none" w:sz="0" w:space="0" w:color="auto"/>
          </w:divBdr>
        </w:div>
        <w:div w:id="53242364">
          <w:marLeft w:val="0"/>
          <w:marRight w:val="0"/>
          <w:marTop w:val="0"/>
          <w:marBottom w:val="0"/>
          <w:divBdr>
            <w:top w:val="none" w:sz="0" w:space="0" w:color="auto"/>
            <w:left w:val="none" w:sz="0" w:space="0" w:color="auto"/>
            <w:bottom w:val="none" w:sz="0" w:space="0" w:color="auto"/>
            <w:right w:val="none" w:sz="0" w:space="0" w:color="auto"/>
          </w:divBdr>
        </w:div>
        <w:div w:id="536242262">
          <w:marLeft w:val="0"/>
          <w:marRight w:val="0"/>
          <w:marTop w:val="0"/>
          <w:marBottom w:val="0"/>
          <w:divBdr>
            <w:top w:val="none" w:sz="0" w:space="0" w:color="auto"/>
            <w:left w:val="none" w:sz="0" w:space="0" w:color="auto"/>
            <w:bottom w:val="none" w:sz="0" w:space="0" w:color="auto"/>
            <w:right w:val="none" w:sz="0" w:space="0" w:color="auto"/>
          </w:divBdr>
        </w:div>
      </w:divsChild>
    </w:div>
    <w:div w:id="1572882873">
      <w:bodyDiv w:val="1"/>
      <w:marLeft w:val="0"/>
      <w:marRight w:val="0"/>
      <w:marTop w:val="0"/>
      <w:marBottom w:val="0"/>
      <w:divBdr>
        <w:top w:val="none" w:sz="0" w:space="0" w:color="auto"/>
        <w:left w:val="none" w:sz="0" w:space="0" w:color="auto"/>
        <w:bottom w:val="none" w:sz="0" w:space="0" w:color="auto"/>
        <w:right w:val="none" w:sz="0" w:space="0" w:color="auto"/>
      </w:divBdr>
      <w:divsChild>
        <w:div w:id="564339569">
          <w:marLeft w:val="0"/>
          <w:marRight w:val="0"/>
          <w:marTop w:val="0"/>
          <w:marBottom w:val="0"/>
          <w:divBdr>
            <w:top w:val="none" w:sz="0" w:space="0" w:color="auto"/>
            <w:left w:val="none" w:sz="0" w:space="0" w:color="auto"/>
            <w:bottom w:val="none" w:sz="0" w:space="0" w:color="auto"/>
            <w:right w:val="none" w:sz="0" w:space="0" w:color="auto"/>
          </w:divBdr>
        </w:div>
        <w:div w:id="1018122365">
          <w:marLeft w:val="0"/>
          <w:marRight w:val="0"/>
          <w:marTop w:val="0"/>
          <w:marBottom w:val="0"/>
          <w:divBdr>
            <w:top w:val="none" w:sz="0" w:space="0" w:color="auto"/>
            <w:left w:val="none" w:sz="0" w:space="0" w:color="auto"/>
            <w:bottom w:val="none" w:sz="0" w:space="0" w:color="auto"/>
            <w:right w:val="none" w:sz="0" w:space="0" w:color="auto"/>
          </w:divBdr>
        </w:div>
        <w:div w:id="1677228463">
          <w:marLeft w:val="0"/>
          <w:marRight w:val="0"/>
          <w:marTop w:val="0"/>
          <w:marBottom w:val="0"/>
          <w:divBdr>
            <w:top w:val="none" w:sz="0" w:space="0" w:color="auto"/>
            <w:left w:val="none" w:sz="0" w:space="0" w:color="auto"/>
            <w:bottom w:val="none" w:sz="0" w:space="0" w:color="auto"/>
            <w:right w:val="none" w:sz="0" w:space="0" w:color="auto"/>
          </w:divBdr>
        </w:div>
        <w:div w:id="1334380137">
          <w:marLeft w:val="0"/>
          <w:marRight w:val="0"/>
          <w:marTop w:val="0"/>
          <w:marBottom w:val="0"/>
          <w:divBdr>
            <w:top w:val="none" w:sz="0" w:space="0" w:color="auto"/>
            <w:left w:val="none" w:sz="0" w:space="0" w:color="auto"/>
            <w:bottom w:val="none" w:sz="0" w:space="0" w:color="auto"/>
            <w:right w:val="none" w:sz="0" w:space="0" w:color="auto"/>
          </w:divBdr>
        </w:div>
        <w:div w:id="4091002">
          <w:marLeft w:val="0"/>
          <w:marRight w:val="0"/>
          <w:marTop w:val="0"/>
          <w:marBottom w:val="0"/>
          <w:divBdr>
            <w:top w:val="none" w:sz="0" w:space="0" w:color="auto"/>
            <w:left w:val="none" w:sz="0" w:space="0" w:color="auto"/>
            <w:bottom w:val="none" w:sz="0" w:space="0" w:color="auto"/>
            <w:right w:val="none" w:sz="0" w:space="0" w:color="auto"/>
          </w:divBdr>
        </w:div>
        <w:div w:id="841237604">
          <w:marLeft w:val="0"/>
          <w:marRight w:val="0"/>
          <w:marTop w:val="0"/>
          <w:marBottom w:val="0"/>
          <w:divBdr>
            <w:top w:val="none" w:sz="0" w:space="0" w:color="auto"/>
            <w:left w:val="none" w:sz="0" w:space="0" w:color="auto"/>
            <w:bottom w:val="none" w:sz="0" w:space="0" w:color="auto"/>
            <w:right w:val="none" w:sz="0" w:space="0" w:color="auto"/>
          </w:divBdr>
        </w:div>
        <w:div w:id="1557398559">
          <w:marLeft w:val="0"/>
          <w:marRight w:val="0"/>
          <w:marTop w:val="0"/>
          <w:marBottom w:val="0"/>
          <w:divBdr>
            <w:top w:val="none" w:sz="0" w:space="0" w:color="auto"/>
            <w:left w:val="none" w:sz="0" w:space="0" w:color="auto"/>
            <w:bottom w:val="none" w:sz="0" w:space="0" w:color="auto"/>
            <w:right w:val="none" w:sz="0" w:space="0" w:color="auto"/>
          </w:divBdr>
        </w:div>
        <w:div w:id="359546991">
          <w:marLeft w:val="0"/>
          <w:marRight w:val="0"/>
          <w:marTop w:val="0"/>
          <w:marBottom w:val="0"/>
          <w:divBdr>
            <w:top w:val="none" w:sz="0" w:space="0" w:color="auto"/>
            <w:left w:val="none" w:sz="0" w:space="0" w:color="auto"/>
            <w:bottom w:val="none" w:sz="0" w:space="0" w:color="auto"/>
            <w:right w:val="none" w:sz="0" w:space="0" w:color="auto"/>
          </w:divBdr>
        </w:div>
        <w:div w:id="1992638067">
          <w:marLeft w:val="0"/>
          <w:marRight w:val="0"/>
          <w:marTop w:val="0"/>
          <w:marBottom w:val="0"/>
          <w:divBdr>
            <w:top w:val="none" w:sz="0" w:space="0" w:color="auto"/>
            <w:left w:val="none" w:sz="0" w:space="0" w:color="auto"/>
            <w:bottom w:val="none" w:sz="0" w:space="0" w:color="auto"/>
            <w:right w:val="none" w:sz="0" w:space="0" w:color="auto"/>
          </w:divBdr>
        </w:div>
      </w:divsChild>
    </w:div>
    <w:div w:id="1688747679">
      <w:bodyDiv w:val="1"/>
      <w:marLeft w:val="0"/>
      <w:marRight w:val="0"/>
      <w:marTop w:val="0"/>
      <w:marBottom w:val="0"/>
      <w:divBdr>
        <w:top w:val="none" w:sz="0" w:space="0" w:color="auto"/>
        <w:left w:val="none" w:sz="0" w:space="0" w:color="auto"/>
        <w:bottom w:val="none" w:sz="0" w:space="0" w:color="auto"/>
        <w:right w:val="none" w:sz="0" w:space="0" w:color="auto"/>
      </w:divBdr>
      <w:divsChild>
        <w:div w:id="1478107183">
          <w:marLeft w:val="0"/>
          <w:marRight w:val="0"/>
          <w:marTop w:val="0"/>
          <w:marBottom w:val="0"/>
          <w:divBdr>
            <w:top w:val="none" w:sz="0" w:space="0" w:color="auto"/>
            <w:left w:val="none" w:sz="0" w:space="0" w:color="auto"/>
            <w:bottom w:val="none" w:sz="0" w:space="0" w:color="auto"/>
            <w:right w:val="none" w:sz="0" w:space="0" w:color="auto"/>
          </w:divBdr>
        </w:div>
        <w:div w:id="945505757">
          <w:marLeft w:val="0"/>
          <w:marRight w:val="0"/>
          <w:marTop w:val="0"/>
          <w:marBottom w:val="0"/>
          <w:divBdr>
            <w:top w:val="none" w:sz="0" w:space="0" w:color="auto"/>
            <w:left w:val="none" w:sz="0" w:space="0" w:color="auto"/>
            <w:bottom w:val="none" w:sz="0" w:space="0" w:color="auto"/>
            <w:right w:val="none" w:sz="0" w:space="0" w:color="auto"/>
          </w:divBdr>
        </w:div>
        <w:div w:id="1149177628">
          <w:marLeft w:val="0"/>
          <w:marRight w:val="0"/>
          <w:marTop w:val="0"/>
          <w:marBottom w:val="0"/>
          <w:divBdr>
            <w:top w:val="none" w:sz="0" w:space="0" w:color="auto"/>
            <w:left w:val="none" w:sz="0" w:space="0" w:color="auto"/>
            <w:bottom w:val="none" w:sz="0" w:space="0" w:color="auto"/>
            <w:right w:val="none" w:sz="0" w:space="0" w:color="auto"/>
          </w:divBdr>
        </w:div>
        <w:div w:id="729886313">
          <w:marLeft w:val="0"/>
          <w:marRight w:val="0"/>
          <w:marTop w:val="0"/>
          <w:marBottom w:val="0"/>
          <w:divBdr>
            <w:top w:val="none" w:sz="0" w:space="0" w:color="auto"/>
            <w:left w:val="none" w:sz="0" w:space="0" w:color="auto"/>
            <w:bottom w:val="none" w:sz="0" w:space="0" w:color="auto"/>
            <w:right w:val="none" w:sz="0" w:space="0" w:color="auto"/>
          </w:divBdr>
        </w:div>
        <w:div w:id="2127432221">
          <w:marLeft w:val="0"/>
          <w:marRight w:val="0"/>
          <w:marTop w:val="0"/>
          <w:marBottom w:val="0"/>
          <w:divBdr>
            <w:top w:val="none" w:sz="0" w:space="0" w:color="auto"/>
            <w:left w:val="none" w:sz="0" w:space="0" w:color="auto"/>
            <w:bottom w:val="none" w:sz="0" w:space="0" w:color="auto"/>
            <w:right w:val="none" w:sz="0" w:space="0" w:color="auto"/>
          </w:divBdr>
        </w:div>
        <w:div w:id="2084911157">
          <w:marLeft w:val="0"/>
          <w:marRight w:val="0"/>
          <w:marTop w:val="0"/>
          <w:marBottom w:val="0"/>
          <w:divBdr>
            <w:top w:val="none" w:sz="0" w:space="0" w:color="auto"/>
            <w:left w:val="none" w:sz="0" w:space="0" w:color="auto"/>
            <w:bottom w:val="none" w:sz="0" w:space="0" w:color="auto"/>
            <w:right w:val="none" w:sz="0" w:space="0" w:color="auto"/>
          </w:divBdr>
        </w:div>
        <w:div w:id="1795370196">
          <w:marLeft w:val="0"/>
          <w:marRight w:val="0"/>
          <w:marTop w:val="0"/>
          <w:marBottom w:val="0"/>
          <w:divBdr>
            <w:top w:val="none" w:sz="0" w:space="0" w:color="auto"/>
            <w:left w:val="none" w:sz="0" w:space="0" w:color="auto"/>
            <w:bottom w:val="none" w:sz="0" w:space="0" w:color="auto"/>
            <w:right w:val="none" w:sz="0" w:space="0" w:color="auto"/>
          </w:divBdr>
        </w:div>
        <w:div w:id="1360207496">
          <w:marLeft w:val="0"/>
          <w:marRight w:val="0"/>
          <w:marTop w:val="0"/>
          <w:marBottom w:val="0"/>
          <w:divBdr>
            <w:top w:val="none" w:sz="0" w:space="0" w:color="auto"/>
            <w:left w:val="none" w:sz="0" w:space="0" w:color="auto"/>
            <w:bottom w:val="none" w:sz="0" w:space="0" w:color="auto"/>
            <w:right w:val="none" w:sz="0" w:space="0" w:color="auto"/>
          </w:divBdr>
        </w:div>
        <w:div w:id="1518733381">
          <w:marLeft w:val="0"/>
          <w:marRight w:val="0"/>
          <w:marTop w:val="0"/>
          <w:marBottom w:val="0"/>
          <w:divBdr>
            <w:top w:val="none" w:sz="0" w:space="0" w:color="auto"/>
            <w:left w:val="none" w:sz="0" w:space="0" w:color="auto"/>
            <w:bottom w:val="none" w:sz="0" w:space="0" w:color="auto"/>
            <w:right w:val="none" w:sz="0" w:space="0" w:color="auto"/>
          </w:divBdr>
        </w:div>
        <w:div w:id="949122003">
          <w:marLeft w:val="0"/>
          <w:marRight w:val="0"/>
          <w:marTop w:val="0"/>
          <w:marBottom w:val="0"/>
          <w:divBdr>
            <w:top w:val="none" w:sz="0" w:space="0" w:color="auto"/>
            <w:left w:val="none" w:sz="0" w:space="0" w:color="auto"/>
            <w:bottom w:val="none" w:sz="0" w:space="0" w:color="auto"/>
            <w:right w:val="none" w:sz="0" w:space="0" w:color="auto"/>
          </w:divBdr>
        </w:div>
        <w:div w:id="354697487">
          <w:marLeft w:val="0"/>
          <w:marRight w:val="0"/>
          <w:marTop w:val="0"/>
          <w:marBottom w:val="0"/>
          <w:divBdr>
            <w:top w:val="none" w:sz="0" w:space="0" w:color="auto"/>
            <w:left w:val="none" w:sz="0" w:space="0" w:color="auto"/>
            <w:bottom w:val="none" w:sz="0" w:space="0" w:color="auto"/>
            <w:right w:val="none" w:sz="0" w:space="0" w:color="auto"/>
          </w:divBdr>
        </w:div>
        <w:div w:id="2017145483">
          <w:marLeft w:val="0"/>
          <w:marRight w:val="0"/>
          <w:marTop w:val="0"/>
          <w:marBottom w:val="0"/>
          <w:divBdr>
            <w:top w:val="none" w:sz="0" w:space="0" w:color="auto"/>
            <w:left w:val="none" w:sz="0" w:space="0" w:color="auto"/>
            <w:bottom w:val="none" w:sz="0" w:space="0" w:color="auto"/>
            <w:right w:val="none" w:sz="0" w:space="0" w:color="auto"/>
          </w:divBdr>
        </w:div>
        <w:div w:id="58217713">
          <w:marLeft w:val="0"/>
          <w:marRight w:val="0"/>
          <w:marTop w:val="0"/>
          <w:marBottom w:val="0"/>
          <w:divBdr>
            <w:top w:val="none" w:sz="0" w:space="0" w:color="auto"/>
            <w:left w:val="none" w:sz="0" w:space="0" w:color="auto"/>
            <w:bottom w:val="none" w:sz="0" w:space="0" w:color="auto"/>
            <w:right w:val="none" w:sz="0" w:space="0" w:color="auto"/>
          </w:divBdr>
        </w:div>
        <w:div w:id="1126318412">
          <w:marLeft w:val="0"/>
          <w:marRight w:val="0"/>
          <w:marTop w:val="0"/>
          <w:marBottom w:val="0"/>
          <w:divBdr>
            <w:top w:val="none" w:sz="0" w:space="0" w:color="auto"/>
            <w:left w:val="none" w:sz="0" w:space="0" w:color="auto"/>
            <w:bottom w:val="none" w:sz="0" w:space="0" w:color="auto"/>
            <w:right w:val="none" w:sz="0" w:space="0" w:color="auto"/>
          </w:divBdr>
        </w:div>
        <w:div w:id="482697417">
          <w:marLeft w:val="0"/>
          <w:marRight w:val="0"/>
          <w:marTop w:val="0"/>
          <w:marBottom w:val="0"/>
          <w:divBdr>
            <w:top w:val="none" w:sz="0" w:space="0" w:color="auto"/>
            <w:left w:val="none" w:sz="0" w:space="0" w:color="auto"/>
            <w:bottom w:val="none" w:sz="0" w:space="0" w:color="auto"/>
            <w:right w:val="none" w:sz="0" w:space="0" w:color="auto"/>
          </w:divBdr>
        </w:div>
        <w:div w:id="452091832">
          <w:marLeft w:val="0"/>
          <w:marRight w:val="0"/>
          <w:marTop w:val="0"/>
          <w:marBottom w:val="0"/>
          <w:divBdr>
            <w:top w:val="none" w:sz="0" w:space="0" w:color="auto"/>
            <w:left w:val="none" w:sz="0" w:space="0" w:color="auto"/>
            <w:bottom w:val="none" w:sz="0" w:space="0" w:color="auto"/>
            <w:right w:val="none" w:sz="0" w:space="0" w:color="auto"/>
          </w:divBdr>
        </w:div>
        <w:div w:id="1190996231">
          <w:marLeft w:val="0"/>
          <w:marRight w:val="0"/>
          <w:marTop w:val="0"/>
          <w:marBottom w:val="0"/>
          <w:divBdr>
            <w:top w:val="none" w:sz="0" w:space="0" w:color="auto"/>
            <w:left w:val="none" w:sz="0" w:space="0" w:color="auto"/>
            <w:bottom w:val="none" w:sz="0" w:space="0" w:color="auto"/>
            <w:right w:val="none" w:sz="0" w:space="0" w:color="auto"/>
          </w:divBdr>
        </w:div>
        <w:div w:id="179666001">
          <w:marLeft w:val="0"/>
          <w:marRight w:val="0"/>
          <w:marTop w:val="0"/>
          <w:marBottom w:val="0"/>
          <w:divBdr>
            <w:top w:val="none" w:sz="0" w:space="0" w:color="auto"/>
            <w:left w:val="none" w:sz="0" w:space="0" w:color="auto"/>
            <w:bottom w:val="none" w:sz="0" w:space="0" w:color="auto"/>
            <w:right w:val="none" w:sz="0" w:space="0" w:color="auto"/>
          </w:divBdr>
        </w:div>
        <w:div w:id="1636137480">
          <w:marLeft w:val="0"/>
          <w:marRight w:val="0"/>
          <w:marTop w:val="0"/>
          <w:marBottom w:val="0"/>
          <w:divBdr>
            <w:top w:val="none" w:sz="0" w:space="0" w:color="auto"/>
            <w:left w:val="none" w:sz="0" w:space="0" w:color="auto"/>
            <w:bottom w:val="none" w:sz="0" w:space="0" w:color="auto"/>
            <w:right w:val="none" w:sz="0" w:space="0" w:color="auto"/>
          </w:divBdr>
        </w:div>
        <w:div w:id="627778168">
          <w:marLeft w:val="0"/>
          <w:marRight w:val="0"/>
          <w:marTop w:val="0"/>
          <w:marBottom w:val="0"/>
          <w:divBdr>
            <w:top w:val="none" w:sz="0" w:space="0" w:color="auto"/>
            <w:left w:val="none" w:sz="0" w:space="0" w:color="auto"/>
            <w:bottom w:val="none" w:sz="0" w:space="0" w:color="auto"/>
            <w:right w:val="none" w:sz="0" w:space="0" w:color="auto"/>
          </w:divBdr>
        </w:div>
      </w:divsChild>
    </w:div>
    <w:div w:id="1691832909">
      <w:bodyDiv w:val="1"/>
      <w:marLeft w:val="0"/>
      <w:marRight w:val="0"/>
      <w:marTop w:val="0"/>
      <w:marBottom w:val="0"/>
      <w:divBdr>
        <w:top w:val="none" w:sz="0" w:space="0" w:color="auto"/>
        <w:left w:val="none" w:sz="0" w:space="0" w:color="auto"/>
        <w:bottom w:val="none" w:sz="0" w:space="0" w:color="auto"/>
        <w:right w:val="none" w:sz="0" w:space="0" w:color="auto"/>
      </w:divBdr>
      <w:divsChild>
        <w:div w:id="394737784">
          <w:marLeft w:val="0"/>
          <w:marRight w:val="0"/>
          <w:marTop w:val="0"/>
          <w:marBottom w:val="0"/>
          <w:divBdr>
            <w:top w:val="none" w:sz="0" w:space="0" w:color="auto"/>
            <w:left w:val="none" w:sz="0" w:space="0" w:color="auto"/>
            <w:bottom w:val="none" w:sz="0" w:space="0" w:color="auto"/>
            <w:right w:val="none" w:sz="0" w:space="0" w:color="auto"/>
          </w:divBdr>
        </w:div>
      </w:divsChild>
    </w:div>
    <w:div w:id="1702785303">
      <w:bodyDiv w:val="1"/>
      <w:marLeft w:val="0"/>
      <w:marRight w:val="0"/>
      <w:marTop w:val="0"/>
      <w:marBottom w:val="0"/>
      <w:divBdr>
        <w:top w:val="none" w:sz="0" w:space="0" w:color="auto"/>
        <w:left w:val="none" w:sz="0" w:space="0" w:color="auto"/>
        <w:bottom w:val="none" w:sz="0" w:space="0" w:color="auto"/>
        <w:right w:val="none" w:sz="0" w:space="0" w:color="auto"/>
      </w:divBdr>
    </w:div>
    <w:div w:id="1798177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editorasenacsp.com.br/portal/autor.do?appAction=vwAutorDetalhe&amp;idAutor=79"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espacodocente.senac.br/"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ditorasenacsp.com.br/portal/autor.do?appAction=vwAutorDetalhe&amp;idAutor=4341"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cubus.oitcinterfor.org/" TargetMode="External"/><Relationship Id="rId2" Type="http://schemas.openxmlformats.org/officeDocument/2006/relationships/hyperlink" Target="https://cachola.senac.br/" TargetMode="External"/><Relationship Id="rId1" Type="http://schemas.openxmlformats.org/officeDocument/2006/relationships/hyperlink" Target="http://www.extranet.senac.br/modelopedagogicosenac/" TargetMode="External"/><Relationship Id="rId6" Type="http://schemas.openxmlformats.org/officeDocument/2006/relationships/hyperlink" Target="https://www.planalto.gov.br/ccivil_03/_ato2007-2010/2008/lei/l11788.htm" TargetMode="External"/><Relationship Id="rId5" Type="http://schemas.openxmlformats.org/officeDocument/2006/relationships/hyperlink" Target="https://espacodocente.senac.br/area-exclusiva/mapeamentos/" TargetMode="External"/><Relationship Id="rId4" Type="http://schemas.openxmlformats.org/officeDocument/2006/relationships/hyperlink" Target="https://espacodocente.senac.br/area-exclusiva/guia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496FD55B429674F92B953A844E991EB" ma:contentTypeVersion="20" ma:contentTypeDescription="Crie um novo documento." ma:contentTypeScope="" ma:versionID="08c90a9e00bcf2d6197888065bf369aa">
  <xsd:schema xmlns:xsd="http://www.w3.org/2001/XMLSchema" xmlns:xs="http://www.w3.org/2001/XMLSchema" xmlns:p="http://schemas.microsoft.com/office/2006/metadata/properties" xmlns:ns1="http://schemas.microsoft.com/sharepoint/v3" xmlns:ns2="c3561f8f-ab91-4709-8c34-b7485dcdb623" xmlns:ns3="ce50cdef-cbb9-489d-b519-394ac0a6cb55" targetNamespace="http://schemas.microsoft.com/office/2006/metadata/properties" ma:root="true" ma:fieldsID="37da7796833e678a4c4d8018023294a2" ns1:_="" ns2:_="" ns3:_="">
    <xsd:import namespace="http://schemas.microsoft.com/sharepoint/v3"/>
    <xsd:import namespace="c3561f8f-ab91-4709-8c34-b7485dcdb623"/>
    <xsd:import namespace="ce50cdef-cbb9-489d-b519-394ac0a6cb5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1:_ip_UnifiedCompliancePolicyProperties" minOccurs="0"/>
                <xsd:element ref="ns1:_ip_UnifiedCompliancePolicyUIAction" minOccurs="0"/>
                <xsd:element ref="ns3:lcf76f155ced4ddcb4097134ff3c332f" minOccurs="0"/>
                <xsd:element ref="ns2:TaxCatchAll" minOccurs="0"/>
                <xsd:element ref="ns3:MediaServiceObjectDetectorVersion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Propriedades da Política de Conformidade Unificada" ma:hidden="true" ma:internalName="_ip_UnifiedCompliancePolicyProperties">
      <xsd:simpleType>
        <xsd:restriction base="dms:Note"/>
      </xsd:simpleType>
    </xsd:element>
    <xsd:element name="_ip_UnifiedCompliancePolicyUIAction" ma:index="21" nillable="true" ma:displayName="Ação de Interface do Usuário da Política de Conformidade Unificada"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3561f8f-ab91-4709-8c34-b7485dcdb623" elementFormDefault="qualified">
    <xsd:import namespace="http://schemas.microsoft.com/office/2006/documentManagement/types"/>
    <xsd:import namespace="http://schemas.microsoft.com/office/infopath/2007/PartnerControls"/>
    <xsd:element name="SharedWithUsers" ma:index="8"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hes de Compartilhado Com" ma:internalName="SharedWithDetails" ma:readOnly="true">
      <xsd:simpleType>
        <xsd:restriction base="dms:Note">
          <xsd:maxLength value="255"/>
        </xsd:restriction>
      </xsd:simpleType>
    </xsd:element>
    <xsd:element name="TaxCatchAll" ma:index="24" nillable="true" ma:displayName="Taxonomy Catch All Column" ma:hidden="true" ma:list="{ad6c52fd-d361-4603-9df6-469fe56dabad}" ma:internalName="TaxCatchAll" ma:showField="CatchAllData" ma:web="c3561f8f-ab91-4709-8c34-b7485dcdb62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e50cdef-cbb9-489d-b519-394ac0a6cb5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3" nillable="true" ma:taxonomy="true" ma:internalName="lcf76f155ced4ddcb4097134ff3c332f" ma:taxonomyFieldName="MediaServiceImageTags" ma:displayName="Marcações de imagem" ma:readOnly="false" ma:fieldId="{5cf76f15-5ced-4ddc-b409-7134ff3c332f}" ma:taxonomyMulti="true" ma:sspId="2947829d-185a-44d2-a174-e1f74ba8565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Location" ma:index="27"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c3561f8f-ab91-4709-8c34-b7485dcdb623" xsi:nil="true"/>
    <lcf76f155ced4ddcb4097134ff3c332f xmlns="ce50cdef-cbb9-489d-b519-394ac0a6cb55">
      <Terms xmlns="http://schemas.microsoft.com/office/infopath/2007/PartnerControls"/>
    </lcf76f155ced4ddcb4097134ff3c332f>
    <SharedWithUsers xmlns="c3561f8f-ab91-4709-8c34-b7485dcdb623">
      <UserInfo>
        <DisplayName>Sofia Gouvea Martins</DisplayName>
        <AccountId>294</AccountId>
        <AccountType/>
      </UserInfo>
      <UserInfo>
        <DisplayName>Andréa da Silveira Estrella</DisplayName>
        <AccountId>33</AccountId>
        <AccountType/>
      </UserInfo>
      <UserInfo>
        <DisplayName>Daniela Vogel de Souza</DisplayName>
        <AccountId>946</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79E7380-8D81-4A8A-9CF1-923A335F83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3561f8f-ab91-4709-8c34-b7485dcdb623"/>
    <ds:schemaRef ds:uri="ce50cdef-cbb9-489d-b519-394ac0a6cb5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61D66E4-1E9D-431A-8DC2-0882A601203B}">
  <ds:schemaRefs>
    <ds:schemaRef ds:uri="http://schemas.openxmlformats.org/officeDocument/2006/bibliography"/>
  </ds:schemaRefs>
</ds:datastoreItem>
</file>

<file path=customXml/itemProps3.xml><?xml version="1.0" encoding="utf-8"?>
<ds:datastoreItem xmlns:ds="http://schemas.openxmlformats.org/officeDocument/2006/customXml" ds:itemID="{938C24A0-753D-476F-A4F6-08234AEB0AF3}">
  <ds:schemaRefs>
    <ds:schemaRef ds:uri="http://schemas.microsoft.com/office/2006/metadata/properties"/>
    <ds:schemaRef ds:uri="http://schemas.microsoft.com/office/infopath/2007/PartnerControls"/>
    <ds:schemaRef ds:uri="http://schemas.microsoft.com/sharepoint/v3"/>
    <ds:schemaRef ds:uri="c3561f8f-ab91-4709-8c34-b7485dcdb623"/>
    <ds:schemaRef ds:uri="ce50cdef-cbb9-489d-b519-394ac0a6cb55"/>
  </ds:schemaRefs>
</ds:datastoreItem>
</file>

<file path=customXml/itemProps4.xml><?xml version="1.0" encoding="utf-8"?>
<ds:datastoreItem xmlns:ds="http://schemas.openxmlformats.org/officeDocument/2006/customXml" ds:itemID="{8791B487-091E-4DB4-BF39-F202BB1787E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29</Pages>
  <Words>7403</Words>
  <Characters>39980</Characters>
  <Application>Microsoft Office Word</Application>
  <DocSecurity>0</DocSecurity>
  <Lines>333</Lines>
  <Paragraphs>94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47289</CharactersWithSpaces>
  <SharedDoc>false</SharedDoc>
  <HLinks>
    <vt:vector size="36" baseType="variant">
      <vt:variant>
        <vt:i4>6553638</vt:i4>
      </vt:variant>
      <vt:variant>
        <vt:i4>0</vt:i4>
      </vt:variant>
      <vt:variant>
        <vt:i4>0</vt:i4>
      </vt:variant>
      <vt:variant>
        <vt:i4>5</vt:i4>
      </vt:variant>
      <vt:variant>
        <vt:lpwstr>https://espacodocente.senac.br/</vt:lpwstr>
      </vt:variant>
      <vt:variant>
        <vt:lpwstr/>
      </vt:variant>
      <vt:variant>
        <vt:i4>6553699</vt:i4>
      </vt:variant>
      <vt:variant>
        <vt:i4>12</vt:i4>
      </vt:variant>
      <vt:variant>
        <vt:i4>0</vt:i4>
      </vt:variant>
      <vt:variant>
        <vt:i4>5</vt:i4>
      </vt:variant>
      <vt:variant>
        <vt:lpwstr>https://www.planalto.gov.br/ccivil_03/_ato2007-2010/2008/lei/l11788.htm</vt:lpwstr>
      </vt:variant>
      <vt:variant>
        <vt:lpwstr/>
      </vt:variant>
      <vt:variant>
        <vt:i4>3407999</vt:i4>
      </vt:variant>
      <vt:variant>
        <vt:i4>9</vt:i4>
      </vt:variant>
      <vt:variant>
        <vt:i4>0</vt:i4>
      </vt:variant>
      <vt:variant>
        <vt:i4>5</vt:i4>
      </vt:variant>
      <vt:variant>
        <vt:lpwstr>https://espacodocente.senac.br/area-exclusiva/mapeamentos/</vt:lpwstr>
      </vt:variant>
      <vt:variant>
        <vt:lpwstr/>
      </vt:variant>
      <vt:variant>
        <vt:i4>4718620</vt:i4>
      </vt:variant>
      <vt:variant>
        <vt:i4>6</vt:i4>
      </vt:variant>
      <vt:variant>
        <vt:i4>0</vt:i4>
      </vt:variant>
      <vt:variant>
        <vt:i4>5</vt:i4>
      </vt:variant>
      <vt:variant>
        <vt:lpwstr>https://espacodocente.senac.br/area-exclusiva/guias/</vt:lpwstr>
      </vt:variant>
      <vt:variant>
        <vt:lpwstr/>
      </vt:variant>
      <vt:variant>
        <vt:i4>2228341</vt:i4>
      </vt:variant>
      <vt:variant>
        <vt:i4>3</vt:i4>
      </vt:variant>
      <vt:variant>
        <vt:i4>0</vt:i4>
      </vt:variant>
      <vt:variant>
        <vt:i4>5</vt:i4>
      </vt:variant>
      <vt:variant>
        <vt:lpwstr>https://cubus.oitcinterfor.org/</vt:lpwstr>
      </vt:variant>
      <vt:variant>
        <vt:lpwstr/>
      </vt:variant>
      <vt:variant>
        <vt:i4>131154</vt:i4>
      </vt:variant>
      <vt:variant>
        <vt:i4>0</vt:i4>
      </vt:variant>
      <vt:variant>
        <vt:i4>0</vt:i4>
      </vt:variant>
      <vt:variant>
        <vt:i4>5</vt:i4>
      </vt:variant>
      <vt:variant>
        <vt:lpwstr>https://cachola.senac.br/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Batista de Souza</dc:creator>
  <cp:keywords/>
  <cp:lastModifiedBy>Sofia Gouvea Martins</cp:lastModifiedBy>
  <cp:revision>96</cp:revision>
  <cp:lastPrinted>2019-02-19T09:12:00Z</cp:lastPrinted>
  <dcterms:created xsi:type="dcterms:W3CDTF">2025-02-24T19:24:00Z</dcterms:created>
  <dcterms:modified xsi:type="dcterms:W3CDTF">2025-04-03T20:48:00Z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0x0101000496FD55B429674F92B953A844E991EB</vt:lpwstr>
  </property>
  <property fmtid="{D5CDD505-2E9C-101B-9397-08002B2CF9AE}" pid="3" name="MediaServiceImageTags">
    <vt:lpwstr/>
  </property>
</Properties>
</file>